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8A" w:rsidRDefault="009002FB" w:rsidP="00D9668A">
      <w:pPr>
        <w:spacing w:line="36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Table 2</w:t>
      </w:r>
      <w:r w:rsidR="00D9668A" w:rsidRPr="00295006">
        <w:rPr>
          <w:color w:val="0070C0"/>
          <w:sz w:val="28"/>
          <w:szCs w:val="28"/>
        </w:rPr>
        <w:t xml:space="preserve">: Repeat gynaecological surgical procedure in the endometriosis and the unexposed cohorts </w:t>
      </w:r>
      <w:r w:rsidR="00D82D5F">
        <w:rPr>
          <w:color w:val="0070C0"/>
          <w:sz w:val="28"/>
          <w:szCs w:val="28"/>
        </w:rPr>
        <w:t>(reference category)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2268"/>
        <w:gridCol w:w="1559"/>
        <w:gridCol w:w="2268"/>
        <w:gridCol w:w="1559"/>
        <w:gridCol w:w="2268"/>
      </w:tblGrid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Endometriosis</w:t>
            </w:r>
          </w:p>
        </w:tc>
        <w:tc>
          <w:tcPr>
            <w:tcW w:w="3686" w:type="dxa"/>
            <w:gridSpan w:val="2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 xml:space="preserve">Unexposed cohort A    </w:t>
            </w:r>
            <w:r w:rsidR="00F5250A">
              <w:rPr>
                <w:b/>
                <w:color w:val="0070C0"/>
                <w:sz w:val="20"/>
                <w:szCs w:val="20"/>
              </w:rPr>
              <w:t xml:space="preserve">                 </w:t>
            </w:r>
            <w:r w:rsidR="00EC02AD">
              <w:rPr>
                <w:b/>
                <w:color w:val="0070C0"/>
                <w:sz w:val="20"/>
                <w:szCs w:val="20"/>
              </w:rPr>
              <w:t xml:space="preserve">   </w:t>
            </w:r>
            <w:r w:rsidRPr="00084B68">
              <w:rPr>
                <w:b/>
                <w:color w:val="0070C0"/>
                <w:sz w:val="20"/>
                <w:szCs w:val="20"/>
              </w:rPr>
              <w:t>Negative laparoscopy</w:t>
            </w:r>
          </w:p>
        </w:tc>
        <w:tc>
          <w:tcPr>
            <w:tcW w:w="3827" w:type="dxa"/>
            <w:gridSpan w:val="2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 xml:space="preserve">Unexposed cohort B </w:t>
            </w:r>
            <w:r w:rsidR="00EC02AD">
              <w:rPr>
                <w:b/>
                <w:color w:val="0070C0"/>
                <w:sz w:val="20"/>
                <w:szCs w:val="20"/>
              </w:rPr>
              <w:t xml:space="preserve">                   </w:t>
            </w:r>
            <w:r w:rsidRPr="00084B68">
              <w:rPr>
                <w:b/>
                <w:color w:val="0070C0"/>
                <w:sz w:val="20"/>
                <w:szCs w:val="20"/>
              </w:rPr>
              <w:t>Laparoscopic sterilization</w:t>
            </w:r>
          </w:p>
        </w:tc>
        <w:tc>
          <w:tcPr>
            <w:tcW w:w="3827" w:type="dxa"/>
            <w:gridSpan w:val="2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 xml:space="preserve">Unexposed cohort C         </w:t>
            </w:r>
            <w:r w:rsidR="00EC02AD">
              <w:rPr>
                <w:b/>
                <w:color w:val="0070C0"/>
                <w:sz w:val="20"/>
                <w:szCs w:val="20"/>
              </w:rPr>
              <w:t xml:space="preserve">                      </w:t>
            </w:r>
            <w:r w:rsidRPr="00084B68">
              <w:rPr>
                <w:b/>
                <w:color w:val="0070C0"/>
                <w:sz w:val="20"/>
                <w:szCs w:val="20"/>
              </w:rPr>
              <w:t>General population</w:t>
            </w:r>
            <w:r w:rsidR="007A6EA8" w:rsidRPr="007A6EA8">
              <w:rPr>
                <w:b/>
                <w:color w:val="0070C0"/>
                <w:sz w:val="20"/>
                <w:szCs w:val="20"/>
                <w:vertAlign w:val="superscript"/>
              </w:rPr>
              <w:t>#</w:t>
            </w:r>
          </w:p>
        </w:tc>
      </w:tr>
      <w:tr w:rsidR="00D9668A" w:rsidRPr="00084B68" w:rsidTr="00D82D5F">
        <w:trPr>
          <w:trHeight w:val="875"/>
        </w:trPr>
        <w:tc>
          <w:tcPr>
            <w:tcW w:w="1980" w:type="dxa"/>
          </w:tcPr>
          <w:p w:rsidR="00D9668A" w:rsidRPr="00084B68" w:rsidRDefault="00D9668A" w:rsidP="00084B68">
            <w:pPr>
              <w:spacing w:after="20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n  (%) = 17,834</w:t>
            </w:r>
          </w:p>
        </w:tc>
        <w:tc>
          <w:tcPr>
            <w:tcW w:w="1418" w:type="dxa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 xml:space="preserve">n  (%) </w:t>
            </w:r>
            <w:r w:rsidR="00084B68" w:rsidRPr="00084B68">
              <w:rPr>
                <w:b/>
                <w:color w:val="0070C0"/>
                <w:sz w:val="20"/>
                <w:szCs w:val="20"/>
              </w:rPr>
              <w:t xml:space="preserve">= </w:t>
            </w:r>
            <w:r w:rsidRPr="00084B68">
              <w:rPr>
                <w:b/>
                <w:color w:val="0070C0"/>
                <w:sz w:val="20"/>
                <w:szCs w:val="20"/>
              </w:rPr>
              <w:t>83,303</w:t>
            </w:r>
          </w:p>
        </w:tc>
        <w:tc>
          <w:tcPr>
            <w:tcW w:w="2268" w:type="dxa"/>
          </w:tcPr>
          <w:p w:rsidR="00D9668A" w:rsidRPr="00084B68" w:rsidRDefault="00236328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Adjusted IRR* (95% CI)</w:t>
            </w:r>
          </w:p>
          <w:p w:rsidR="00236328" w:rsidRDefault="00236328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Adjusted HR** (95% CI)</w:t>
            </w:r>
          </w:p>
          <w:p w:rsidR="00D82D5F" w:rsidRPr="00084B68" w:rsidRDefault="00D82D5F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 value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 xml:space="preserve">n  (%) </w:t>
            </w:r>
            <w:r w:rsidR="00084B68" w:rsidRPr="00084B68">
              <w:rPr>
                <w:b/>
                <w:color w:val="0070C0"/>
                <w:sz w:val="20"/>
                <w:szCs w:val="20"/>
              </w:rPr>
              <w:t xml:space="preserve">= </w:t>
            </w:r>
            <w:r w:rsidRPr="00084B68">
              <w:rPr>
                <w:b/>
                <w:color w:val="0070C0"/>
                <w:sz w:val="20"/>
                <w:szCs w:val="20"/>
              </w:rPr>
              <w:t>162,966</w:t>
            </w:r>
          </w:p>
        </w:tc>
        <w:tc>
          <w:tcPr>
            <w:tcW w:w="2268" w:type="dxa"/>
          </w:tcPr>
          <w:p w:rsidR="00236328" w:rsidRPr="00084B68" w:rsidRDefault="00236328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Adjusted IRR* (95% CI)</w:t>
            </w:r>
          </w:p>
          <w:p w:rsidR="00D9668A" w:rsidRDefault="00084B68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 xml:space="preserve">Adjusted </w:t>
            </w:r>
            <w:r w:rsidR="00236328" w:rsidRPr="00084B68">
              <w:rPr>
                <w:b/>
                <w:color w:val="0070C0"/>
                <w:sz w:val="20"/>
                <w:szCs w:val="20"/>
              </w:rPr>
              <w:t>HR** (95% CI)</w:t>
            </w:r>
          </w:p>
          <w:p w:rsidR="00D82D5F" w:rsidRPr="00084B68" w:rsidRDefault="00D82D5F" w:rsidP="00084B68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 value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n (%) = 17,834</w:t>
            </w:r>
          </w:p>
        </w:tc>
        <w:tc>
          <w:tcPr>
            <w:tcW w:w="2268" w:type="dxa"/>
          </w:tcPr>
          <w:p w:rsidR="00084B68" w:rsidRPr="00084B68" w:rsidRDefault="00084B68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Adjusted IRR* (95% CI)</w:t>
            </w:r>
          </w:p>
          <w:p w:rsidR="00D9668A" w:rsidRDefault="00084B68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 w:rsidRPr="00084B68">
              <w:rPr>
                <w:b/>
                <w:color w:val="0070C0"/>
                <w:sz w:val="20"/>
                <w:szCs w:val="20"/>
              </w:rPr>
              <w:t>Adjusted HR** (95% CI)</w:t>
            </w:r>
          </w:p>
          <w:p w:rsidR="00D82D5F" w:rsidRPr="00084B68" w:rsidRDefault="00D82D5F" w:rsidP="00084B68">
            <w:pPr>
              <w:spacing w:after="20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 value</w:t>
            </w:r>
          </w:p>
        </w:tc>
      </w:tr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084B68" w:rsidRDefault="00D9668A" w:rsidP="00084B68">
            <w:pPr>
              <w:spacing w:after="200"/>
              <w:rPr>
                <w:b/>
                <w:sz w:val="20"/>
                <w:szCs w:val="20"/>
              </w:rPr>
            </w:pPr>
            <w:r w:rsidRPr="00084B68">
              <w:rPr>
                <w:b/>
                <w:sz w:val="20"/>
                <w:szCs w:val="20"/>
              </w:rPr>
              <w:t>Repeat surgery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11</w:t>
            </w:r>
            <w:r w:rsidR="00084B68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052 (62)</w:t>
            </w:r>
          </w:p>
        </w:tc>
        <w:tc>
          <w:tcPr>
            <w:tcW w:w="1418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42</w:t>
            </w:r>
            <w:r w:rsidR="00084B68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136 (50.6)</w:t>
            </w:r>
          </w:p>
        </w:tc>
        <w:tc>
          <w:tcPr>
            <w:tcW w:w="2268" w:type="dxa"/>
          </w:tcPr>
          <w:p w:rsidR="00D9668A" w:rsidRPr="00084B68" w:rsidRDefault="00D82D5F" w:rsidP="00084B68">
            <w:pPr>
              <w:spacing w:after="200"/>
              <w:rPr>
                <w:sz w:val="20"/>
                <w:szCs w:val="20"/>
              </w:rPr>
            </w:pPr>
            <w:r w:rsidRPr="00D82D5F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58</w:t>
            </w:r>
            <w:r w:rsidR="00084B68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704 (36)</w:t>
            </w:r>
          </w:p>
        </w:tc>
        <w:tc>
          <w:tcPr>
            <w:tcW w:w="2268" w:type="dxa"/>
          </w:tcPr>
          <w:p w:rsidR="00D9668A" w:rsidRPr="00084B68" w:rsidRDefault="00D82D5F" w:rsidP="00084B68">
            <w:pPr>
              <w:spacing w:after="200"/>
              <w:rPr>
                <w:sz w:val="20"/>
                <w:szCs w:val="20"/>
              </w:rPr>
            </w:pPr>
            <w:r w:rsidRPr="00D82D5F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2</w:t>
            </w:r>
            <w:r w:rsidR="00F5250A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907 (16.3)</w:t>
            </w:r>
          </w:p>
        </w:tc>
        <w:tc>
          <w:tcPr>
            <w:tcW w:w="2268" w:type="dxa"/>
          </w:tcPr>
          <w:p w:rsidR="00D9668A" w:rsidRPr="00084B68" w:rsidRDefault="00D82D5F" w:rsidP="00084B68">
            <w:pPr>
              <w:spacing w:after="200"/>
              <w:rPr>
                <w:sz w:val="20"/>
                <w:szCs w:val="20"/>
              </w:rPr>
            </w:pPr>
            <w:r w:rsidRPr="00D82D5F">
              <w:rPr>
                <w:sz w:val="20"/>
                <w:szCs w:val="20"/>
              </w:rPr>
              <w:t>&lt;0.001</w:t>
            </w:r>
          </w:p>
        </w:tc>
      </w:tr>
      <w:tr w:rsidR="00084B68" w:rsidRPr="00084B68" w:rsidTr="00EC02AD">
        <w:trPr>
          <w:trHeight w:val="170"/>
        </w:trPr>
        <w:tc>
          <w:tcPr>
            <w:tcW w:w="14879" w:type="dxa"/>
            <w:gridSpan w:val="8"/>
          </w:tcPr>
          <w:p w:rsidR="00084B68" w:rsidRPr="00084B68" w:rsidRDefault="00084B68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b/>
                <w:sz w:val="20"/>
                <w:szCs w:val="20"/>
              </w:rPr>
              <w:t>No. of repeat surgical procedures</w:t>
            </w:r>
          </w:p>
        </w:tc>
      </w:tr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6</w:t>
            </w:r>
            <w:r w:rsidR="00084B68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782 (38)</w:t>
            </w:r>
          </w:p>
        </w:tc>
        <w:tc>
          <w:tcPr>
            <w:tcW w:w="1418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41</w:t>
            </w:r>
            <w:r w:rsidR="00084B68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167 (49.4)</w:t>
            </w:r>
          </w:p>
        </w:tc>
        <w:tc>
          <w:tcPr>
            <w:tcW w:w="2268" w:type="dxa"/>
            <w:vMerge w:val="restart"/>
          </w:tcPr>
          <w:p w:rsidR="00D9668A" w:rsidRDefault="00084B68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1.67* (1.65, 1.69)</w:t>
            </w:r>
          </w:p>
          <w:p w:rsidR="00D82D5F" w:rsidRPr="00084B68" w:rsidRDefault="00D82D5F" w:rsidP="00084B68">
            <w:pPr>
              <w:spacing w:after="200"/>
              <w:rPr>
                <w:sz w:val="20"/>
                <w:szCs w:val="20"/>
              </w:rPr>
            </w:pPr>
            <w:r w:rsidRPr="00D82D5F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104</w:t>
            </w:r>
            <w:r w:rsidR="00084B68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262 (64.0)</w:t>
            </w:r>
          </w:p>
        </w:tc>
        <w:tc>
          <w:tcPr>
            <w:tcW w:w="2268" w:type="dxa"/>
            <w:vMerge w:val="restart"/>
          </w:tcPr>
          <w:p w:rsidR="00D9668A" w:rsidRDefault="00084B68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2.74* (2.71, 2.78)</w:t>
            </w:r>
          </w:p>
          <w:p w:rsidR="00F1324B" w:rsidRPr="00084B68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D9668A" w:rsidRPr="00084B68" w:rsidRDefault="00D9668A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2</w:t>
            </w:r>
            <w:r w:rsidR="00F5250A">
              <w:rPr>
                <w:sz w:val="20"/>
                <w:szCs w:val="20"/>
              </w:rPr>
              <w:t>,</w:t>
            </w:r>
            <w:r w:rsidRPr="00084B68">
              <w:rPr>
                <w:sz w:val="20"/>
                <w:szCs w:val="20"/>
              </w:rPr>
              <w:t>279 (83.7)</w:t>
            </w:r>
          </w:p>
        </w:tc>
        <w:tc>
          <w:tcPr>
            <w:tcW w:w="2268" w:type="dxa"/>
            <w:vMerge w:val="restart"/>
          </w:tcPr>
          <w:p w:rsidR="00D9668A" w:rsidRDefault="00084B68" w:rsidP="00084B68">
            <w:pPr>
              <w:spacing w:after="200"/>
              <w:rPr>
                <w:sz w:val="20"/>
                <w:szCs w:val="20"/>
              </w:rPr>
            </w:pPr>
            <w:r w:rsidRPr="00084B68">
              <w:rPr>
                <w:sz w:val="20"/>
                <w:szCs w:val="20"/>
              </w:rPr>
              <w:t>3.03 (2.95, 3.13)*</w:t>
            </w:r>
          </w:p>
          <w:p w:rsidR="00F1324B" w:rsidRPr="00084B68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</w:tr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935 (16.5)</w:t>
            </w:r>
          </w:p>
        </w:tc>
        <w:tc>
          <w:tcPr>
            <w:tcW w:w="1418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15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876 (19.1)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24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473 (15.0)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</w:t>
            </w:r>
            <w:r w:rsidR="00F5250A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718 (9.6)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</w:tr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3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296 (18.5)</w:t>
            </w:r>
          </w:p>
        </w:tc>
        <w:tc>
          <w:tcPr>
            <w:tcW w:w="1418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11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173 (13.4)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16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711 (10.3)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741 (4.2)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</w:tr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864 (10.5)</w:t>
            </w:r>
          </w:p>
        </w:tc>
        <w:tc>
          <w:tcPr>
            <w:tcW w:w="1418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6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139 (7.4)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8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201 (5.0)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221 (1.2)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</w:tr>
      <w:tr w:rsidR="00D9668A" w:rsidRPr="00084B68" w:rsidTr="00EC02AD">
        <w:trPr>
          <w:trHeight w:val="170"/>
        </w:trPr>
        <w:tc>
          <w:tcPr>
            <w:tcW w:w="1980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rFonts w:cstheme="minorHAnsi"/>
                <w:sz w:val="20"/>
                <w:szCs w:val="20"/>
              </w:rPr>
              <w:t>≥</w:t>
            </w:r>
            <w:r w:rsidRPr="0013316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956 (16.6)</w:t>
            </w:r>
          </w:p>
        </w:tc>
        <w:tc>
          <w:tcPr>
            <w:tcW w:w="1418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8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944 (10.7)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9</w:t>
            </w:r>
            <w:r w:rsidR="00084B68" w:rsidRPr="00133161">
              <w:rPr>
                <w:sz w:val="20"/>
                <w:szCs w:val="20"/>
              </w:rPr>
              <w:t>,</w:t>
            </w:r>
            <w:r w:rsidRPr="00133161">
              <w:rPr>
                <w:sz w:val="20"/>
                <w:szCs w:val="20"/>
              </w:rPr>
              <w:t>319 (5.7)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227 (1.3)</w:t>
            </w:r>
          </w:p>
        </w:tc>
        <w:tc>
          <w:tcPr>
            <w:tcW w:w="2268" w:type="dxa"/>
            <w:vMerge/>
          </w:tcPr>
          <w:p w:rsidR="00D9668A" w:rsidRPr="00133161" w:rsidRDefault="00D9668A" w:rsidP="00084B68">
            <w:pPr>
              <w:spacing w:after="200"/>
              <w:rPr>
                <w:sz w:val="20"/>
                <w:szCs w:val="20"/>
              </w:rPr>
            </w:pPr>
          </w:p>
        </w:tc>
      </w:tr>
      <w:tr w:rsidR="00DD22B9" w:rsidRPr="00084B68" w:rsidTr="00EC02AD">
        <w:trPr>
          <w:trHeight w:val="170"/>
        </w:trPr>
        <w:tc>
          <w:tcPr>
            <w:tcW w:w="1980" w:type="dxa"/>
          </w:tcPr>
          <w:p w:rsidR="00DD22B9" w:rsidRPr="00133161" w:rsidRDefault="00A21BB9" w:rsidP="00084B6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133161">
              <w:rPr>
                <w:rFonts w:cstheme="minorHAnsi"/>
                <w:b/>
                <w:sz w:val="20"/>
                <w:szCs w:val="20"/>
              </w:rPr>
              <w:t xml:space="preserve">Time to repeat surgery </w:t>
            </w:r>
            <w:r w:rsidR="00084B68" w:rsidRPr="0013316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8B2573" w:rsidRPr="00133161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DD22B9" w:rsidRPr="00133161">
              <w:rPr>
                <w:rFonts w:cstheme="minorHAnsi"/>
                <w:sz w:val="20"/>
                <w:szCs w:val="20"/>
              </w:rPr>
              <w:t>Median (IQR)</w:t>
            </w:r>
            <w:r w:rsidRPr="00133161">
              <w:rPr>
                <w:rFonts w:cstheme="minorHAnsi"/>
                <w:sz w:val="20"/>
                <w:szCs w:val="20"/>
              </w:rPr>
              <w:t xml:space="preserve"> years</w:t>
            </w:r>
          </w:p>
        </w:tc>
        <w:tc>
          <w:tcPr>
            <w:tcW w:w="1559" w:type="dxa"/>
          </w:tcPr>
          <w:p w:rsidR="00DD22B9" w:rsidRPr="00133161" w:rsidRDefault="00DD22B9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rFonts w:eastAsiaTheme="minorHAnsi"/>
                <w:sz w:val="20"/>
                <w:szCs w:val="20"/>
                <w:lang w:eastAsia="en-US"/>
              </w:rPr>
              <w:t>1.8 (0.8, 4.6)</w:t>
            </w:r>
          </w:p>
        </w:tc>
        <w:tc>
          <w:tcPr>
            <w:tcW w:w="1418" w:type="dxa"/>
          </w:tcPr>
          <w:p w:rsidR="00DD22B9" w:rsidRPr="00133161" w:rsidRDefault="00DD22B9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rFonts w:eastAsiaTheme="minorHAnsi"/>
                <w:sz w:val="20"/>
                <w:szCs w:val="20"/>
                <w:lang w:eastAsia="en-US"/>
              </w:rPr>
              <w:t>4.2 (1.5, 8.5)</w:t>
            </w:r>
          </w:p>
        </w:tc>
        <w:tc>
          <w:tcPr>
            <w:tcW w:w="2268" w:type="dxa"/>
          </w:tcPr>
          <w:p w:rsidR="00DD22B9" w:rsidRDefault="00133161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1.69</w:t>
            </w:r>
            <w:r>
              <w:rPr>
                <w:sz w:val="20"/>
                <w:szCs w:val="20"/>
              </w:rPr>
              <w:t>**</w:t>
            </w:r>
            <w:r w:rsidRPr="00133161">
              <w:rPr>
                <w:sz w:val="20"/>
                <w:szCs w:val="20"/>
              </w:rPr>
              <w:t xml:space="preserve"> (1.65, 1.73)</w:t>
            </w:r>
          </w:p>
          <w:p w:rsidR="00F1324B" w:rsidRPr="00133161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DD22B9" w:rsidRPr="00133161" w:rsidRDefault="00DD22B9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rFonts w:eastAsiaTheme="minorHAnsi"/>
                <w:sz w:val="20"/>
                <w:szCs w:val="20"/>
                <w:lang w:eastAsia="en-US"/>
              </w:rPr>
              <w:t>7.6 (3.8, 12.6)</w:t>
            </w:r>
          </w:p>
        </w:tc>
        <w:tc>
          <w:tcPr>
            <w:tcW w:w="2268" w:type="dxa"/>
          </w:tcPr>
          <w:p w:rsidR="00DD22B9" w:rsidRDefault="00133161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3.30</w:t>
            </w:r>
            <w:r>
              <w:rPr>
                <w:sz w:val="20"/>
                <w:szCs w:val="20"/>
              </w:rPr>
              <w:t>**</w:t>
            </w:r>
            <w:r w:rsidRPr="00133161">
              <w:rPr>
                <w:sz w:val="20"/>
                <w:szCs w:val="20"/>
              </w:rPr>
              <w:t xml:space="preserve"> (3.23, 3.37)</w:t>
            </w:r>
          </w:p>
          <w:p w:rsidR="00F1324B" w:rsidRPr="00133161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DD22B9" w:rsidRPr="00133161" w:rsidRDefault="00DD22B9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rFonts w:eastAsiaTheme="minorHAnsi"/>
                <w:sz w:val="20"/>
                <w:szCs w:val="20"/>
                <w:lang w:eastAsia="en-US"/>
              </w:rPr>
              <w:t>6.6 (3, 11.3)</w:t>
            </w:r>
          </w:p>
        </w:tc>
        <w:tc>
          <w:tcPr>
            <w:tcW w:w="2268" w:type="dxa"/>
          </w:tcPr>
          <w:p w:rsidR="00DD22B9" w:rsidRDefault="00133161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5.95</w:t>
            </w:r>
            <w:r>
              <w:rPr>
                <w:sz w:val="20"/>
                <w:szCs w:val="20"/>
              </w:rPr>
              <w:t>** (5.71, 6.20)</w:t>
            </w:r>
          </w:p>
          <w:p w:rsidR="00F1324B" w:rsidRPr="00133161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</w:tr>
      <w:tr w:rsidR="00407765" w:rsidRPr="00084B68" w:rsidTr="00EC02AD">
        <w:trPr>
          <w:trHeight w:val="170"/>
        </w:trPr>
        <w:tc>
          <w:tcPr>
            <w:tcW w:w="1980" w:type="dxa"/>
          </w:tcPr>
          <w:p w:rsidR="00407765" w:rsidRPr="00133161" w:rsidRDefault="00407765" w:rsidP="00084B6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133161">
              <w:rPr>
                <w:rFonts w:cstheme="minorHAnsi"/>
                <w:b/>
                <w:sz w:val="20"/>
                <w:szCs w:val="20"/>
              </w:rPr>
              <w:t xml:space="preserve">Time to hysterectomy </w:t>
            </w:r>
            <w:r w:rsidRPr="00133161">
              <w:rPr>
                <w:rFonts w:cstheme="minorHAnsi"/>
                <w:sz w:val="20"/>
                <w:szCs w:val="20"/>
              </w:rPr>
              <w:t>Median (IQR) years</w:t>
            </w:r>
          </w:p>
        </w:tc>
        <w:tc>
          <w:tcPr>
            <w:tcW w:w="1559" w:type="dxa"/>
          </w:tcPr>
          <w:p w:rsidR="00407765" w:rsidRPr="00133161" w:rsidRDefault="00407765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2.0 (0.7, 6.3)</w:t>
            </w:r>
          </w:p>
        </w:tc>
        <w:tc>
          <w:tcPr>
            <w:tcW w:w="1418" w:type="dxa"/>
          </w:tcPr>
          <w:p w:rsidR="00407765" w:rsidRPr="00133161" w:rsidRDefault="00407765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7.4 (2.4, 12.4)</w:t>
            </w:r>
          </w:p>
        </w:tc>
        <w:tc>
          <w:tcPr>
            <w:tcW w:w="2268" w:type="dxa"/>
          </w:tcPr>
          <w:p w:rsidR="00407765" w:rsidRDefault="008B2573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3.14** (3.02, 3.26)</w:t>
            </w:r>
          </w:p>
          <w:p w:rsidR="00F1324B" w:rsidRPr="00133161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407765" w:rsidRPr="00133161" w:rsidRDefault="00913995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8.8 (5.1, 13.2)</w:t>
            </w:r>
          </w:p>
        </w:tc>
        <w:tc>
          <w:tcPr>
            <w:tcW w:w="2268" w:type="dxa"/>
          </w:tcPr>
          <w:p w:rsidR="00F1324B" w:rsidRDefault="008B2573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4.30** (4.15, 4.50)</w:t>
            </w:r>
          </w:p>
          <w:p w:rsidR="00F1324B" w:rsidRPr="00133161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:rsidR="00407765" w:rsidRPr="00133161" w:rsidRDefault="00145159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8.9 (5.0, 13.1)</w:t>
            </w:r>
          </w:p>
        </w:tc>
        <w:tc>
          <w:tcPr>
            <w:tcW w:w="2268" w:type="dxa"/>
          </w:tcPr>
          <w:p w:rsidR="00407765" w:rsidRDefault="008B2573" w:rsidP="00084B68">
            <w:pPr>
              <w:spacing w:after="200"/>
              <w:rPr>
                <w:sz w:val="20"/>
                <w:szCs w:val="20"/>
              </w:rPr>
            </w:pPr>
            <w:r w:rsidRPr="00133161">
              <w:rPr>
                <w:sz w:val="20"/>
                <w:szCs w:val="20"/>
              </w:rPr>
              <w:t>11.74** (10.6, 13.01)</w:t>
            </w:r>
          </w:p>
          <w:p w:rsidR="00F1324B" w:rsidRPr="00133161" w:rsidRDefault="00F1324B" w:rsidP="00084B68">
            <w:pPr>
              <w:spacing w:after="200"/>
              <w:rPr>
                <w:sz w:val="20"/>
                <w:szCs w:val="20"/>
              </w:rPr>
            </w:pPr>
            <w:r w:rsidRPr="00F1324B">
              <w:rPr>
                <w:sz w:val="20"/>
                <w:szCs w:val="20"/>
              </w:rPr>
              <w:t>&lt;0.001</w:t>
            </w:r>
            <w:bookmarkStart w:id="0" w:name="_GoBack"/>
            <w:bookmarkEnd w:id="0"/>
          </w:p>
        </w:tc>
      </w:tr>
    </w:tbl>
    <w:p w:rsidR="00726E26" w:rsidRDefault="00726E26" w:rsidP="00A65C15">
      <w:r>
        <w:t xml:space="preserve">Each unexposed cohort </w:t>
      </w:r>
      <w:r w:rsidR="002B7BE8">
        <w:t>is</w:t>
      </w:r>
      <w:r>
        <w:t xml:space="preserve"> the reference group</w:t>
      </w:r>
      <w:r w:rsidR="00F5250A">
        <w:t xml:space="preserve"> for endometriosis</w:t>
      </w:r>
      <w:r w:rsidR="002B7BE8">
        <w:t xml:space="preserve"> cohort</w:t>
      </w:r>
    </w:p>
    <w:p w:rsidR="00F5250A" w:rsidRDefault="00EC02AD" w:rsidP="00A65C15">
      <w:r>
        <w:t>*</w:t>
      </w:r>
      <w:r w:rsidR="00F5250A">
        <w:t>Adjusted IRR (Incident rate ratio)</w:t>
      </w:r>
      <w:r w:rsidR="007A6EA8">
        <w:t xml:space="preserve"> and **</w:t>
      </w:r>
      <w:r w:rsidR="007A6EA8" w:rsidRPr="007A6EA8">
        <w:t xml:space="preserve"> </w:t>
      </w:r>
      <w:r w:rsidR="007A6EA8">
        <w:t>Adjusted HR (Hazard ratio)</w:t>
      </w:r>
      <w:r>
        <w:t xml:space="preserve">: adjusted </w:t>
      </w:r>
      <w:r w:rsidR="007A6EA8">
        <w:t>for age, socio-economic status and year of index surgery</w:t>
      </w:r>
    </w:p>
    <w:p w:rsidR="007A6EA8" w:rsidRDefault="007A6EA8" w:rsidP="00A65C15">
      <w:r w:rsidRPr="00092690">
        <w:rPr>
          <w:vertAlign w:val="superscript"/>
        </w:rPr>
        <w:t>#</w:t>
      </w:r>
      <w:r>
        <w:t xml:space="preserve">General population cohort was matched by the year of birth and date of entrance in the study (only univariate analysis </w:t>
      </w:r>
      <w:r w:rsidR="00A80C5B">
        <w:t xml:space="preserve">was </w:t>
      </w:r>
      <w:r>
        <w:t>conducted)</w:t>
      </w:r>
    </w:p>
    <w:p w:rsidR="007A6EA8" w:rsidRPr="00295006" w:rsidRDefault="007A6EA8" w:rsidP="00A65C15"/>
    <w:sectPr w:rsidR="007A6EA8" w:rsidRPr="00295006" w:rsidSect="00D966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8A"/>
    <w:rsid w:val="000805CD"/>
    <w:rsid w:val="00084B68"/>
    <w:rsid w:val="00092690"/>
    <w:rsid w:val="00133161"/>
    <w:rsid w:val="00145159"/>
    <w:rsid w:val="00236328"/>
    <w:rsid w:val="002B7BE8"/>
    <w:rsid w:val="00407765"/>
    <w:rsid w:val="00503345"/>
    <w:rsid w:val="00726E26"/>
    <w:rsid w:val="007A6EA8"/>
    <w:rsid w:val="008B2573"/>
    <w:rsid w:val="008D6118"/>
    <w:rsid w:val="009002FB"/>
    <w:rsid w:val="00913995"/>
    <w:rsid w:val="00A21BB9"/>
    <w:rsid w:val="00A65C15"/>
    <w:rsid w:val="00A80C5B"/>
    <w:rsid w:val="00B05F3F"/>
    <w:rsid w:val="00D82D5F"/>
    <w:rsid w:val="00D9668A"/>
    <w:rsid w:val="00DD22B9"/>
    <w:rsid w:val="00EC02AD"/>
    <w:rsid w:val="00F1324B"/>
    <w:rsid w:val="00F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60B8-E4D2-41D9-85EA-3A311A49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8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Saraswat, L</dc:creator>
  <cp:keywords/>
  <dc:description/>
  <cp:lastModifiedBy>Saraswat, L</cp:lastModifiedBy>
  <cp:revision>9</cp:revision>
  <dcterms:created xsi:type="dcterms:W3CDTF">2017-05-14T19:11:00Z</dcterms:created>
  <dcterms:modified xsi:type="dcterms:W3CDTF">2017-05-15T08:19:00Z</dcterms:modified>
</cp:coreProperties>
</file>