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39F" w:rsidRPr="00314469" w:rsidRDefault="00A9739F" w:rsidP="00314469">
      <w:pPr>
        <w:spacing w:line="480" w:lineRule="auto"/>
        <w:ind w:right="-46"/>
        <w:jc w:val="center"/>
        <w:rPr>
          <w:rFonts w:ascii="Arial" w:hAnsi="Arial" w:cs="Arial"/>
          <w:b/>
          <w:bCs/>
        </w:rPr>
      </w:pPr>
      <w:bookmarkStart w:id="0" w:name="_GoBack"/>
      <w:bookmarkEnd w:id="0"/>
      <w:r w:rsidRPr="00035D20">
        <w:rPr>
          <w:rFonts w:ascii="Arial" w:hAnsi="Arial" w:cs="Arial"/>
          <w:b/>
          <w:bCs/>
        </w:rPr>
        <w:t>Antenatal parenting support for vulnerable women: an exploratory randomised controlled trial of Mellow Bumps</w:t>
      </w:r>
      <w:r w:rsidR="001F3DE1" w:rsidRPr="00035D20">
        <w:rPr>
          <w:rFonts w:ascii="Arial" w:hAnsi="Arial" w:cs="Arial"/>
          <w:b/>
          <w:bCs/>
        </w:rPr>
        <w:t xml:space="preserve"> </w:t>
      </w:r>
      <w:r w:rsidR="00D87FCB" w:rsidRPr="00035D20">
        <w:rPr>
          <w:rFonts w:ascii="Arial" w:hAnsi="Arial" w:cs="Arial"/>
          <w:b/>
          <w:bCs/>
        </w:rPr>
        <w:t>versus Chill-out in Pregnancy or Care as Usual</w:t>
      </w:r>
    </w:p>
    <w:p w:rsidR="0010730A" w:rsidRDefault="008943A9" w:rsidP="00314469">
      <w:pPr>
        <w:spacing w:line="480" w:lineRule="auto"/>
        <w:ind w:right="-46"/>
        <w:jc w:val="center"/>
        <w:rPr>
          <w:rFonts w:ascii="Arial" w:hAnsi="Arial" w:cs="Arial"/>
        </w:rPr>
      </w:pPr>
      <w:r w:rsidRPr="00035D20">
        <w:rPr>
          <w:rFonts w:ascii="Arial" w:hAnsi="Arial" w:cs="Arial"/>
        </w:rPr>
        <w:t xml:space="preserve">White, J., </w:t>
      </w:r>
      <w:r w:rsidR="00AF0D96" w:rsidRPr="00035D20">
        <w:rPr>
          <w:rFonts w:ascii="Arial" w:hAnsi="Arial" w:cs="Arial"/>
        </w:rPr>
        <w:t xml:space="preserve">Thompson, L., Puckering, C., Waugh, H., </w:t>
      </w:r>
      <w:r w:rsidRPr="00035D20">
        <w:rPr>
          <w:rFonts w:ascii="Arial" w:hAnsi="Arial" w:cs="Arial"/>
        </w:rPr>
        <w:t>Henderson, M., MacBeth, A</w:t>
      </w:r>
      <w:r w:rsidR="00AF0D96" w:rsidRPr="00035D20">
        <w:rPr>
          <w:rFonts w:ascii="Arial" w:hAnsi="Arial" w:cs="Arial"/>
        </w:rPr>
        <w:t>.</w:t>
      </w:r>
      <w:r w:rsidRPr="00035D20">
        <w:rPr>
          <w:rFonts w:ascii="Arial" w:hAnsi="Arial" w:cs="Arial"/>
        </w:rPr>
        <w:t>, Wilson, P.</w:t>
      </w:r>
    </w:p>
    <w:p w:rsidR="00314469" w:rsidRPr="00035D20" w:rsidRDefault="00314469" w:rsidP="00314469">
      <w:pPr>
        <w:spacing w:line="480" w:lineRule="auto"/>
        <w:ind w:right="-46"/>
        <w:jc w:val="center"/>
        <w:rPr>
          <w:rFonts w:ascii="Arial" w:hAnsi="Arial" w:cs="Arial"/>
        </w:rPr>
      </w:pPr>
    </w:p>
    <w:p w:rsidR="006371D7" w:rsidRDefault="006371D7" w:rsidP="00314469">
      <w:pPr>
        <w:spacing w:line="480" w:lineRule="auto"/>
        <w:ind w:right="-46"/>
        <w:rPr>
          <w:rFonts w:ascii="Arial" w:hAnsi="Arial" w:cs="Arial"/>
        </w:rPr>
      </w:pPr>
      <w:r w:rsidRPr="00035D20">
        <w:rPr>
          <w:rFonts w:ascii="Arial" w:hAnsi="Arial" w:cs="Arial"/>
        </w:rPr>
        <w:t>Dr. Jane White</w:t>
      </w:r>
      <w:r w:rsidR="00EF2AA8" w:rsidRPr="00035D20">
        <w:rPr>
          <w:rFonts w:ascii="Arial" w:hAnsi="Arial" w:cs="Arial"/>
        </w:rPr>
        <w:t xml:space="preserve">, Investigator Scientist, </w:t>
      </w:r>
      <w:r w:rsidRPr="00035D20">
        <w:rPr>
          <w:rFonts w:ascii="Arial" w:hAnsi="Arial" w:cs="Arial"/>
        </w:rPr>
        <w:t xml:space="preserve">MRC/CSO Social and Public Health Sciences Unit, University of Glasgow. E-mail: </w:t>
      </w:r>
      <w:r w:rsidR="00314469" w:rsidRPr="00B40F6F">
        <w:rPr>
          <w:rFonts w:ascii="Arial" w:hAnsi="Arial" w:cs="Arial"/>
        </w:rPr>
        <w:t>jane.white@glasgow.ac.uk</w:t>
      </w:r>
    </w:p>
    <w:p w:rsidR="006371D7" w:rsidRDefault="00314469" w:rsidP="00314469">
      <w:pPr>
        <w:spacing w:line="480" w:lineRule="auto"/>
        <w:ind w:right="-46"/>
        <w:rPr>
          <w:rFonts w:ascii="Arial" w:hAnsi="Arial" w:cs="Arial"/>
          <w:sz w:val="22"/>
        </w:rPr>
      </w:pPr>
      <w:r w:rsidRPr="00314469">
        <w:rPr>
          <w:rFonts w:ascii="Arial" w:hAnsi="Arial" w:cs="Arial"/>
          <w:sz w:val="22"/>
        </w:rPr>
        <w:t>Current appointment: Public Health Advisor, NHS Health Scotland</w:t>
      </w:r>
      <w:r>
        <w:rPr>
          <w:rFonts w:ascii="Arial" w:hAnsi="Arial" w:cs="Arial"/>
          <w:sz w:val="22"/>
        </w:rPr>
        <w:t>, Glasgow</w:t>
      </w:r>
    </w:p>
    <w:p w:rsidR="00314469" w:rsidRPr="00314469" w:rsidRDefault="00314469" w:rsidP="00314469">
      <w:pPr>
        <w:spacing w:line="480" w:lineRule="auto"/>
        <w:ind w:right="-45"/>
        <w:rPr>
          <w:rFonts w:ascii="Arial" w:hAnsi="Arial" w:cs="Arial"/>
          <w:sz w:val="22"/>
        </w:rPr>
      </w:pPr>
    </w:p>
    <w:p w:rsidR="006371D7" w:rsidRDefault="00D841F8" w:rsidP="00314469">
      <w:pPr>
        <w:spacing w:line="480" w:lineRule="auto"/>
        <w:ind w:right="-46"/>
        <w:rPr>
          <w:rFonts w:ascii="Arial" w:hAnsi="Arial" w:cs="Arial"/>
        </w:rPr>
      </w:pPr>
      <w:r w:rsidRPr="00035D20">
        <w:rPr>
          <w:rFonts w:ascii="Arial" w:hAnsi="Arial" w:cs="Arial"/>
        </w:rPr>
        <w:t xml:space="preserve">Dr. Lucy Thompson, </w:t>
      </w:r>
      <w:r w:rsidR="00D87FCB" w:rsidRPr="00035D20">
        <w:rPr>
          <w:rFonts w:ascii="Arial" w:hAnsi="Arial" w:cs="Arial"/>
        </w:rPr>
        <w:t>Research Fellow,</w:t>
      </w:r>
      <w:r w:rsidRPr="00035D20">
        <w:rPr>
          <w:rFonts w:ascii="Arial" w:hAnsi="Arial" w:cs="Arial"/>
        </w:rPr>
        <w:t xml:space="preserve"> Institute of Health and Wellbeing, University of Glasgow. E-mail: </w:t>
      </w:r>
      <w:r w:rsidR="00314469" w:rsidRPr="00B40F6F">
        <w:rPr>
          <w:rFonts w:ascii="Arial" w:hAnsi="Arial" w:cs="Arial"/>
        </w:rPr>
        <w:t>lucy.thompson@glasgow.ac.uk</w:t>
      </w:r>
    </w:p>
    <w:p w:rsidR="00314469" w:rsidRPr="00314469" w:rsidRDefault="00314469" w:rsidP="00314469">
      <w:pPr>
        <w:spacing w:line="480" w:lineRule="auto"/>
        <w:ind w:right="-46"/>
        <w:rPr>
          <w:rFonts w:ascii="Arial" w:hAnsi="Arial" w:cs="Arial"/>
          <w:sz w:val="22"/>
        </w:rPr>
      </w:pPr>
      <w:r w:rsidRPr="00314469">
        <w:rPr>
          <w:rFonts w:ascii="Arial" w:hAnsi="Arial" w:cs="Arial"/>
          <w:sz w:val="22"/>
        </w:rPr>
        <w:t>Current appointment: Senior Research Fellow, University of Aberdeen</w:t>
      </w:r>
    </w:p>
    <w:p w:rsidR="0010730A" w:rsidRPr="00035D20" w:rsidRDefault="0010730A" w:rsidP="00314469">
      <w:pPr>
        <w:spacing w:line="480" w:lineRule="auto"/>
        <w:ind w:right="-46"/>
        <w:rPr>
          <w:rFonts w:ascii="Arial" w:hAnsi="Arial" w:cs="Arial"/>
        </w:rPr>
      </w:pPr>
    </w:p>
    <w:p w:rsidR="00B25F1D" w:rsidRPr="00035D20" w:rsidRDefault="00B25F1D" w:rsidP="00314469">
      <w:pPr>
        <w:spacing w:line="480" w:lineRule="auto"/>
        <w:ind w:right="-46"/>
        <w:rPr>
          <w:rFonts w:ascii="Arial" w:hAnsi="Arial" w:cs="Arial"/>
        </w:rPr>
      </w:pPr>
      <w:r w:rsidRPr="00035D20">
        <w:rPr>
          <w:rFonts w:ascii="Arial" w:hAnsi="Arial" w:cs="Arial"/>
        </w:rPr>
        <w:t>Dr. Christine Puckering, Mellow Parenting</w:t>
      </w:r>
      <w:r w:rsidR="00172588" w:rsidRPr="00035D20">
        <w:rPr>
          <w:rFonts w:ascii="Arial" w:hAnsi="Arial" w:cs="Arial"/>
        </w:rPr>
        <w:t>, Glasgow. Email</w:t>
      </w:r>
      <w:r w:rsidR="00BD64F3" w:rsidRPr="00035D20">
        <w:rPr>
          <w:rFonts w:ascii="Arial" w:hAnsi="Arial" w:cs="Arial"/>
        </w:rPr>
        <w:t>: c</w:t>
      </w:r>
      <w:r w:rsidR="00CD4A86" w:rsidRPr="00035D20">
        <w:rPr>
          <w:rFonts w:ascii="Arial" w:hAnsi="Arial" w:cs="Arial"/>
        </w:rPr>
        <w:t>hristine@mellowparenting.org</w:t>
      </w:r>
    </w:p>
    <w:p w:rsidR="00B25F1D" w:rsidRPr="00035D20" w:rsidRDefault="00B25F1D" w:rsidP="00314469">
      <w:pPr>
        <w:spacing w:line="480" w:lineRule="auto"/>
        <w:ind w:right="-46"/>
        <w:rPr>
          <w:rFonts w:ascii="Arial" w:hAnsi="Arial" w:cs="Arial"/>
        </w:rPr>
      </w:pPr>
    </w:p>
    <w:p w:rsidR="00A9739F" w:rsidRPr="00035D20" w:rsidRDefault="00A9739F" w:rsidP="00314469">
      <w:pPr>
        <w:spacing w:line="480" w:lineRule="auto"/>
        <w:ind w:right="-46"/>
        <w:rPr>
          <w:rFonts w:ascii="Arial" w:hAnsi="Arial" w:cs="Arial"/>
        </w:rPr>
      </w:pPr>
      <w:r w:rsidRPr="00035D20">
        <w:rPr>
          <w:rFonts w:ascii="Arial" w:hAnsi="Arial" w:cs="Arial"/>
        </w:rPr>
        <w:t>Ms Harriet Waugh</w:t>
      </w:r>
      <w:r w:rsidR="000120F8">
        <w:rPr>
          <w:rFonts w:ascii="Arial" w:hAnsi="Arial" w:cs="Arial"/>
        </w:rPr>
        <w:t>,</w:t>
      </w:r>
      <w:r w:rsidR="00BD64F3" w:rsidRPr="00035D20">
        <w:rPr>
          <w:rFonts w:ascii="Arial" w:hAnsi="Arial" w:cs="Arial"/>
        </w:rPr>
        <w:t xml:space="preserve"> Early Intervention Research Officer, Social Policy, West Lothian Council. E-mail: harriet.waugh@westlothian.gov.uk</w:t>
      </w:r>
    </w:p>
    <w:p w:rsidR="00F72E51" w:rsidRPr="00035D20" w:rsidRDefault="00F72E51" w:rsidP="00314469">
      <w:pPr>
        <w:spacing w:line="480" w:lineRule="auto"/>
        <w:ind w:right="-46"/>
        <w:rPr>
          <w:rFonts w:ascii="Arial" w:hAnsi="Arial" w:cs="Arial"/>
        </w:rPr>
      </w:pPr>
    </w:p>
    <w:p w:rsidR="00F72E51" w:rsidRPr="00035D20" w:rsidRDefault="00F72E51" w:rsidP="00314469">
      <w:pPr>
        <w:spacing w:line="480" w:lineRule="auto"/>
        <w:ind w:right="-46"/>
        <w:rPr>
          <w:rFonts w:ascii="Arial" w:hAnsi="Arial" w:cs="Arial"/>
        </w:rPr>
      </w:pPr>
      <w:r w:rsidRPr="00035D20">
        <w:rPr>
          <w:rFonts w:ascii="Arial" w:hAnsi="Arial" w:cs="Arial"/>
        </w:rPr>
        <w:t>Dr. Marion Henderson, Senior Investigator Scientist, MRC/CSO Social and Public Health Sciences Unit, University of Glasgow. E-mail: marion.henderson@glasgow.ac.uk</w:t>
      </w:r>
    </w:p>
    <w:p w:rsidR="00B25F1D" w:rsidRDefault="00B25F1D" w:rsidP="00314469">
      <w:pPr>
        <w:spacing w:line="480" w:lineRule="auto"/>
        <w:ind w:right="-46"/>
        <w:rPr>
          <w:rFonts w:ascii="Arial" w:hAnsi="Arial" w:cs="Arial"/>
        </w:rPr>
      </w:pPr>
    </w:p>
    <w:p w:rsidR="00314469" w:rsidRPr="00035D20" w:rsidRDefault="00314469" w:rsidP="00314469">
      <w:pPr>
        <w:spacing w:line="480" w:lineRule="auto"/>
        <w:ind w:right="-46"/>
        <w:rPr>
          <w:rFonts w:ascii="Arial" w:hAnsi="Arial" w:cs="Arial"/>
        </w:rPr>
      </w:pPr>
    </w:p>
    <w:p w:rsidR="00314469" w:rsidRPr="0046798E" w:rsidRDefault="00B25F1D" w:rsidP="00314469">
      <w:pPr>
        <w:spacing w:line="480" w:lineRule="auto"/>
        <w:ind w:right="-46"/>
        <w:rPr>
          <w:rFonts w:ascii="Arial" w:hAnsi="Arial" w:cs="Arial"/>
        </w:rPr>
      </w:pPr>
      <w:r w:rsidRPr="00035D20">
        <w:rPr>
          <w:rFonts w:ascii="Arial" w:hAnsi="Arial" w:cs="Arial"/>
        </w:rPr>
        <w:t xml:space="preserve">Dr. Angus MacBeth, </w:t>
      </w:r>
      <w:r w:rsidR="0046798E" w:rsidRPr="0046798E">
        <w:rPr>
          <w:rFonts w:ascii="Arial" w:hAnsi="Arial" w:cs="Arial"/>
        </w:rPr>
        <w:t>Lecturer in Clinical Psychology, University of Edinburgh</w:t>
      </w:r>
      <w:r w:rsidR="0046798E" w:rsidRPr="0046798E">
        <w:rPr>
          <w:rFonts w:ascii="Arial" w:hAnsi="Arial" w:cs="Arial"/>
          <w:sz w:val="28"/>
        </w:rPr>
        <w:t xml:space="preserve"> </w:t>
      </w:r>
      <w:r w:rsidR="00D73AC0" w:rsidRPr="00035D20">
        <w:rPr>
          <w:rFonts w:ascii="Arial" w:hAnsi="Arial" w:cs="Arial"/>
        </w:rPr>
        <w:t xml:space="preserve">E-mail: </w:t>
      </w:r>
      <w:r w:rsidR="0046798E" w:rsidRPr="0046798E">
        <w:rPr>
          <w:rFonts w:ascii="Arial" w:hAnsi="Arial" w:cs="Arial"/>
        </w:rPr>
        <w:t>angus.macbeth@ed.ac.uk</w:t>
      </w:r>
    </w:p>
    <w:p w:rsidR="00B25F1D" w:rsidRPr="00035D20" w:rsidRDefault="00B25F1D" w:rsidP="00314469">
      <w:pPr>
        <w:spacing w:line="480" w:lineRule="auto"/>
        <w:ind w:right="-46"/>
        <w:rPr>
          <w:rFonts w:ascii="Arial" w:hAnsi="Arial" w:cs="Arial"/>
        </w:rPr>
      </w:pPr>
    </w:p>
    <w:p w:rsidR="00B25F1D" w:rsidRPr="00035D20" w:rsidRDefault="00B25F1D" w:rsidP="00314469">
      <w:pPr>
        <w:spacing w:line="480" w:lineRule="auto"/>
        <w:ind w:right="-46"/>
        <w:rPr>
          <w:rFonts w:ascii="Arial" w:hAnsi="Arial" w:cs="Arial"/>
        </w:rPr>
      </w:pPr>
      <w:r w:rsidRPr="00035D20">
        <w:rPr>
          <w:rFonts w:ascii="Arial" w:hAnsi="Arial" w:cs="Arial"/>
        </w:rPr>
        <w:t xml:space="preserve">Professor Philip Wilson (CI), </w:t>
      </w:r>
      <w:r w:rsidR="00041321" w:rsidRPr="00035D20">
        <w:rPr>
          <w:rFonts w:ascii="Arial" w:hAnsi="Arial" w:cs="Arial"/>
        </w:rPr>
        <w:t xml:space="preserve">Professor of Primary Care and Rural Health, </w:t>
      </w:r>
      <w:r w:rsidRPr="00035D20">
        <w:rPr>
          <w:rFonts w:ascii="Arial" w:hAnsi="Arial" w:cs="Arial"/>
        </w:rPr>
        <w:t xml:space="preserve">Centre for Rural Health, University Of Aberdeen. E-mail: p.wilson@abdn.ac.uk </w:t>
      </w:r>
    </w:p>
    <w:p w:rsidR="009E7B53" w:rsidRPr="00035D20" w:rsidRDefault="009E7B53" w:rsidP="00314469">
      <w:pPr>
        <w:tabs>
          <w:tab w:val="left" w:pos="6636"/>
        </w:tabs>
        <w:spacing w:line="480" w:lineRule="auto"/>
        <w:ind w:right="-46"/>
        <w:rPr>
          <w:rFonts w:ascii="Arial" w:hAnsi="Arial" w:cs="Arial"/>
        </w:rPr>
      </w:pPr>
    </w:p>
    <w:p w:rsidR="0029516F" w:rsidRDefault="00AD2BD4" w:rsidP="00314469">
      <w:pPr>
        <w:spacing w:line="480" w:lineRule="auto"/>
        <w:ind w:right="-46"/>
        <w:rPr>
          <w:rFonts w:ascii="Arial" w:hAnsi="Arial" w:cs="Arial"/>
        </w:rPr>
      </w:pPr>
      <w:r w:rsidRPr="00035D20">
        <w:rPr>
          <w:rFonts w:ascii="Arial" w:hAnsi="Arial" w:cs="Arial"/>
        </w:rPr>
        <w:t xml:space="preserve">Correspondence should be addressed to </w:t>
      </w:r>
      <w:r w:rsidR="00A9739F" w:rsidRPr="00035D20">
        <w:rPr>
          <w:rFonts w:ascii="Arial" w:hAnsi="Arial" w:cs="Arial"/>
        </w:rPr>
        <w:t>Dr. Jane White.</w:t>
      </w:r>
    </w:p>
    <w:p w:rsidR="0029516F" w:rsidRDefault="0029516F" w:rsidP="00314469">
      <w:pPr>
        <w:spacing w:line="480" w:lineRule="auto"/>
        <w:ind w:right="-46"/>
        <w:rPr>
          <w:rFonts w:ascii="Arial" w:hAnsi="Arial" w:cs="Arial"/>
        </w:rPr>
      </w:pPr>
    </w:p>
    <w:p w:rsidR="0029516F" w:rsidRDefault="0029516F" w:rsidP="00314469">
      <w:pPr>
        <w:spacing w:line="480" w:lineRule="auto"/>
        <w:ind w:right="-46"/>
        <w:rPr>
          <w:rFonts w:ascii="Arial" w:hAnsi="Arial" w:cs="Arial"/>
        </w:rPr>
        <w:sectPr w:rsidR="0029516F" w:rsidSect="00314469">
          <w:headerReference w:type="even" r:id="rId9"/>
          <w:headerReference w:type="default" r:id="rId10"/>
          <w:footerReference w:type="even" r:id="rId11"/>
          <w:footerReference w:type="default" r:id="rId12"/>
          <w:headerReference w:type="first" r:id="rId13"/>
          <w:footerReference w:type="first" r:id="rId14"/>
          <w:endnotePr>
            <w:numFmt w:val="lowerLetter"/>
          </w:endnotePr>
          <w:type w:val="continuous"/>
          <w:pgSz w:w="11906" w:h="16838"/>
          <w:pgMar w:top="1440" w:right="1440" w:bottom="1440" w:left="1440" w:header="708" w:footer="135" w:gutter="0"/>
          <w:cols w:space="708"/>
          <w:docGrid w:linePitch="360"/>
        </w:sectPr>
      </w:pPr>
    </w:p>
    <w:p w:rsidR="0029516F" w:rsidRDefault="0029516F" w:rsidP="00314469">
      <w:pPr>
        <w:spacing w:line="480" w:lineRule="auto"/>
        <w:ind w:right="-46"/>
        <w:rPr>
          <w:rFonts w:ascii="Arial" w:hAnsi="Arial" w:cs="Arial"/>
        </w:rPr>
      </w:pPr>
    </w:p>
    <w:p w:rsidR="00D8053C" w:rsidRPr="00727AC5" w:rsidRDefault="00F66EF2" w:rsidP="00314469">
      <w:pPr>
        <w:spacing w:line="480" w:lineRule="auto"/>
        <w:ind w:right="-46"/>
        <w:rPr>
          <w:rFonts w:ascii="Arial" w:hAnsi="Arial" w:cs="Arial"/>
          <w:highlight w:val="yellow"/>
        </w:rPr>
      </w:pPr>
      <w:r w:rsidRPr="00035D20">
        <w:rPr>
          <w:rFonts w:ascii="Arial" w:hAnsi="Arial" w:cs="Arial"/>
        </w:rPr>
        <w:br w:type="page"/>
      </w:r>
      <w:r w:rsidR="00D8053C" w:rsidRPr="00727AC5">
        <w:rPr>
          <w:rFonts w:ascii="Arial" w:hAnsi="Arial" w:cs="Arial"/>
          <w:b/>
        </w:rPr>
        <w:lastRenderedPageBreak/>
        <w:t>ABSTRACT</w:t>
      </w:r>
    </w:p>
    <w:p w:rsidR="00D8053C" w:rsidRPr="00727AC5" w:rsidRDefault="00D8053C" w:rsidP="00314469">
      <w:pPr>
        <w:spacing w:line="480" w:lineRule="auto"/>
        <w:ind w:right="-46"/>
        <w:rPr>
          <w:rFonts w:ascii="Arial" w:hAnsi="Arial" w:cs="Arial"/>
          <w:b/>
        </w:rPr>
      </w:pPr>
      <w:r w:rsidRPr="00727AC5">
        <w:rPr>
          <w:rFonts w:ascii="Arial" w:hAnsi="Arial" w:cs="Arial"/>
          <w:b/>
        </w:rPr>
        <w:t>Background:</w:t>
      </w:r>
    </w:p>
    <w:p w:rsidR="00D8053C" w:rsidRPr="00727AC5" w:rsidRDefault="00D8053C" w:rsidP="00314469">
      <w:pPr>
        <w:spacing w:line="480" w:lineRule="auto"/>
        <w:ind w:right="-45"/>
        <w:rPr>
          <w:rFonts w:ascii="Arial" w:hAnsi="Arial" w:cs="Arial"/>
        </w:rPr>
      </w:pPr>
      <w:r w:rsidRPr="00727AC5">
        <w:rPr>
          <w:rFonts w:ascii="Arial" w:hAnsi="Arial" w:cs="Arial"/>
        </w:rPr>
        <w:t xml:space="preserve">Social adversity and poor maternal mental health during pregnancy have long-term adverse effects on children’s health, social and educational outcomes. Stress in pregnancy may have direct physiological effects on the foetus as well as impairing development of maternal sensitivity to the child. Improved antenatal support and more effective engagement with ‘high-risk’ mothers-to-be is needed. </w:t>
      </w:r>
    </w:p>
    <w:p w:rsidR="00D8053C" w:rsidRPr="00727AC5" w:rsidRDefault="00D8053C" w:rsidP="00314469">
      <w:pPr>
        <w:spacing w:line="480" w:lineRule="auto"/>
        <w:ind w:right="-45"/>
        <w:rPr>
          <w:rFonts w:ascii="Arial" w:hAnsi="Arial" w:cs="Arial"/>
          <w:b/>
        </w:rPr>
      </w:pPr>
      <w:r w:rsidRPr="00727AC5">
        <w:rPr>
          <w:rFonts w:ascii="Arial" w:hAnsi="Arial" w:cs="Arial"/>
          <w:b/>
        </w:rPr>
        <w:t xml:space="preserve">Method: </w:t>
      </w:r>
    </w:p>
    <w:p w:rsidR="00D8053C" w:rsidRPr="00727AC5" w:rsidRDefault="00D8053C" w:rsidP="00314469">
      <w:pPr>
        <w:spacing w:line="480" w:lineRule="auto"/>
        <w:ind w:right="-45"/>
        <w:rPr>
          <w:rFonts w:ascii="Arial" w:hAnsi="Arial" w:cs="Arial"/>
        </w:rPr>
      </w:pPr>
      <w:r w:rsidRPr="00727AC5">
        <w:rPr>
          <w:rFonts w:ascii="Arial" w:hAnsi="Arial" w:cs="Arial"/>
        </w:rPr>
        <w:t xml:space="preserve">Pregnant women meeting high-risk criteria were invited to participate. Participants (n=35) were randomly allocated in clusters of six, to either Mellow Bumps (MB), Chill-out in Pregnancy </w:t>
      </w:r>
      <w:r>
        <w:rPr>
          <w:rFonts w:ascii="Arial" w:hAnsi="Arial" w:cs="Arial"/>
        </w:rPr>
        <w:t>(CHi</w:t>
      </w:r>
      <w:r w:rsidRPr="00727AC5">
        <w:rPr>
          <w:rFonts w:ascii="Arial" w:hAnsi="Arial" w:cs="Arial"/>
        </w:rPr>
        <w:t>P) or care-as-usual. MB is a six-week antenatal parenting programme which aims to decrease maternal stress levels and emphasises the importance of early interaction in enhancing brain</w:t>
      </w:r>
      <w:r>
        <w:rPr>
          <w:rFonts w:ascii="Arial" w:hAnsi="Arial" w:cs="Arial"/>
        </w:rPr>
        <w:t xml:space="preserve"> development and attachment. CHi</w:t>
      </w:r>
      <w:r w:rsidRPr="00727AC5">
        <w:rPr>
          <w:rFonts w:ascii="Arial" w:hAnsi="Arial" w:cs="Arial"/>
        </w:rPr>
        <w:t xml:space="preserve">P is a six-week stress reduction programme. </w:t>
      </w:r>
    </w:p>
    <w:p w:rsidR="00D8053C" w:rsidRPr="00727AC5" w:rsidRDefault="00D8053C" w:rsidP="00314469">
      <w:pPr>
        <w:spacing w:line="480" w:lineRule="auto"/>
        <w:ind w:right="-45"/>
        <w:rPr>
          <w:rFonts w:ascii="Arial" w:hAnsi="Arial" w:cs="Arial"/>
          <w:b/>
        </w:rPr>
      </w:pPr>
      <w:r w:rsidRPr="00727AC5">
        <w:rPr>
          <w:rFonts w:ascii="Arial" w:hAnsi="Arial" w:cs="Arial"/>
          <w:b/>
        </w:rPr>
        <w:lastRenderedPageBreak/>
        <w:t>Results:</w:t>
      </w:r>
    </w:p>
    <w:p w:rsidR="00D8053C" w:rsidRPr="00727AC5" w:rsidRDefault="00D8053C" w:rsidP="00314469">
      <w:pPr>
        <w:spacing w:line="480" w:lineRule="auto"/>
        <w:ind w:right="-45"/>
        <w:rPr>
          <w:rFonts w:ascii="Arial" w:hAnsi="Arial" w:cs="Arial"/>
        </w:rPr>
      </w:pPr>
      <w:r w:rsidRPr="00727AC5">
        <w:rPr>
          <w:rFonts w:ascii="Arial" w:hAnsi="Arial" w:cs="Arial"/>
        </w:rPr>
        <w:t>The interventions are promising in terms of maternal mental health. Qualitative feedback suggested that interventions’ format was acceptable.  A larger trial may be justified if effect sizes can be estimated with more precision.</w:t>
      </w:r>
    </w:p>
    <w:p w:rsidR="00D8053C" w:rsidRPr="00727AC5" w:rsidRDefault="00D8053C" w:rsidP="00314469">
      <w:pPr>
        <w:spacing w:line="480" w:lineRule="auto"/>
        <w:ind w:right="-45"/>
        <w:rPr>
          <w:rFonts w:ascii="Arial" w:hAnsi="Arial" w:cs="Arial"/>
        </w:rPr>
      </w:pPr>
    </w:p>
    <w:p w:rsidR="00D8053C" w:rsidRPr="00727AC5" w:rsidRDefault="00D8053C" w:rsidP="00314469">
      <w:pPr>
        <w:spacing w:line="480" w:lineRule="auto"/>
        <w:ind w:right="-46"/>
        <w:rPr>
          <w:rFonts w:ascii="Arial" w:hAnsi="Arial" w:cs="Arial"/>
        </w:rPr>
      </w:pPr>
      <w:r w:rsidRPr="00727AC5">
        <w:rPr>
          <w:rFonts w:ascii="Arial" w:hAnsi="Arial" w:cs="Arial"/>
          <w:b/>
        </w:rPr>
        <w:t>Trial registration:</w:t>
      </w:r>
    </w:p>
    <w:p w:rsidR="00D8053C" w:rsidRDefault="00D8053C" w:rsidP="007F71D6">
      <w:pPr>
        <w:spacing w:line="480" w:lineRule="auto"/>
        <w:ind w:right="-46"/>
        <w:rPr>
          <w:rFonts w:ascii="Arial" w:hAnsi="Arial" w:cs="Arial"/>
        </w:rPr>
      </w:pPr>
      <w:r w:rsidRPr="00727AC5">
        <w:rPr>
          <w:rFonts w:ascii="Arial" w:hAnsi="Arial" w:cs="Arial"/>
        </w:rPr>
        <w:t xml:space="preserve">This trial is registered with ClinicalTrials.gov (ID NCT01590212).   </w:t>
      </w:r>
    </w:p>
    <w:p w:rsidR="007F71D6" w:rsidRPr="007F71D6" w:rsidRDefault="007F71D6" w:rsidP="007F71D6">
      <w:pPr>
        <w:spacing w:line="480" w:lineRule="auto"/>
        <w:ind w:right="-46"/>
        <w:rPr>
          <w:rFonts w:ascii="Arial" w:hAnsi="Arial" w:cs="Arial"/>
        </w:rPr>
      </w:pPr>
    </w:p>
    <w:p w:rsidR="00D8053C" w:rsidRPr="00727AC5" w:rsidRDefault="00D8053C" w:rsidP="00314469">
      <w:pPr>
        <w:spacing w:line="480" w:lineRule="auto"/>
        <w:ind w:right="-46"/>
        <w:rPr>
          <w:rFonts w:ascii="Arial" w:hAnsi="Arial" w:cs="Arial"/>
          <w:b/>
        </w:rPr>
      </w:pPr>
      <w:r w:rsidRPr="00727AC5">
        <w:rPr>
          <w:rFonts w:ascii="Arial" w:hAnsi="Arial" w:cs="Arial"/>
          <w:b/>
        </w:rPr>
        <w:t xml:space="preserve">KEYWORDS: </w:t>
      </w:r>
    </w:p>
    <w:p w:rsidR="00D8053C" w:rsidRDefault="00C77DA8" w:rsidP="00314469">
      <w:pPr>
        <w:spacing w:line="480" w:lineRule="auto"/>
        <w:ind w:right="-46"/>
        <w:rPr>
          <w:rFonts w:ascii="Arial" w:hAnsi="Arial" w:cs="Arial"/>
        </w:rPr>
      </w:pPr>
      <w:r>
        <w:rPr>
          <w:rFonts w:ascii="Arial" w:hAnsi="Arial" w:cs="Arial"/>
        </w:rPr>
        <w:t>Maternal mental health; i</w:t>
      </w:r>
      <w:r w:rsidR="00D8053C" w:rsidRPr="00727AC5">
        <w:rPr>
          <w:rFonts w:ascii="Arial" w:hAnsi="Arial" w:cs="Arial"/>
        </w:rPr>
        <w:t>nfant mental health; antenatal care; parenting intervention</w:t>
      </w:r>
    </w:p>
    <w:p w:rsidR="009E30B7" w:rsidRDefault="009E30B7" w:rsidP="00314469">
      <w:pPr>
        <w:spacing w:line="480" w:lineRule="auto"/>
        <w:ind w:right="-46"/>
        <w:rPr>
          <w:rFonts w:ascii="Arial" w:hAnsi="Arial" w:cs="Arial"/>
        </w:rPr>
      </w:pPr>
    </w:p>
    <w:p w:rsidR="009E30B7" w:rsidRDefault="009E30B7" w:rsidP="00314469">
      <w:pPr>
        <w:spacing w:line="480" w:lineRule="auto"/>
        <w:ind w:right="-46"/>
        <w:rPr>
          <w:rFonts w:ascii="Arial" w:hAnsi="Arial" w:cs="Arial"/>
          <w:b/>
        </w:rPr>
      </w:pPr>
    </w:p>
    <w:p w:rsidR="009E30B7" w:rsidRDefault="009E30B7" w:rsidP="00314469">
      <w:pPr>
        <w:spacing w:line="480" w:lineRule="auto"/>
        <w:ind w:right="-46"/>
        <w:rPr>
          <w:rFonts w:ascii="Arial" w:hAnsi="Arial" w:cs="Arial"/>
          <w:b/>
        </w:rPr>
      </w:pPr>
      <w:r w:rsidRPr="009E30B7">
        <w:rPr>
          <w:rFonts w:ascii="Arial" w:hAnsi="Arial" w:cs="Arial"/>
          <w:b/>
        </w:rPr>
        <w:lastRenderedPageBreak/>
        <w:t>KEY MESSAGES</w:t>
      </w:r>
      <w:r>
        <w:rPr>
          <w:rFonts w:ascii="Arial" w:hAnsi="Arial" w:cs="Arial"/>
          <w:b/>
        </w:rPr>
        <w:t>:</w:t>
      </w:r>
    </w:p>
    <w:p w:rsidR="009E30B7" w:rsidRDefault="00E149E6" w:rsidP="00E149E6">
      <w:pPr>
        <w:pStyle w:val="ListParagraph"/>
        <w:numPr>
          <w:ilvl w:val="0"/>
          <w:numId w:val="23"/>
        </w:numPr>
        <w:spacing w:line="480" w:lineRule="auto"/>
        <w:ind w:left="426" w:right="-46" w:hanging="426"/>
        <w:rPr>
          <w:rFonts w:ascii="Arial" w:hAnsi="Arial" w:cs="Arial"/>
          <w:sz w:val="24"/>
        </w:rPr>
      </w:pPr>
      <w:r w:rsidRPr="00E149E6">
        <w:rPr>
          <w:rFonts w:ascii="Arial" w:hAnsi="Arial" w:cs="Arial"/>
          <w:sz w:val="24"/>
        </w:rPr>
        <w:t xml:space="preserve">Social </w:t>
      </w:r>
      <w:r>
        <w:rPr>
          <w:rFonts w:ascii="Arial" w:hAnsi="Arial" w:cs="Arial"/>
          <w:sz w:val="24"/>
        </w:rPr>
        <w:t xml:space="preserve">adversity and poor maternal mental health during pregnancy have long-term adverse effects on children’s health, social and educational outcomes. </w:t>
      </w:r>
    </w:p>
    <w:p w:rsidR="00E149E6" w:rsidRDefault="00E149E6" w:rsidP="00E149E6">
      <w:pPr>
        <w:pStyle w:val="ListParagraph"/>
        <w:numPr>
          <w:ilvl w:val="0"/>
          <w:numId w:val="23"/>
        </w:numPr>
        <w:spacing w:line="480" w:lineRule="auto"/>
        <w:ind w:left="426" w:right="-46" w:hanging="426"/>
        <w:rPr>
          <w:rFonts w:ascii="Arial" w:hAnsi="Arial" w:cs="Arial"/>
          <w:sz w:val="24"/>
        </w:rPr>
      </w:pPr>
      <w:r>
        <w:rPr>
          <w:rFonts w:ascii="Arial" w:hAnsi="Arial" w:cs="Arial"/>
          <w:sz w:val="24"/>
        </w:rPr>
        <w:t>There is limited evidence of the effectiveness of antenatal psychosocial parenting support programmes.</w:t>
      </w:r>
    </w:p>
    <w:p w:rsidR="00E149E6" w:rsidRDefault="00E149E6" w:rsidP="00E149E6">
      <w:pPr>
        <w:pStyle w:val="ListParagraph"/>
        <w:numPr>
          <w:ilvl w:val="0"/>
          <w:numId w:val="23"/>
        </w:numPr>
        <w:spacing w:line="480" w:lineRule="auto"/>
        <w:ind w:left="426" w:right="-46" w:hanging="426"/>
        <w:rPr>
          <w:rFonts w:ascii="Arial" w:hAnsi="Arial" w:cs="Arial"/>
          <w:sz w:val="24"/>
        </w:rPr>
      </w:pPr>
      <w:r>
        <w:rPr>
          <w:rFonts w:ascii="Arial" w:hAnsi="Arial" w:cs="Arial"/>
          <w:sz w:val="24"/>
        </w:rPr>
        <w:t>We report a trial of antenatal group-based interventions designed to improve maternal mental health and sensitivity to the infant in women with additional health and social care needs.</w:t>
      </w:r>
    </w:p>
    <w:p w:rsidR="00E149E6" w:rsidRDefault="00E149E6" w:rsidP="00E149E6">
      <w:pPr>
        <w:pStyle w:val="ListParagraph"/>
        <w:numPr>
          <w:ilvl w:val="0"/>
          <w:numId w:val="23"/>
        </w:numPr>
        <w:spacing w:line="480" w:lineRule="auto"/>
        <w:ind w:left="426" w:right="-46" w:hanging="426"/>
        <w:rPr>
          <w:rFonts w:ascii="Arial" w:hAnsi="Arial" w:cs="Arial"/>
          <w:sz w:val="24"/>
        </w:rPr>
      </w:pPr>
      <w:r>
        <w:rPr>
          <w:rFonts w:ascii="Arial" w:hAnsi="Arial" w:cs="Arial"/>
          <w:sz w:val="24"/>
        </w:rPr>
        <w:t>We found that providing group based parenting support in an acceptable format to pregnant women with additional health and social care needs may impact on their mental wellbeing.</w:t>
      </w:r>
    </w:p>
    <w:p w:rsidR="00E149E6" w:rsidRPr="00E149E6" w:rsidRDefault="00E149E6" w:rsidP="00E149E6">
      <w:pPr>
        <w:pStyle w:val="ListParagraph"/>
        <w:numPr>
          <w:ilvl w:val="0"/>
          <w:numId w:val="23"/>
        </w:numPr>
        <w:spacing w:line="480" w:lineRule="auto"/>
        <w:ind w:left="426" w:right="-46" w:hanging="426"/>
        <w:rPr>
          <w:rFonts w:ascii="Arial" w:hAnsi="Arial" w:cs="Arial"/>
          <w:sz w:val="24"/>
        </w:rPr>
      </w:pPr>
      <w:r>
        <w:rPr>
          <w:rFonts w:ascii="Arial" w:hAnsi="Arial" w:cs="Arial"/>
          <w:sz w:val="24"/>
        </w:rPr>
        <w:t>Further research is needed.</w:t>
      </w:r>
    </w:p>
    <w:p w:rsidR="007F71D6" w:rsidRDefault="007F71D6" w:rsidP="00314469">
      <w:pPr>
        <w:spacing w:line="480" w:lineRule="auto"/>
        <w:ind w:right="-46"/>
        <w:rPr>
          <w:rFonts w:ascii="Arial" w:hAnsi="Arial" w:cs="Arial"/>
        </w:rPr>
      </w:pPr>
    </w:p>
    <w:p w:rsidR="00D8053C" w:rsidRPr="00727AC5" w:rsidRDefault="00D8053C" w:rsidP="00314469">
      <w:pPr>
        <w:spacing w:line="480" w:lineRule="auto"/>
        <w:ind w:right="-46"/>
        <w:rPr>
          <w:rFonts w:ascii="Arial" w:hAnsi="Arial" w:cs="Arial"/>
        </w:rPr>
      </w:pPr>
      <w:r w:rsidRPr="00727AC5">
        <w:rPr>
          <w:rFonts w:ascii="Arial" w:hAnsi="Arial" w:cs="Arial"/>
          <w:b/>
        </w:rPr>
        <w:lastRenderedPageBreak/>
        <w:t>BACKGROUND:</w:t>
      </w:r>
    </w:p>
    <w:p w:rsidR="00D8053C" w:rsidRDefault="00D8053C" w:rsidP="00314469">
      <w:pPr>
        <w:spacing w:line="480" w:lineRule="auto"/>
        <w:rPr>
          <w:rFonts w:ascii="Arial" w:hAnsi="Arial" w:cs="Arial"/>
        </w:rPr>
      </w:pPr>
      <w:r w:rsidRPr="00727AC5">
        <w:rPr>
          <w:rFonts w:ascii="Arial" w:hAnsi="Arial" w:cs="Arial"/>
        </w:rPr>
        <w:t xml:space="preserve">Social adversity and poor maternal mental health during pregnancy have long-term adverse effects on children’s health, social, educational and economic outcomes </w:t>
      </w:r>
    </w:p>
    <w:p w:rsidR="00D8053C" w:rsidRPr="00727AC5" w:rsidRDefault="00D8053C" w:rsidP="00314469">
      <w:pPr>
        <w:spacing w:line="480" w:lineRule="auto"/>
        <w:rPr>
          <w:rFonts w:ascii="Arial" w:hAnsi="Arial" w:cs="Arial"/>
        </w:rPr>
      </w:pPr>
      <w:r>
        <w:rPr>
          <w:rFonts w:ascii="Arial" w:hAnsi="Arial" w:cs="Arial"/>
        </w:rPr>
        <w:t>(O'Connor et al. 2002, Olivier et al, 2015)</w:t>
      </w:r>
      <w:r w:rsidRPr="00727AC5">
        <w:rPr>
          <w:rFonts w:ascii="Arial" w:hAnsi="Arial" w:cs="Arial"/>
        </w:rPr>
        <w:fldChar w:fldCharType="begin"/>
      </w:r>
      <w:r w:rsidRPr="00727AC5">
        <w:rPr>
          <w:rFonts w:ascii="Arial" w:hAnsi="Arial" w:cs="Arial"/>
        </w:rPr>
        <w:instrText>ADDIN RW.CITE{{3093 O'Connor,T. G. 2002; 4665 Olivier,Jocelien D.A.}}</w:instrText>
      </w:r>
      <w:r w:rsidRPr="00727AC5">
        <w:rPr>
          <w:rFonts w:ascii="Arial" w:hAnsi="Arial" w:cs="Arial"/>
        </w:rPr>
        <w:fldChar w:fldCharType="end"/>
      </w:r>
      <w:r w:rsidRPr="00727AC5">
        <w:rPr>
          <w:rFonts w:ascii="Arial" w:hAnsi="Arial" w:cs="Arial"/>
        </w:rPr>
        <w:t>. Women with social difficulties are more likely to suffer from stress, depression and/or anxiety during pregnancy, which m</w:t>
      </w:r>
      <w:r w:rsidRPr="00727AC5">
        <w:rPr>
          <w:rFonts w:ascii="Arial" w:eastAsia="Calibri" w:hAnsi="Arial" w:cs="Arial"/>
        </w:rPr>
        <w:t xml:space="preserve">ay disrupt maternal sensitivity to the infant’s cues </w:t>
      </w:r>
      <w:r w:rsidRPr="00727AC5">
        <w:rPr>
          <w:rFonts w:ascii="Arial" w:eastAsia="Calibri" w:hAnsi="Arial" w:cs="Arial"/>
        </w:rPr>
        <w:fldChar w:fldCharType="begin"/>
      </w:r>
      <w:r w:rsidRPr="00727AC5">
        <w:rPr>
          <w:rFonts w:ascii="Arial" w:eastAsia="Calibri" w:hAnsi="Arial" w:cs="Arial"/>
        </w:rPr>
        <w:instrText>ADDIN RW.CITE{{3208 Pearson,R. M. 2011}}</w:instrText>
      </w:r>
      <w:r w:rsidRPr="00727AC5">
        <w:rPr>
          <w:rFonts w:ascii="Arial" w:eastAsia="Calibri" w:hAnsi="Arial" w:cs="Arial"/>
        </w:rPr>
        <w:fldChar w:fldCharType="separate"/>
      </w:r>
      <w:r>
        <w:rPr>
          <w:rFonts w:ascii="Arial" w:eastAsia="Calibri" w:hAnsi="Arial" w:cs="Arial"/>
        </w:rPr>
        <w:t>(Pearson et al. 2011)</w:t>
      </w:r>
      <w:r w:rsidRPr="00727AC5">
        <w:rPr>
          <w:rFonts w:ascii="Arial" w:eastAsia="Calibri" w:hAnsi="Arial" w:cs="Arial"/>
        </w:rPr>
        <w:fldChar w:fldCharType="end"/>
      </w:r>
      <w:r w:rsidRPr="00727AC5">
        <w:rPr>
          <w:rFonts w:ascii="Arial" w:eastAsia="Calibri" w:hAnsi="Arial" w:cs="Arial"/>
        </w:rPr>
        <w:t xml:space="preserve">. </w:t>
      </w:r>
      <w:r w:rsidRPr="00727AC5">
        <w:rPr>
          <w:rFonts w:ascii="Arial" w:hAnsi="Arial" w:cs="Arial"/>
        </w:rPr>
        <w:t xml:space="preserve">Poor mother-child interaction and poor maternal mental health strongly predict child maltreatment </w:t>
      </w:r>
      <w:r w:rsidRPr="00727AC5">
        <w:rPr>
          <w:rFonts w:ascii="Arial" w:hAnsi="Arial" w:cs="Arial"/>
        </w:rPr>
        <w:fldChar w:fldCharType="begin"/>
      </w:r>
      <w:r w:rsidRPr="00727AC5">
        <w:rPr>
          <w:rFonts w:ascii="Arial" w:hAnsi="Arial" w:cs="Arial"/>
        </w:rPr>
        <w:instrText>ADDIN RW.CITE{{3175 Pawlby,S. 2011}}</w:instrText>
      </w:r>
      <w:r w:rsidRPr="00727AC5">
        <w:rPr>
          <w:rFonts w:ascii="Arial" w:hAnsi="Arial" w:cs="Arial"/>
        </w:rPr>
        <w:fldChar w:fldCharType="separate"/>
      </w:r>
      <w:r>
        <w:rPr>
          <w:rFonts w:ascii="Arial" w:hAnsi="Arial" w:cs="Arial"/>
        </w:rPr>
        <w:t>(Pawlby et al. 2011)</w:t>
      </w:r>
      <w:r w:rsidRPr="00727AC5">
        <w:rPr>
          <w:rFonts w:ascii="Arial" w:hAnsi="Arial" w:cs="Arial"/>
        </w:rPr>
        <w:fldChar w:fldCharType="end"/>
      </w:r>
      <w:r w:rsidRPr="00727AC5">
        <w:rPr>
          <w:rFonts w:ascii="Arial" w:hAnsi="Arial" w:cs="Arial"/>
        </w:rPr>
        <w:t>. Children who experience neglectful or abusive, rather than nurturing, care in their early years are more likely to be disadvantaged throughout their life</w:t>
      </w:r>
      <w:r>
        <w:rPr>
          <w:rFonts w:ascii="Arial" w:hAnsi="Arial" w:cs="Arial"/>
        </w:rPr>
        <w:t xml:space="preserve"> (Mäntymaa et al. 2004). </w:t>
      </w:r>
      <w:r w:rsidRPr="00727AC5">
        <w:rPr>
          <w:rFonts w:ascii="Arial" w:hAnsi="Arial" w:cs="Arial"/>
        </w:rPr>
        <w:t>Language skill</w:t>
      </w:r>
      <w:r>
        <w:rPr>
          <w:rFonts w:ascii="Arial" w:hAnsi="Arial" w:cs="Arial"/>
        </w:rPr>
        <w:t>s are more likely to be limited (Sylvestre &amp; Mérette 2010)</w:t>
      </w:r>
      <w:r w:rsidRPr="00727AC5">
        <w:rPr>
          <w:rFonts w:ascii="Arial" w:hAnsi="Arial" w:cs="Arial"/>
        </w:rPr>
        <w:t xml:space="preserve"> </w:t>
      </w:r>
      <w:r>
        <w:rPr>
          <w:rFonts w:ascii="Arial" w:hAnsi="Arial" w:cs="Arial"/>
        </w:rPr>
        <w:t>w</w:t>
      </w:r>
      <w:r w:rsidRPr="00727AC5">
        <w:rPr>
          <w:rFonts w:ascii="Arial" w:hAnsi="Arial" w:cs="Arial"/>
        </w:rPr>
        <w:t xml:space="preserve">ith a potential negative impact on long-term adult outcomes such as educational attainment, mental health and levels of employment </w:t>
      </w:r>
      <w:r w:rsidRPr="00727AC5">
        <w:rPr>
          <w:rFonts w:ascii="Arial" w:hAnsi="Arial" w:cs="Arial"/>
        </w:rPr>
        <w:fldChar w:fldCharType="begin"/>
      </w:r>
      <w:r w:rsidRPr="00727AC5">
        <w:rPr>
          <w:rFonts w:ascii="Arial" w:hAnsi="Arial" w:cs="Arial"/>
        </w:rPr>
        <w:instrText>ADDIN RW.CITE{{2417 Law,J. 2009}}</w:instrText>
      </w:r>
      <w:r w:rsidRPr="00727AC5">
        <w:rPr>
          <w:rFonts w:ascii="Arial" w:hAnsi="Arial" w:cs="Arial"/>
        </w:rPr>
        <w:fldChar w:fldCharType="separate"/>
      </w:r>
      <w:r>
        <w:rPr>
          <w:rFonts w:ascii="Arial" w:hAnsi="Arial" w:cs="Arial"/>
        </w:rPr>
        <w:t>(Law et al. 2009)</w:t>
      </w:r>
      <w:r w:rsidRPr="00727AC5">
        <w:rPr>
          <w:rFonts w:ascii="Arial" w:hAnsi="Arial" w:cs="Arial"/>
        </w:rPr>
        <w:fldChar w:fldCharType="end"/>
      </w:r>
      <w:r w:rsidRPr="00727AC5">
        <w:rPr>
          <w:rFonts w:ascii="Arial" w:hAnsi="Arial" w:cs="Arial"/>
        </w:rPr>
        <w:t>.</w:t>
      </w:r>
    </w:p>
    <w:p w:rsidR="00191385" w:rsidRDefault="00D8053C" w:rsidP="00314469">
      <w:pPr>
        <w:spacing w:line="480" w:lineRule="auto"/>
        <w:ind w:right="-46"/>
        <w:rPr>
          <w:rFonts w:ascii="Arial" w:hAnsi="Arial" w:cs="Arial"/>
        </w:rPr>
      </w:pPr>
      <w:r w:rsidRPr="00727AC5">
        <w:rPr>
          <w:rFonts w:ascii="Arial" w:hAnsi="Arial" w:cs="Arial"/>
        </w:rPr>
        <w:lastRenderedPageBreak/>
        <w:tab/>
      </w:r>
      <w:r w:rsidR="00E67738" w:rsidRPr="002E54B1">
        <w:rPr>
          <w:rFonts w:ascii="Arial" w:hAnsi="Arial" w:cs="Arial"/>
          <w:highlight w:val="yellow"/>
        </w:rPr>
        <w:t>Improved antenatal support and more effective engagement with women facing social adversity has been recognised as a priority if inequalities in health are to be reduced</w:t>
      </w:r>
      <w:r w:rsidR="002E54B1">
        <w:rPr>
          <w:rFonts w:ascii="Arial" w:hAnsi="Arial" w:cs="Arial"/>
          <w:highlight w:val="yellow"/>
        </w:rPr>
        <w:t xml:space="preserve"> (The Marmot Review, 2010). </w:t>
      </w:r>
      <w:r w:rsidR="00CE71BA" w:rsidRPr="002E54B1">
        <w:rPr>
          <w:rFonts w:ascii="Arial" w:hAnsi="Arial" w:cs="Arial"/>
          <w:highlight w:val="yellow"/>
        </w:rPr>
        <w:t>Maternal and contextual factors, such as substance misuse, domestic violence or mental health problems, can be detected early in pregnancy. Universal antenatal programmes nevertheless tend to be directed towards the physical aspects of pregnancy, giving birth and caring for the new baby</w:t>
      </w:r>
      <w:r w:rsidR="002E54B1">
        <w:rPr>
          <w:rFonts w:ascii="Arial" w:hAnsi="Arial" w:cs="Arial"/>
          <w:highlight w:val="yellow"/>
        </w:rPr>
        <w:t xml:space="preserve"> (Birtwell et al, 2013)</w:t>
      </w:r>
      <w:r w:rsidR="00CE71BA" w:rsidRPr="002E54B1">
        <w:rPr>
          <w:rFonts w:ascii="Arial" w:hAnsi="Arial" w:cs="Arial"/>
          <w:highlight w:val="yellow"/>
        </w:rPr>
        <w:t xml:space="preserve">. These classes are poorly attended by women/couples facing social adversity </w:t>
      </w:r>
      <w:r w:rsidR="002E54B1" w:rsidRPr="002E54B1">
        <w:rPr>
          <w:rFonts w:ascii="Arial" w:hAnsi="Arial" w:cs="Arial"/>
          <w:highlight w:val="yellow"/>
        </w:rPr>
        <w:t>(Mabelis &amp; Marryat, 2011)</w:t>
      </w:r>
      <w:r w:rsidR="00CE71BA" w:rsidRPr="002E54B1">
        <w:rPr>
          <w:rFonts w:ascii="Arial" w:hAnsi="Arial" w:cs="Arial"/>
          <w:highlight w:val="yellow"/>
        </w:rPr>
        <w:t>.</w:t>
      </w:r>
      <w:r w:rsidR="002E54B1" w:rsidRPr="002E54B1">
        <w:rPr>
          <w:rFonts w:ascii="Arial" w:hAnsi="Arial" w:cs="Arial"/>
          <w:highlight w:val="yellow"/>
        </w:rPr>
        <w:t xml:space="preserve"> A</w:t>
      </w:r>
      <w:r w:rsidR="00E67738" w:rsidRPr="002E54B1">
        <w:rPr>
          <w:rFonts w:ascii="Arial" w:hAnsi="Arial" w:cs="Arial"/>
          <w:highlight w:val="yellow"/>
        </w:rPr>
        <w:t>ntenatal interventions which target improving maternal well-being and the mother-infant relationship are crucial</w:t>
      </w:r>
      <w:r w:rsidR="00E67738" w:rsidRPr="00E67738">
        <w:rPr>
          <w:rFonts w:ascii="Arial" w:hAnsi="Arial" w:cs="Arial"/>
        </w:rPr>
        <w:t xml:space="preserve">.  </w:t>
      </w:r>
      <w:r w:rsidRPr="00727AC5">
        <w:rPr>
          <w:rFonts w:ascii="Arial" w:hAnsi="Arial" w:cs="Arial"/>
        </w:rPr>
        <w:t xml:space="preserve"> </w:t>
      </w:r>
    </w:p>
    <w:p w:rsidR="00D8053C" w:rsidRPr="00191385" w:rsidRDefault="00191385" w:rsidP="00314469">
      <w:pPr>
        <w:spacing w:line="480" w:lineRule="auto"/>
        <w:ind w:right="-46"/>
        <w:rPr>
          <w:rFonts w:ascii="Arial" w:hAnsi="Arial" w:cs="Arial"/>
        </w:rPr>
      </w:pPr>
      <w:r>
        <w:rPr>
          <w:rFonts w:ascii="Arial" w:hAnsi="Arial" w:cs="Arial"/>
        </w:rPr>
        <w:tab/>
        <w:t>T</w:t>
      </w:r>
      <w:r w:rsidR="00D8053C" w:rsidRPr="00727AC5">
        <w:rPr>
          <w:rFonts w:ascii="Arial" w:hAnsi="Arial" w:cs="Arial"/>
        </w:rPr>
        <w:t xml:space="preserve">here is limited rigorous evidence about the effectiveness of psychosocial parenting interventions delivered during the antenatal and early postnatal period, especially for group-based interventions </w:t>
      </w:r>
      <w:r w:rsidR="00D8053C" w:rsidRPr="00727AC5">
        <w:rPr>
          <w:rFonts w:ascii="Arial" w:hAnsi="Arial" w:cs="Arial"/>
        </w:rPr>
        <w:fldChar w:fldCharType="begin"/>
      </w:r>
      <w:r w:rsidR="00D8053C" w:rsidRPr="00727AC5">
        <w:rPr>
          <w:rFonts w:ascii="Arial" w:hAnsi="Arial" w:cs="Arial"/>
        </w:rPr>
        <w:instrText>ADDIN RW.CITE{{291 Barlow, J. 2007}}</w:instrText>
      </w:r>
      <w:r w:rsidR="00D8053C" w:rsidRPr="00727AC5">
        <w:rPr>
          <w:rFonts w:ascii="Arial" w:hAnsi="Arial" w:cs="Arial"/>
        </w:rPr>
        <w:fldChar w:fldCharType="separate"/>
      </w:r>
      <w:r w:rsidR="00D8053C">
        <w:rPr>
          <w:rFonts w:ascii="Arial" w:hAnsi="Arial" w:cs="Arial"/>
        </w:rPr>
        <w:t>(Barlow et al. 2007)</w:t>
      </w:r>
      <w:r w:rsidR="00D8053C" w:rsidRPr="00727AC5">
        <w:rPr>
          <w:rFonts w:ascii="Arial" w:hAnsi="Arial" w:cs="Arial"/>
        </w:rPr>
        <w:fldChar w:fldCharType="end"/>
      </w:r>
      <w:r w:rsidR="00D8053C" w:rsidRPr="00727AC5">
        <w:rPr>
          <w:rFonts w:ascii="Arial" w:hAnsi="Arial" w:cs="Arial"/>
        </w:rPr>
        <w:t xml:space="preserve">. A recent systematic review by </w:t>
      </w:r>
      <w:r w:rsidR="00D8053C" w:rsidRPr="00727AC5">
        <w:rPr>
          <w:rFonts w:ascii="Arial" w:hAnsi="Arial" w:cs="Arial"/>
          <w:highlight w:val="yellow"/>
        </w:rPr>
        <w:fldChar w:fldCharType="begin"/>
      </w:r>
      <w:r w:rsidR="00D8053C" w:rsidRPr="00727AC5">
        <w:rPr>
          <w:rFonts w:ascii="Arial" w:hAnsi="Arial" w:cs="Arial"/>
          <w:highlight w:val="yellow"/>
        </w:rPr>
        <w:instrText>ADDIN RW.CITE{{1427 Fontein-Kuipers,Y. J. 2014}}</w:instrText>
      </w:r>
      <w:r w:rsidR="00D8053C" w:rsidRPr="00727AC5">
        <w:rPr>
          <w:rFonts w:ascii="Arial" w:hAnsi="Arial" w:cs="Arial"/>
          <w:highlight w:val="yellow"/>
        </w:rPr>
        <w:fldChar w:fldCharType="separate"/>
      </w:r>
      <w:r w:rsidR="00D8053C">
        <w:rPr>
          <w:rFonts w:ascii="Arial" w:hAnsi="Arial" w:cs="Arial"/>
        </w:rPr>
        <w:t>Fontein-Kuipers et al. (2014)</w:t>
      </w:r>
      <w:r w:rsidR="00D8053C" w:rsidRPr="00727AC5">
        <w:rPr>
          <w:rFonts w:ascii="Arial" w:hAnsi="Arial" w:cs="Arial"/>
          <w:highlight w:val="yellow"/>
        </w:rPr>
        <w:fldChar w:fldCharType="end"/>
      </w:r>
      <w:r w:rsidR="00D8053C" w:rsidRPr="00727AC5">
        <w:rPr>
          <w:rFonts w:ascii="Arial" w:hAnsi="Arial" w:cs="Arial"/>
        </w:rPr>
        <w:t xml:space="preserve"> looked at the effectiveness of antenatal interventions. Of ten trials identified, half of the intervention programmes were provided in group or class setting. The focus varied </w:t>
      </w:r>
      <w:r w:rsidR="00D8053C" w:rsidRPr="00727AC5">
        <w:rPr>
          <w:rFonts w:ascii="Arial" w:hAnsi="Arial" w:cs="Arial"/>
        </w:rPr>
        <w:lastRenderedPageBreak/>
        <w:t>from preparation for natural childbirth to mindfulness sessions. The sample sizes tended to be small and participants were young (under 25 years), primiparous and/or married. The authors concluded that the evidence for the effectiveness of antenatal interventions on the reduction of maternal distress was inconclusive.</w:t>
      </w:r>
    </w:p>
    <w:p w:rsidR="00D8053C" w:rsidRPr="00727AC5" w:rsidRDefault="00D8053C" w:rsidP="00314469">
      <w:pPr>
        <w:spacing w:line="480" w:lineRule="auto"/>
        <w:ind w:right="-46"/>
        <w:rPr>
          <w:rFonts w:ascii="Arial" w:hAnsi="Arial" w:cs="Arial"/>
        </w:rPr>
      </w:pPr>
      <w:r w:rsidRPr="00727AC5">
        <w:rPr>
          <w:rFonts w:ascii="Arial" w:hAnsi="Arial" w:cs="Arial"/>
        </w:rPr>
        <w:tab/>
        <w:t xml:space="preserve">One exception is the Family Nurse Partnership (FNP) intervention. FNP specifically targets vulnerable/disadvantaged young women who are having their first baby. The long term impact of FNP in the UK is currently being evaluated, although short-term results suggest an improvement in maternal sensitivity </w:t>
      </w:r>
      <w:r w:rsidRPr="00727AC5">
        <w:rPr>
          <w:rFonts w:ascii="Arial" w:hAnsi="Arial" w:cs="Arial"/>
        </w:rPr>
        <w:fldChar w:fldCharType="begin"/>
      </w:r>
      <w:r w:rsidRPr="00727AC5">
        <w:rPr>
          <w:rFonts w:ascii="Arial" w:hAnsi="Arial" w:cs="Arial"/>
        </w:rPr>
        <w:instrText>ADDIN RW.CITE{{292 Barnes,J. 2011}}</w:instrText>
      </w:r>
      <w:r w:rsidRPr="00727AC5">
        <w:rPr>
          <w:rFonts w:ascii="Arial" w:hAnsi="Arial" w:cs="Arial"/>
        </w:rPr>
        <w:fldChar w:fldCharType="separate"/>
      </w:r>
      <w:r>
        <w:rPr>
          <w:rFonts w:ascii="Arial" w:hAnsi="Arial" w:cs="Arial"/>
        </w:rPr>
        <w:t>(Barnes et al. 2011)</w:t>
      </w:r>
      <w:r w:rsidRPr="00727AC5">
        <w:rPr>
          <w:rFonts w:ascii="Arial" w:hAnsi="Arial" w:cs="Arial"/>
        </w:rPr>
        <w:fldChar w:fldCharType="end"/>
      </w:r>
      <w:r w:rsidRPr="00727AC5">
        <w:rPr>
          <w:rFonts w:ascii="Arial" w:hAnsi="Arial" w:cs="Arial"/>
        </w:rPr>
        <w:t xml:space="preserve">. However, FNP is an intensive and, therefore, expensive intervention, provided to a limited sub-group of pregnant women. It may not be transferable or feasible to offer it to other women.  </w:t>
      </w:r>
    </w:p>
    <w:p w:rsidR="00D8053C" w:rsidRPr="00727AC5" w:rsidRDefault="00D8053C" w:rsidP="00314469">
      <w:pPr>
        <w:spacing w:line="480" w:lineRule="auto"/>
        <w:ind w:right="-46"/>
        <w:rPr>
          <w:rFonts w:ascii="Arial" w:hAnsi="Arial" w:cs="Arial"/>
        </w:rPr>
      </w:pPr>
      <w:r w:rsidRPr="00727AC5">
        <w:rPr>
          <w:rFonts w:ascii="Arial" w:hAnsi="Arial" w:cs="Arial"/>
        </w:rPr>
        <w:tab/>
        <w:t>This paper reports an explor</w:t>
      </w:r>
      <w:r>
        <w:rPr>
          <w:rFonts w:ascii="Arial" w:hAnsi="Arial" w:cs="Arial"/>
        </w:rPr>
        <w:t>atory trial of Mellow Bumps (MB)</w:t>
      </w:r>
      <w:r w:rsidRPr="00727AC5">
        <w:rPr>
          <w:rFonts w:ascii="Arial" w:hAnsi="Arial" w:cs="Arial"/>
        </w:rPr>
        <w:t>. The impact on the mental health of pregnant women with substantial additional health and social care needs of participation in a MB group and that of a comparison intervention (Chill-out in Pregnancy) was compared with care-as-usual.</w:t>
      </w:r>
    </w:p>
    <w:p w:rsidR="00D8053C" w:rsidRPr="00727AC5" w:rsidRDefault="00D8053C" w:rsidP="00314469">
      <w:pPr>
        <w:spacing w:line="480" w:lineRule="auto"/>
        <w:ind w:right="-46"/>
        <w:rPr>
          <w:rFonts w:ascii="Arial" w:hAnsi="Arial" w:cs="Arial"/>
          <w:b/>
        </w:rPr>
      </w:pPr>
      <w:r w:rsidRPr="00727AC5">
        <w:rPr>
          <w:rFonts w:ascii="Arial" w:hAnsi="Arial" w:cs="Arial"/>
          <w:b/>
        </w:rPr>
        <w:lastRenderedPageBreak/>
        <w:t xml:space="preserve">Mellow Bumps </w:t>
      </w:r>
    </w:p>
    <w:p w:rsidR="00D8053C" w:rsidRPr="00727AC5" w:rsidRDefault="00D8053C" w:rsidP="00314469">
      <w:pPr>
        <w:spacing w:line="480" w:lineRule="auto"/>
        <w:ind w:right="-46"/>
        <w:rPr>
          <w:rFonts w:ascii="Arial" w:hAnsi="Arial" w:cs="Arial"/>
        </w:rPr>
      </w:pPr>
      <w:r w:rsidRPr="00727AC5">
        <w:rPr>
          <w:rFonts w:ascii="Arial" w:hAnsi="Arial" w:cs="Arial"/>
        </w:rPr>
        <w:t xml:space="preserve">MB is a group-based parenting intervention designed to support pregnant women with additional health and social care needs. MB was developed, by Scotland-based charity Mellow Parenting (www.mellowparenting.org), as one of a range of early intervention programmes which promote positive relationships in families </w:t>
      </w:r>
      <w:r w:rsidRPr="00727AC5">
        <w:rPr>
          <w:rFonts w:ascii="Arial" w:hAnsi="Arial" w:cs="Arial"/>
        </w:rPr>
        <w:fldChar w:fldCharType="begin"/>
      </w:r>
      <w:r w:rsidRPr="00727AC5">
        <w:rPr>
          <w:rFonts w:ascii="Arial" w:hAnsi="Arial" w:cs="Arial"/>
        </w:rPr>
        <w:instrText>ADDIN RW.CITE{{523 Breustedt,S. 2013}}</w:instrText>
      </w:r>
      <w:r w:rsidRPr="00727AC5">
        <w:rPr>
          <w:rFonts w:ascii="Arial" w:hAnsi="Arial" w:cs="Arial"/>
        </w:rPr>
        <w:fldChar w:fldCharType="separate"/>
      </w:r>
      <w:r>
        <w:rPr>
          <w:rFonts w:ascii="Arial" w:hAnsi="Arial" w:cs="Arial"/>
        </w:rPr>
        <w:t>(Breustedt &amp; Puckering 2013)</w:t>
      </w:r>
      <w:r w:rsidRPr="00727AC5">
        <w:rPr>
          <w:rFonts w:ascii="Arial" w:hAnsi="Arial" w:cs="Arial"/>
        </w:rPr>
        <w:fldChar w:fldCharType="end"/>
      </w:r>
      <w:r w:rsidRPr="00727AC5">
        <w:rPr>
          <w:rFonts w:ascii="Arial" w:hAnsi="Arial" w:cs="Arial"/>
        </w:rPr>
        <w:t xml:space="preserve">. MB aims to encourage nurturing, engagement and attunement between mother and baby by decreasing maternal antenatal stress levels and increasing expectant mothers’ understanding of the neonates’ capacity for social interaction. It is underpinned by attachment and self-regulatory theories. Qualitative evaluations have described positive outcomes </w:t>
      </w:r>
      <w:r w:rsidRPr="00727AC5">
        <w:rPr>
          <w:rFonts w:ascii="Arial" w:hAnsi="Arial" w:cs="Arial"/>
        </w:rPr>
        <w:fldChar w:fldCharType="begin"/>
      </w:r>
      <w:r w:rsidRPr="00727AC5">
        <w:rPr>
          <w:rFonts w:ascii="Arial" w:hAnsi="Arial" w:cs="Arial"/>
        </w:rPr>
        <w:instrText>ADDIN RW.CITE{{523 Breustedt,S. 2013; 437 Birtwell,B. 2013}}</w:instrText>
      </w:r>
      <w:r w:rsidRPr="00727AC5">
        <w:rPr>
          <w:rFonts w:ascii="Arial" w:hAnsi="Arial" w:cs="Arial"/>
        </w:rPr>
        <w:fldChar w:fldCharType="separate"/>
      </w:r>
      <w:r>
        <w:rPr>
          <w:rFonts w:ascii="Arial" w:hAnsi="Arial" w:cs="Arial"/>
        </w:rPr>
        <w:t>(Breustedt &amp; Puckering 2013, Birtwell, et al 2013)</w:t>
      </w:r>
      <w:r w:rsidRPr="00727AC5">
        <w:rPr>
          <w:rFonts w:ascii="Arial" w:hAnsi="Arial" w:cs="Arial"/>
        </w:rPr>
        <w:fldChar w:fldCharType="end"/>
      </w:r>
      <w:r w:rsidRPr="00727AC5">
        <w:rPr>
          <w:rFonts w:ascii="Arial" w:hAnsi="Arial" w:cs="Arial"/>
        </w:rPr>
        <w:t>.</w:t>
      </w:r>
    </w:p>
    <w:p w:rsidR="00D8053C" w:rsidRPr="00727AC5" w:rsidRDefault="00D8053C" w:rsidP="00314469">
      <w:pPr>
        <w:spacing w:line="480" w:lineRule="auto"/>
        <w:ind w:right="-46"/>
        <w:rPr>
          <w:rFonts w:ascii="Arial" w:hAnsi="Arial" w:cs="Arial"/>
        </w:rPr>
      </w:pPr>
      <w:r w:rsidRPr="00727AC5">
        <w:rPr>
          <w:rFonts w:ascii="Arial" w:hAnsi="Arial" w:cs="Arial"/>
        </w:rPr>
        <w:tab/>
        <w:t xml:space="preserve">MB is offered between twenty to thirty weeks gestation, to capture the period when the risk of miscarriage is low and foetal movement felt, but before major preoccupation with giving birth. Six sessions are offered weekly pre-birth and there is a reunion session about three months post-birth. The programme is delivered non-didactically to </w:t>
      </w:r>
      <w:r w:rsidRPr="00727AC5">
        <w:rPr>
          <w:rFonts w:ascii="Arial" w:hAnsi="Arial" w:cs="Arial"/>
        </w:rPr>
        <w:lastRenderedPageBreak/>
        <w:t xml:space="preserve">maximise participant engagement and rapport. Each session, which last two hours, incorporates one subject related to maternal wellbeing and one with an infant focus. Maternal topics include healthy eating, exercise, having fun as well as exploring barriers to good parenting and beneficial sources of support. Infant subjects include information about competencies, infant brain development and the significance of very early interaction for shaping development. There is an emphasis on practical activities, viewing videos and discussion rather than written materials. At the end of each week there is a guided relaxation session (Figure 1). </w:t>
      </w:r>
    </w:p>
    <w:p w:rsidR="0011347C" w:rsidRDefault="0011347C" w:rsidP="007F71D6">
      <w:pPr>
        <w:spacing w:line="480" w:lineRule="auto"/>
        <w:ind w:right="-46"/>
        <w:rPr>
          <w:rFonts w:ascii="Arial" w:hAnsi="Arial" w:cs="Arial"/>
          <w:b/>
        </w:rPr>
      </w:pPr>
    </w:p>
    <w:p w:rsidR="0011347C" w:rsidRDefault="0011347C" w:rsidP="007F71D6">
      <w:pPr>
        <w:spacing w:line="480" w:lineRule="auto"/>
        <w:ind w:right="-46"/>
        <w:rPr>
          <w:rFonts w:ascii="Arial" w:hAnsi="Arial" w:cs="Arial"/>
          <w:b/>
        </w:rPr>
      </w:pPr>
    </w:p>
    <w:p w:rsidR="007F71D6" w:rsidRPr="007F71D6" w:rsidRDefault="00D8053C" w:rsidP="007F71D6">
      <w:pPr>
        <w:spacing w:line="480" w:lineRule="auto"/>
        <w:ind w:right="-46"/>
        <w:rPr>
          <w:rFonts w:ascii="Arial" w:hAnsi="Arial" w:cs="Arial"/>
        </w:rPr>
      </w:pPr>
      <w:r w:rsidRPr="00727AC5">
        <w:rPr>
          <w:rFonts w:ascii="Arial" w:hAnsi="Arial" w:cs="Arial"/>
          <w:b/>
        </w:rPr>
        <w:t>Figure 1:</w:t>
      </w:r>
      <w:r w:rsidRPr="00727AC5">
        <w:rPr>
          <w:rFonts w:ascii="Arial" w:hAnsi="Arial" w:cs="Arial"/>
        </w:rPr>
        <w:t xml:space="preserve"> Mellow Bumps (Breustedt </w:t>
      </w:r>
      <w:r>
        <w:rPr>
          <w:rFonts w:ascii="Arial" w:hAnsi="Arial" w:cs="Arial"/>
        </w:rPr>
        <w:t>&amp; Puckering</w:t>
      </w:r>
      <w:r w:rsidRPr="00727AC5">
        <w:rPr>
          <w:rFonts w:ascii="Arial" w:hAnsi="Arial" w:cs="Arial"/>
        </w:rPr>
        <w:t xml:space="preserve"> 2013)</w:t>
      </w:r>
    </w:p>
    <w:p w:rsidR="007F71D6" w:rsidRDefault="0013555A" w:rsidP="007F71D6">
      <w:pPr>
        <w:spacing w:line="480" w:lineRule="auto"/>
        <w:ind w:right="-46"/>
        <w:rPr>
          <w:noProof/>
        </w:rPr>
      </w:pPr>
      <w:r>
        <w:rPr>
          <w:noProof/>
        </w:rPr>
        <w:lastRenderedPageBreak/>
        <w:drawing>
          <wp:anchor distT="0" distB="0" distL="114300" distR="114300" simplePos="0" relativeHeight="251658240" behindDoc="1" locked="0" layoutInCell="1" allowOverlap="1">
            <wp:simplePos x="0" y="0"/>
            <wp:positionH relativeFrom="column">
              <wp:posOffset>-3810</wp:posOffset>
            </wp:positionH>
            <wp:positionV relativeFrom="paragraph">
              <wp:posOffset>415290</wp:posOffset>
            </wp:positionV>
            <wp:extent cx="5730240" cy="2590800"/>
            <wp:effectExtent l="0" t="0" r="0" b="0"/>
            <wp:wrapTight wrapText="bothSides">
              <wp:wrapPolygon edited="0">
                <wp:start x="2513" y="3018"/>
                <wp:lineTo x="1939" y="3653"/>
                <wp:lineTo x="1005" y="5241"/>
                <wp:lineTo x="862" y="9529"/>
                <wp:lineTo x="574" y="14135"/>
                <wp:lineTo x="862" y="16041"/>
                <wp:lineTo x="934" y="17312"/>
                <wp:lineTo x="4811" y="18582"/>
                <wp:lineTo x="8330" y="18582"/>
                <wp:lineTo x="8330" y="21441"/>
                <wp:lineTo x="14003" y="21441"/>
                <wp:lineTo x="14003" y="18741"/>
                <wp:lineTo x="19676" y="16041"/>
                <wp:lineTo x="20968" y="13976"/>
                <wp:lineTo x="20968" y="13500"/>
                <wp:lineTo x="21327" y="10959"/>
                <wp:lineTo x="21184" y="8418"/>
                <wp:lineTo x="20537" y="6512"/>
                <wp:lineTo x="20250" y="5876"/>
                <wp:lineTo x="20394" y="5082"/>
                <wp:lineTo x="18670" y="4765"/>
                <wp:lineTo x="3303" y="3018"/>
                <wp:lineTo x="2513" y="3018"/>
              </wp:wrapPolygon>
            </wp:wrapTight>
            <wp:docPr id="3"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5">
                      <a:extLst>
                        <a:ext uri="{28A0092B-C50C-407E-A947-70E740481C1C}">
                          <a14:useLocalDpi xmlns:a14="http://schemas.microsoft.com/office/drawing/2010/main" val="0"/>
                        </a:ext>
                      </a:extLst>
                    </a:blip>
                    <a:srcRect l="-3004" t="-18398" r="-1694"/>
                    <a:stretch>
                      <a:fillRect/>
                    </a:stretch>
                  </pic:blipFill>
                  <pic:spPr bwMode="auto">
                    <a:xfrm>
                      <a:off x="0" y="0"/>
                      <a:ext cx="573024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6A2">
        <w:rPr>
          <w:noProof/>
        </w:rPr>
        <w:drawing>
          <wp:inline distT="0" distB="0" distL="0" distR="0">
            <wp:extent cx="1729740" cy="54864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740" cy="548640"/>
                    </a:xfrm>
                    <a:prstGeom prst="rect">
                      <a:avLst/>
                    </a:prstGeom>
                    <a:noFill/>
                    <a:ln>
                      <a:noFill/>
                    </a:ln>
                  </pic:spPr>
                </pic:pic>
              </a:graphicData>
            </a:graphic>
          </wp:inline>
        </w:drawing>
      </w:r>
    </w:p>
    <w:p w:rsidR="007F71D6" w:rsidRDefault="007F71D6" w:rsidP="007F71D6">
      <w:pPr>
        <w:spacing w:line="480" w:lineRule="auto"/>
        <w:ind w:right="-46"/>
        <w:rPr>
          <w:rFonts w:ascii="Arial" w:hAnsi="Arial" w:cs="Arial"/>
        </w:rPr>
      </w:pPr>
    </w:p>
    <w:p w:rsidR="007F71D6" w:rsidRPr="00727AC5" w:rsidRDefault="007F71D6" w:rsidP="00314469">
      <w:pPr>
        <w:spacing w:line="480" w:lineRule="auto"/>
        <w:ind w:right="-46"/>
        <w:jc w:val="center"/>
        <w:rPr>
          <w:rFonts w:ascii="Arial" w:hAnsi="Arial" w:cs="Arial"/>
        </w:rPr>
      </w:pPr>
    </w:p>
    <w:p w:rsidR="00D8053C" w:rsidRPr="00727AC5" w:rsidRDefault="00D8053C" w:rsidP="00314469">
      <w:pPr>
        <w:spacing w:line="480" w:lineRule="auto"/>
        <w:ind w:right="-46"/>
        <w:jc w:val="center"/>
        <w:rPr>
          <w:rFonts w:ascii="Arial" w:hAnsi="Arial" w:cs="Arial"/>
        </w:rPr>
      </w:pPr>
    </w:p>
    <w:p w:rsidR="007F71D6" w:rsidRDefault="007F71D6" w:rsidP="00314469">
      <w:pPr>
        <w:spacing w:line="480" w:lineRule="auto"/>
        <w:ind w:right="-46"/>
        <w:rPr>
          <w:rFonts w:ascii="Arial" w:hAnsi="Arial" w:cs="Arial"/>
          <w:b/>
        </w:rPr>
      </w:pPr>
    </w:p>
    <w:p w:rsidR="007F71D6" w:rsidRDefault="007F71D6" w:rsidP="00314469">
      <w:pPr>
        <w:spacing w:line="480" w:lineRule="auto"/>
        <w:ind w:right="-46"/>
        <w:rPr>
          <w:rFonts w:ascii="Arial" w:hAnsi="Arial" w:cs="Arial"/>
          <w:b/>
        </w:rPr>
      </w:pPr>
    </w:p>
    <w:p w:rsidR="007F71D6" w:rsidRDefault="007F71D6" w:rsidP="00314469">
      <w:pPr>
        <w:spacing w:line="480" w:lineRule="auto"/>
        <w:ind w:right="-46"/>
        <w:rPr>
          <w:rFonts w:ascii="Arial" w:hAnsi="Arial" w:cs="Arial"/>
          <w:b/>
        </w:rPr>
      </w:pPr>
    </w:p>
    <w:p w:rsidR="007F71D6" w:rsidRDefault="007F71D6" w:rsidP="00314469">
      <w:pPr>
        <w:spacing w:line="480" w:lineRule="auto"/>
        <w:ind w:right="-46"/>
        <w:rPr>
          <w:rFonts w:ascii="Arial" w:hAnsi="Arial" w:cs="Arial"/>
          <w:b/>
        </w:rPr>
      </w:pPr>
    </w:p>
    <w:p w:rsidR="00D8053C" w:rsidRPr="00727AC5" w:rsidRDefault="00D8053C" w:rsidP="00314469">
      <w:pPr>
        <w:spacing w:line="480" w:lineRule="auto"/>
        <w:ind w:right="-46"/>
        <w:rPr>
          <w:rFonts w:ascii="Arial" w:hAnsi="Arial" w:cs="Arial"/>
        </w:rPr>
      </w:pPr>
      <w:r w:rsidRPr="00727AC5">
        <w:rPr>
          <w:rFonts w:ascii="Arial" w:hAnsi="Arial" w:cs="Arial"/>
          <w:b/>
        </w:rPr>
        <w:t>Chill-out in Pregnancy (CHiP)</w:t>
      </w:r>
    </w:p>
    <w:p w:rsidR="00D8053C" w:rsidRPr="00727AC5" w:rsidRDefault="00D8053C" w:rsidP="00314469">
      <w:pPr>
        <w:spacing w:line="480" w:lineRule="auto"/>
        <w:ind w:right="-46"/>
        <w:rPr>
          <w:rFonts w:ascii="Arial" w:hAnsi="Arial" w:cs="Arial"/>
        </w:rPr>
      </w:pPr>
      <w:r w:rsidRPr="00727AC5">
        <w:rPr>
          <w:rFonts w:ascii="Arial" w:hAnsi="Arial" w:cs="Arial"/>
        </w:rPr>
        <w:lastRenderedPageBreak/>
        <w:t>CHiP is a group-based antenatal support programme underpinned by self-regulatory theory.  Like MB, it is designed to be offered between twenty to thirty weeks gestation. The format of CHiP is similar to MB with the same number of sessions and delivery approach but there is no content related to infant mental development or parent-child interaction. Each session incorporates a subject related to maternal wellbeing like those in MB. Like MB, there is an emphasis on practical activities, viewing videos and discussion as well as a guided relaxation session at the end of each week (Figure 2).</w:t>
      </w:r>
    </w:p>
    <w:p w:rsidR="007F71D6" w:rsidRDefault="007F71D6" w:rsidP="00314469">
      <w:pPr>
        <w:spacing w:line="480" w:lineRule="auto"/>
        <w:ind w:right="-46"/>
        <w:jc w:val="center"/>
        <w:rPr>
          <w:rFonts w:ascii="Arial" w:hAnsi="Arial" w:cs="Arial"/>
        </w:rPr>
      </w:pPr>
    </w:p>
    <w:p w:rsidR="007F71D6" w:rsidRPr="00727AC5" w:rsidRDefault="00341F92" w:rsidP="007F71D6">
      <w:pPr>
        <w:spacing w:line="480" w:lineRule="auto"/>
        <w:ind w:right="-46"/>
        <w:rPr>
          <w:rFonts w:ascii="Arial" w:hAnsi="Arial" w:cs="Arial"/>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5.4pt;margin-top:31.55pt;width:455.25pt;height:207.7pt;z-index:251671552">
            <v:imagedata r:id="rId17" o:title=""/>
            <w10:wrap type="square"/>
          </v:shape>
          <o:OLEObject Type="Embed" ProgID="Word.Document.12" ShapeID="_x0000_s1034" DrawAspect="Content" ObjectID="_1498914542" r:id="rId18">
            <o:FieldCodes>\s</o:FieldCodes>
          </o:OLEObject>
        </w:object>
      </w:r>
      <w:r w:rsidR="00D8053C" w:rsidRPr="00727AC5">
        <w:rPr>
          <w:rFonts w:ascii="Arial" w:hAnsi="Arial" w:cs="Arial"/>
          <w:b/>
        </w:rPr>
        <w:t>Figure 2:</w:t>
      </w:r>
      <w:r w:rsidR="00D8053C" w:rsidRPr="00727AC5">
        <w:rPr>
          <w:rFonts w:ascii="Arial" w:hAnsi="Arial" w:cs="Arial"/>
        </w:rPr>
        <w:t xml:space="preserve"> Chill-out in Pregnancy</w:t>
      </w:r>
    </w:p>
    <w:p w:rsidR="007F71D6" w:rsidRDefault="007F71D6" w:rsidP="00314469">
      <w:pPr>
        <w:spacing w:line="480" w:lineRule="auto"/>
        <w:ind w:right="-46"/>
        <w:rPr>
          <w:rFonts w:ascii="Arial" w:hAnsi="Arial" w:cs="Arial"/>
          <w:b/>
        </w:rPr>
      </w:pPr>
    </w:p>
    <w:p w:rsidR="00D8053C" w:rsidRPr="00727AC5" w:rsidRDefault="00D8053C" w:rsidP="00314469">
      <w:pPr>
        <w:spacing w:line="480" w:lineRule="auto"/>
        <w:ind w:right="-46"/>
        <w:rPr>
          <w:rFonts w:ascii="Arial" w:hAnsi="Arial" w:cs="Arial"/>
          <w:b/>
        </w:rPr>
      </w:pPr>
      <w:r w:rsidRPr="00727AC5">
        <w:rPr>
          <w:rFonts w:ascii="Arial" w:hAnsi="Arial" w:cs="Arial"/>
          <w:b/>
        </w:rPr>
        <w:t>Care-as-usual (CAU)</w:t>
      </w:r>
    </w:p>
    <w:p w:rsidR="00D8053C" w:rsidRPr="00727AC5" w:rsidRDefault="00D8053C" w:rsidP="00314469">
      <w:pPr>
        <w:spacing w:line="480" w:lineRule="auto"/>
        <w:ind w:right="-46"/>
        <w:rPr>
          <w:rFonts w:ascii="Arial" w:hAnsi="Arial" w:cs="Arial"/>
        </w:rPr>
      </w:pPr>
      <w:r w:rsidRPr="00727AC5">
        <w:rPr>
          <w:rFonts w:ascii="Arial" w:hAnsi="Arial" w:cs="Arial"/>
        </w:rPr>
        <w:lastRenderedPageBreak/>
        <w:t xml:space="preserve">All participants received care in line with local National Health Service (NHS) guidelines. The package of care </w:t>
      </w:r>
      <w:r>
        <w:rPr>
          <w:rFonts w:ascii="Arial" w:hAnsi="Arial" w:cs="Arial"/>
        </w:rPr>
        <w:t xml:space="preserve">depended on an individual woman’s </w:t>
      </w:r>
      <w:r w:rsidRPr="00727AC5">
        <w:rPr>
          <w:rFonts w:ascii="Arial" w:hAnsi="Arial" w:cs="Arial"/>
        </w:rPr>
        <w:t xml:space="preserve">needs. For example, as well as regular midwifery appointments, women might be seen by support workers from addiction services and social work. </w:t>
      </w:r>
    </w:p>
    <w:p w:rsidR="00D8053C" w:rsidRPr="00727AC5" w:rsidRDefault="00D8053C" w:rsidP="00314469">
      <w:pPr>
        <w:spacing w:line="480" w:lineRule="auto"/>
        <w:ind w:right="-46"/>
        <w:rPr>
          <w:rFonts w:ascii="Arial" w:hAnsi="Arial" w:cs="Arial"/>
          <w:highlight w:val="yellow"/>
        </w:rPr>
      </w:pPr>
    </w:p>
    <w:p w:rsidR="00D8053C" w:rsidRPr="00727AC5" w:rsidRDefault="00D8053C" w:rsidP="00314469">
      <w:pPr>
        <w:spacing w:line="480" w:lineRule="auto"/>
        <w:ind w:right="-46"/>
        <w:rPr>
          <w:rFonts w:ascii="Arial" w:hAnsi="Arial" w:cs="Arial"/>
          <w:b/>
        </w:rPr>
      </w:pPr>
      <w:r w:rsidRPr="00727AC5">
        <w:rPr>
          <w:rFonts w:ascii="Arial" w:hAnsi="Arial" w:cs="Arial"/>
          <w:b/>
        </w:rPr>
        <w:t>METHODOLOGY</w:t>
      </w:r>
    </w:p>
    <w:p w:rsidR="00D8053C" w:rsidRPr="00727AC5" w:rsidRDefault="00D8053C" w:rsidP="00314469">
      <w:pPr>
        <w:tabs>
          <w:tab w:val="left" w:pos="426"/>
          <w:tab w:val="left" w:pos="1440"/>
          <w:tab w:val="left" w:pos="2160"/>
          <w:tab w:val="left" w:pos="2880"/>
          <w:tab w:val="left" w:pos="4680"/>
          <w:tab w:val="left" w:pos="5400"/>
          <w:tab w:val="right" w:pos="9000"/>
        </w:tabs>
        <w:spacing w:line="480" w:lineRule="auto"/>
        <w:jc w:val="both"/>
        <w:rPr>
          <w:rFonts w:ascii="Arial" w:hAnsi="Arial" w:cs="Arial"/>
          <w:b/>
        </w:rPr>
      </w:pPr>
      <w:r w:rsidRPr="00727AC5">
        <w:rPr>
          <w:rFonts w:ascii="Arial" w:hAnsi="Arial" w:cs="Arial"/>
          <w:b/>
        </w:rPr>
        <w:t>Ethics</w:t>
      </w:r>
    </w:p>
    <w:p w:rsidR="00D8053C" w:rsidRDefault="009B47BF" w:rsidP="009B47BF">
      <w:pPr>
        <w:tabs>
          <w:tab w:val="left" w:pos="426"/>
          <w:tab w:val="left" w:pos="1440"/>
          <w:tab w:val="left" w:pos="2160"/>
          <w:tab w:val="left" w:pos="2880"/>
          <w:tab w:val="left" w:pos="4680"/>
          <w:tab w:val="left" w:pos="5400"/>
          <w:tab w:val="right" w:pos="9000"/>
        </w:tabs>
        <w:spacing w:line="480" w:lineRule="auto"/>
        <w:rPr>
          <w:rFonts w:ascii="Arial" w:hAnsi="Arial" w:cs="Arial"/>
          <w:b/>
        </w:rPr>
      </w:pPr>
      <w:r w:rsidRPr="009B47BF">
        <w:rPr>
          <w:rFonts w:ascii="Arial" w:hAnsi="Arial" w:cs="Arial"/>
        </w:rPr>
        <w:t>Informed consent, which included permission to use the information collected, along with anonymous quotes, in research reports and publications, was obtained from participants prior to interview. Information about the study was sent to participants in advance. Personal details about each participant were kept confidentially. Any identifiable personal information in the audio-recordings was removed during transcription.</w:t>
      </w:r>
      <w:r>
        <w:rPr>
          <w:rFonts w:ascii="Arial" w:hAnsi="Arial" w:cs="Arial"/>
        </w:rPr>
        <w:t xml:space="preserve"> </w:t>
      </w:r>
      <w:r w:rsidR="00D8053C" w:rsidRPr="00727AC5">
        <w:rPr>
          <w:rFonts w:ascii="Arial" w:hAnsi="Arial" w:cs="Arial"/>
        </w:rPr>
        <w:t>The study was reviewed and approved by NHS West of Scotland Research Ethics Committee (12/WS/0024).</w:t>
      </w:r>
    </w:p>
    <w:p w:rsidR="007F71D6" w:rsidRPr="009B47BF" w:rsidRDefault="007F71D6" w:rsidP="009B47BF">
      <w:pPr>
        <w:tabs>
          <w:tab w:val="left" w:pos="426"/>
          <w:tab w:val="left" w:pos="1440"/>
          <w:tab w:val="left" w:pos="2160"/>
          <w:tab w:val="left" w:pos="2880"/>
          <w:tab w:val="left" w:pos="4680"/>
          <w:tab w:val="left" w:pos="5400"/>
          <w:tab w:val="right" w:pos="9000"/>
        </w:tabs>
        <w:spacing w:line="480" w:lineRule="auto"/>
        <w:rPr>
          <w:rFonts w:ascii="Arial" w:hAnsi="Arial" w:cs="Arial"/>
          <w:b/>
        </w:rPr>
      </w:pPr>
    </w:p>
    <w:p w:rsidR="0011347C" w:rsidRDefault="0011347C" w:rsidP="00314469">
      <w:pPr>
        <w:spacing w:line="480" w:lineRule="auto"/>
        <w:ind w:right="-46"/>
        <w:rPr>
          <w:rFonts w:ascii="Arial" w:hAnsi="Arial" w:cs="Arial"/>
          <w:b/>
        </w:rPr>
      </w:pPr>
    </w:p>
    <w:p w:rsidR="00D8053C" w:rsidRPr="00727AC5" w:rsidRDefault="00D8053C" w:rsidP="00314469">
      <w:pPr>
        <w:spacing w:line="480" w:lineRule="auto"/>
        <w:ind w:right="-46"/>
        <w:rPr>
          <w:rFonts w:ascii="Arial" w:hAnsi="Arial" w:cs="Arial"/>
          <w:b/>
        </w:rPr>
      </w:pPr>
      <w:r w:rsidRPr="00727AC5">
        <w:rPr>
          <w:rFonts w:ascii="Arial" w:hAnsi="Arial" w:cs="Arial"/>
          <w:b/>
        </w:rPr>
        <w:t>Study Settings</w:t>
      </w:r>
    </w:p>
    <w:p w:rsidR="00E83FC1" w:rsidRDefault="00D8053C" w:rsidP="00314469">
      <w:pPr>
        <w:spacing w:line="480" w:lineRule="auto"/>
        <w:ind w:right="-46"/>
        <w:rPr>
          <w:rFonts w:ascii="Arial" w:hAnsi="Arial" w:cs="Arial"/>
        </w:rPr>
      </w:pPr>
      <w:r w:rsidRPr="00727AC5">
        <w:rPr>
          <w:rFonts w:ascii="Arial" w:hAnsi="Arial" w:cs="Arial"/>
        </w:rPr>
        <w:t xml:space="preserve">This study took place in NHS Ayrshire &amp; Arran (NHS AA) and in one Community Health Care Partnership (CHCP) of NHS Greater Glasgow &amp; Clyde (NHS GGC). Both NHS health authorities are in the west of Scotland. About 40% of the population of Inverclyde CHCP live in one of the 15% most deprived geographical areas of Scotland </w:t>
      </w:r>
      <w:r w:rsidRPr="00727AC5">
        <w:rPr>
          <w:rFonts w:ascii="Arial" w:hAnsi="Arial" w:cs="Arial"/>
        </w:rPr>
        <w:fldChar w:fldCharType="begin"/>
      </w:r>
      <w:r w:rsidRPr="00727AC5">
        <w:rPr>
          <w:rFonts w:ascii="Arial" w:hAnsi="Arial" w:cs="Arial"/>
        </w:rPr>
        <w:instrText>ADDIN RW.CITE{{3727 Scottish Index of,Mulitple Deprivation}}</w:instrText>
      </w:r>
      <w:r w:rsidRPr="00727AC5">
        <w:rPr>
          <w:rFonts w:ascii="Arial" w:hAnsi="Arial" w:cs="Arial"/>
        </w:rPr>
        <w:fldChar w:fldCharType="separate"/>
      </w:r>
      <w:r>
        <w:rPr>
          <w:rFonts w:ascii="Arial" w:hAnsi="Arial" w:cs="Arial"/>
        </w:rPr>
        <w:t>(Scottish Index of Multiple Deprivation 2013)</w:t>
      </w:r>
      <w:r w:rsidRPr="00727AC5">
        <w:rPr>
          <w:rFonts w:ascii="Arial" w:hAnsi="Arial" w:cs="Arial"/>
        </w:rPr>
        <w:fldChar w:fldCharType="end"/>
      </w:r>
      <w:r>
        <w:rPr>
          <w:rFonts w:ascii="Arial" w:hAnsi="Arial" w:cs="Arial"/>
        </w:rPr>
        <w:t xml:space="preserve">. In 2012, 766 live births were </w:t>
      </w:r>
      <w:r w:rsidRPr="00727AC5">
        <w:rPr>
          <w:rFonts w:ascii="Arial" w:hAnsi="Arial" w:cs="Arial"/>
        </w:rPr>
        <w:t>registered in the CHCP area</w:t>
      </w:r>
      <w:r>
        <w:rPr>
          <w:rFonts w:ascii="Arial" w:hAnsi="Arial" w:cs="Arial"/>
        </w:rPr>
        <w:t xml:space="preserve"> </w:t>
      </w:r>
      <w:r>
        <w:rPr>
          <w:rFonts w:ascii="Arial" w:hAnsi="Arial" w:cs="Arial"/>
        </w:rPr>
        <w:fldChar w:fldCharType="begin"/>
      </w:r>
      <w:r>
        <w:rPr>
          <w:rFonts w:ascii="Arial" w:hAnsi="Arial" w:cs="Arial"/>
        </w:rPr>
        <w:instrText>ADDIN RW.CITE{{9579 National Records Scotland}}</w:instrText>
      </w:r>
      <w:r>
        <w:rPr>
          <w:rFonts w:ascii="Arial" w:hAnsi="Arial" w:cs="Arial"/>
        </w:rPr>
        <w:fldChar w:fldCharType="separate"/>
      </w:r>
      <w:r>
        <w:rPr>
          <w:rFonts w:ascii="Arial" w:hAnsi="Arial" w:cs="Arial"/>
        </w:rPr>
        <w:t>(National Records Scotland)</w:t>
      </w:r>
      <w:r>
        <w:rPr>
          <w:rFonts w:ascii="Arial" w:hAnsi="Arial" w:cs="Arial"/>
        </w:rPr>
        <w:fldChar w:fldCharType="end"/>
      </w:r>
      <w:r w:rsidRPr="00727AC5">
        <w:rPr>
          <w:rFonts w:ascii="Arial" w:hAnsi="Arial" w:cs="Arial"/>
        </w:rPr>
        <w:t xml:space="preserve">. In NHS AA, approximately 19.8% of the population live in one of the 15% most deprived areas of Scotland </w:t>
      </w:r>
      <w:r w:rsidRPr="00727AC5">
        <w:rPr>
          <w:rFonts w:ascii="Arial" w:hAnsi="Arial" w:cs="Arial"/>
        </w:rPr>
        <w:fldChar w:fldCharType="begin"/>
      </w:r>
      <w:r w:rsidRPr="00727AC5">
        <w:rPr>
          <w:rFonts w:ascii="Arial" w:hAnsi="Arial" w:cs="Arial"/>
        </w:rPr>
        <w:instrText>ADDIN RW.CITE{{2001 Hooke,A. 2013}}</w:instrText>
      </w:r>
      <w:r w:rsidRPr="00727AC5">
        <w:rPr>
          <w:rFonts w:ascii="Arial" w:hAnsi="Arial" w:cs="Arial"/>
        </w:rPr>
        <w:fldChar w:fldCharType="separate"/>
      </w:r>
      <w:r>
        <w:rPr>
          <w:rFonts w:ascii="Arial" w:hAnsi="Arial" w:cs="Arial"/>
        </w:rPr>
        <w:t>(Hooke et al. 2013)</w:t>
      </w:r>
      <w:r w:rsidRPr="00727AC5">
        <w:rPr>
          <w:rFonts w:ascii="Arial" w:hAnsi="Arial" w:cs="Arial"/>
        </w:rPr>
        <w:fldChar w:fldCharType="end"/>
      </w:r>
      <w:r w:rsidRPr="00727AC5">
        <w:rPr>
          <w:rFonts w:ascii="Arial" w:hAnsi="Arial" w:cs="Arial"/>
        </w:rPr>
        <w:t>. In 2012, 3701 live births were registered</w:t>
      </w:r>
      <w:r>
        <w:rPr>
          <w:rFonts w:ascii="Arial" w:hAnsi="Arial" w:cs="Arial"/>
        </w:rPr>
        <w:t xml:space="preserve"> </w:t>
      </w:r>
      <w:r>
        <w:rPr>
          <w:rFonts w:ascii="Arial" w:hAnsi="Arial" w:cs="Arial"/>
        </w:rPr>
        <w:fldChar w:fldCharType="begin"/>
      </w:r>
      <w:r>
        <w:rPr>
          <w:rFonts w:ascii="Arial" w:hAnsi="Arial" w:cs="Arial"/>
        </w:rPr>
        <w:instrText>ADDIN RW.CITE{{9579 National Records Scotland}}</w:instrText>
      </w:r>
      <w:r>
        <w:rPr>
          <w:rFonts w:ascii="Arial" w:hAnsi="Arial" w:cs="Arial"/>
        </w:rPr>
        <w:fldChar w:fldCharType="separate"/>
      </w:r>
      <w:r>
        <w:rPr>
          <w:rFonts w:ascii="Arial" w:hAnsi="Arial" w:cs="Arial"/>
        </w:rPr>
        <w:t>(National Records Scotland)</w:t>
      </w:r>
      <w:r>
        <w:rPr>
          <w:rFonts w:ascii="Arial" w:hAnsi="Arial" w:cs="Arial"/>
        </w:rPr>
        <w:fldChar w:fldCharType="end"/>
      </w:r>
      <w:r w:rsidRPr="00727AC5">
        <w:rPr>
          <w:rFonts w:ascii="Arial" w:hAnsi="Arial" w:cs="Arial"/>
        </w:rPr>
        <w:t xml:space="preserve">. </w:t>
      </w:r>
    </w:p>
    <w:p w:rsidR="009B47BF" w:rsidRPr="009B47BF" w:rsidRDefault="009B47BF" w:rsidP="00314469">
      <w:pPr>
        <w:spacing w:line="480" w:lineRule="auto"/>
        <w:ind w:right="-46"/>
        <w:rPr>
          <w:rFonts w:ascii="Arial" w:hAnsi="Arial" w:cs="Arial"/>
        </w:rPr>
      </w:pPr>
    </w:p>
    <w:p w:rsidR="00D8053C" w:rsidRPr="00727AC5" w:rsidRDefault="00D8053C" w:rsidP="00314469">
      <w:pPr>
        <w:spacing w:line="480" w:lineRule="auto"/>
        <w:ind w:right="-46"/>
        <w:rPr>
          <w:rFonts w:ascii="Arial" w:hAnsi="Arial" w:cs="Arial"/>
          <w:b/>
        </w:rPr>
      </w:pPr>
      <w:r w:rsidRPr="00727AC5">
        <w:rPr>
          <w:rFonts w:ascii="Arial" w:hAnsi="Arial" w:cs="Arial"/>
          <w:b/>
        </w:rPr>
        <w:t>Design</w:t>
      </w:r>
    </w:p>
    <w:p w:rsidR="00D8053C" w:rsidRPr="00727AC5" w:rsidRDefault="00D8053C" w:rsidP="00314469">
      <w:pPr>
        <w:spacing w:line="480" w:lineRule="auto"/>
        <w:ind w:right="-46"/>
        <w:rPr>
          <w:rFonts w:ascii="Arial" w:hAnsi="Arial" w:cs="Arial"/>
        </w:rPr>
      </w:pPr>
      <w:r w:rsidRPr="00727AC5">
        <w:rPr>
          <w:rFonts w:ascii="Arial" w:hAnsi="Arial" w:cs="Arial"/>
        </w:rPr>
        <w:lastRenderedPageBreak/>
        <w:t>Pregnant women, aged 16 years or older, meeting NHS GGC Special Needs in Pregnancy (SNiP; Glasgow Child Protection Committee 2008) criteria and with at least basic understanding of written and spoken English, were approached by community midwives and invited to take part. SNiP protocols are largely based on maternal and family factors which can be detected early in pregnancy. It includes women who have previous or current mental health issues, substance misuse, have had previous children who are in local authority care or are involved in the criminal justice system.</w:t>
      </w:r>
    </w:p>
    <w:p w:rsidR="00D8053C" w:rsidRDefault="00D8053C" w:rsidP="00314469">
      <w:pPr>
        <w:spacing w:line="480" w:lineRule="auto"/>
        <w:ind w:right="-46"/>
        <w:rPr>
          <w:rFonts w:ascii="Arial" w:hAnsi="Arial" w:cs="Arial"/>
        </w:rPr>
      </w:pPr>
      <w:r w:rsidRPr="00727AC5">
        <w:rPr>
          <w:rFonts w:ascii="Arial" w:hAnsi="Arial" w:cs="Arial"/>
        </w:rPr>
        <w:tab/>
        <w:t xml:space="preserve">We aimed to run two MB groups, two CHiP groups and two CAU ‘groups’; one of each in each area with eight women in each group (n=48). In order to ensure that there were sufficient women at the right stage of pregnancy to make running a group intervention viable, consenting participants were randomly allocated in blocks of six to either MB, CHiP or CAU. For the final group, randomisation was abandoned to ensure that equal numbers of each of the </w:t>
      </w:r>
      <w:r w:rsidRPr="00727AC5">
        <w:rPr>
          <w:rFonts w:ascii="Arial" w:hAnsi="Arial" w:cs="Arial"/>
        </w:rPr>
        <w:lastRenderedPageBreak/>
        <w:t xml:space="preserve">intervention groups would take place. Participants were offered a £20 shopping voucher at the last data collection point as recompense for time spent in the study. </w:t>
      </w:r>
    </w:p>
    <w:p w:rsidR="00D8053C" w:rsidRPr="00727AC5" w:rsidRDefault="00D8053C" w:rsidP="00314469">
      <w:pPr>
        <w:spacing w:line="480" w:lineRule="auto"/>
        <w:ind w:right="-46"/>
        <w:rPr>
          <w:rFonts w:ascii="Arial" w:hAnsi="Arial" w:cs="Arial"/>
          <w:b/>
        </w:rPr>
      </w:pPr>
      <w:r w:rsidRPr="00727AC5">
        <w:rPr>
          <w:rFonts w:ascii="Arial" w:hAnsi="Arial" w:cs="Arial"/>
          <w:b/>
        </w:rPr>
        <w:t>Outcome Measures</w:t>
      </w:r>
    </w:p>
    <w:p w:rsidR="00D8053C" w:rsidRPr="00727AC5" w:rsidRDefault="00D8053C" w:rsidP="00314469">
      <w:pPr>
        <w:spacing w:line="480" w:lineRule="auto"/>
        <w:ind w:right="-46"/>
        <w:rPr>
          <w:rFonts w:ascii="Arial" w:hAnsi="Arial" w:cs="Arial"/>
        </w:rPr>
      </w:pPr>
      <w:r w:rsidRPr="00727AC5">
        <w:rPr>
          <w:rFonts w:ascii="Arial" w:hAnsi="Arial" w:cs="Arial"/>
        </w:rPr>
        <w:t xml:space="preserve">Participants were asked to complete the Adult Wellbeing Scale (AWS; </w:t>
      </w:r>
      <w:r w:rsidRPr="00727AC5">
        <w:rPr>
          <w:rFonts w:ascii="Arial" w:hAnsi="Arial" w:cs="Arial"/>
        </w:rPr>
        <w:fldChar w:fldCharType="begin"/>
      </w:r>
      <w:r w:rsidRPr="00727AC5">
        <w:rPr>
          <w:rFonts w:ascii="Arial" w:hAnsi="Arial" w:cs="Arial"/>
        </w:rPr>
        <w:instrText>ADDIN RW.CITE{{4018 Snaith,R. P. 1978}}</w:instrText>
      </w:r>
      <w:r w:rsidRPr="00727AC5">
        <w:rPr>
          <w:rFonts w:ascii="Arial" w:hAnsi="Arial" w:cs="Arial"/>
        </w:rPr>
        <w:fldChar w:fldCharType="separate"/>
      </w:r>
      <w:r>
        <w:rPr>
          <w:rFonts w:ascii="Arial" w:hAnsi="Arial" w:cs="Arial"/>
        </w:rPr>
        <w:t>Snaith et al. 1978)</w:t>
      </w:r>
      <w:r w:rsidRPr="00727AC5">
        <w:rPr>
          <w:rFonts w:ascii="Arial" w:hAnsi="Arial" w:cs="Arial"/>
        </w:rPr>
        <w:fldChar w:fldCharType="end"/>
      </w:r>
      <w:r w:rsidRPr="00727AC5">
        <w:rPr>
          <w:rFonts w:ascii="Arial" w:hAnsi="Arial" w:cs="Arial"/>
        </w:rPr>
        <w:t xml:space="preserve"> and Edinburgh Postnatal Depression Scale (EPDS; </w:t>
      </w:r>
      <w:r w:rsidRPr="00727AC5">
        <w:rPr>
          <w:rFonts w:ascii="Arial" w:hAnsi="Arial" w:cs="Arial"/>
        </w:rPr>
        <w:fldChar w:fldCharType="begin"/>
      </w:r>
      <w:r w:rsidRPr="00727AC5">
        <w:rPr>
          <w:rFonts w:ascii="Arial" w:hAnsi="Arial" w:cs="Arial"/>
        </w:rPr>
        <w:instrText>ADDIN RW.CITE{{952 Cox,J. L. 1987}}</w:instrText>
      </w:r>
      <w:r w:rsidRPr="00727AC5">
        <w:rPr>
          <w:rFonts w:ascii="Arial" w:hAnsi="Arial" w:cs="Arial"/>
        </w:rPr>
        <w:fldChar w:fldCharType="separate"/>
      </w:r>
      <w:r>
        <w:rPr>
          <w:rFonts w:ascii="Arial" w:hAnsi="Arial" w:cs="Arial"/>
        </w:rPr>
        <w:t>Cox et al 1987)</w:t>
      </w:r>
      <w:r w:rsidRPr="00727AC5">
        <w:rPr>
          <w:rFonts w:ascii="Arial" w:hAnsi="Arial" w:cs="Arial"/>
        </w:rPr>
        <w:fldChar w:fldCharType="end"/>
      </w:r>
      <w:r w:rsidRPr="00727AC5">
        <w:rPr>
          <w:rFonts w:ascii="Arial" w:hAnsi="Arial" w:cs="Arial"/>
        </w:rPr>
        <w:t xml:space="preserve"> at three time points: pre-intervention (baseline), post-intervention and 8-12 weeks post-birth. The questionnaires</w:t>
      </w:r>
      <w:r>
        <w:rPr>
          <w:rFonts w:ascii="Arial" w:hAnsi="Arial" w:cs="Arial"/>
        </w:rPr>
        <w:t xml:space="preserve"> were administered face-to-face </w:t>
      </w:r>
      <w:r w:rsidRPr="00727AC5">
        <w:rPr>
          <w:rFonts w:ascii="Arial" w:hAnsi="Arial" w:cs="Arial"/>
        </w:rPr>
        <w:t xml:space="preserve">in the participants’ home. </w:t>
      </w:r>
    </w:p>
    <w:p w:rsidR="0069086B" w:rsidRDefault="00D8053C" w:rsidP="00314469">
      <w:pPr>
        <w:pStyle w:val="ListParagraph"/>
        <w:tabs>
          <w:tab w:val="left" w:pos="426"/>
          <w:tab w:val="left" w:pos="1440"/>
          <w:tab w:val="left" w:pos="2160"/>
          <w:tab w:val="left" w:pos="2880"/>
          <w:tab w:val="left" w:pos="4680"/>
          <w:tab w:val="left" w:pos="5400"/>
          <w:tab w:val="right" w:pos="9000"/>
        </w:tabs>
        <w:spacing w:line="480" w:lineRule="auto"/>
        <w:ind w:left="0"/>
        <w:jc w:val="both"/>
        <w:rPr>
          <w:rFonts w:ascii="Arial" w:hAnsi="Arial" w:cs="Arial"/>
          <w:sz w:val="24"/>
          <w:szCs w:val="24"/>
        </w:rPr>
      </w:pPr>
      <w:r w:rsidRPr="00727AC5">
        <w:rPr>
          <w:rFonts w:ascii="Arial" w:hAnsi="Arial" w:cs="Arial"/>
        </w:rPr>
        <w:tab/>
      </w:r>
      <w:r w:rsidRPr="002E4D4D">
        <w:rPr>
          <w:rFonts w:ascii="Arial" w:hAnsi="Arial" w:cs="Arial"/>
          <w:sz w:val="24"/>
          <w:szCs w:val="24"/>
        </w:rPr>
        <w:t xml:space="preserve">The AWS generates scores in four domains: depression, anxiety, outward-directed irritability and inward-directed irritability. </w:t>
      </w:r>
      <w:r w:rsidR="0069086B" w:rsidRPr="0069086B">
        <w:rPr>
          <w:rFonts w:ascii="Arial" w:hAnsi="Arial" w:cs="Arial"/>
          <w:sz w:val="24"/>
          <w:szCs w:val="24"/>
          <w:highlight w:val="yellow"/>
        </w:rPr>
        <w:t xml:space="preserve">The dimensions have different cut-off scores that indicates </w:t>
      </w:r>
      <w:r w:rsidR="0069086B">
        <w:rPr>
          <w:rFonts w:ascii="Arial" w:hAnsi="Arial" w:cs="Arial"/>
          <w:sz w:val="24"/>
          <w:szCs w:val="24"/>
          <w:highlight w:val="yellow"/>
        </w:rPr>
        <w:t>a possible problem in that area (Table 1).</w:t>
      </w:r>
      <w:r w:rsidR="0069086B">
        <w:rPr>
          <w:rFonts w:ascii="Arial" w:hAnsi="Arial" w:cs="Arial"/>
          <w:sz w:val="24"/>
          <w:szCs w:val="24"/>
        </w:rPr>
        <w:t xml:space="preserve"> </w:t>
      </w:r>
      <w:r w:rsidRPr="002E4D4D">
        <w:rPr>
          <w:rFonts w:ascii="Arial" w:hAnsi="Arial" w:cs="Arial"/>
          <w:sz w:val="24"/>
          <w:szCs w:val="24"/>
        </w:rPr>
        <w:t xml:space="preserve">The EPDS generates a single score. </w:t>
      </w:r>
      <w:r w:rsidR="0069086B" w:rsidRPr="0069086B">
        <w:rPr>
          <w:rFonts w:ascii="Arial" w:hAnsi="Arial" w:cs="Arial"/>
          <w:sz w:val="24"/>
          <w:szCs w:val="24"/>
          <w:highlight w:val="yellow"/>
        </w:rPr>
        <w:t>The cut-off points that indicate that a woman may have depression are detailed in Table 1.</w:t>
      </w:r>
      <w:r w:rsidR="0069086B">
        <w:rPr>
          <w:rFonts w:ascii="Arial" w:hAnsi="Arial" w:cs="Arial"/>
          <w:sz w:val="24"/>
          <w:szCs w:val="24"/>
        </w:rPr>
        <w:t xml:space="preserve"> </w:t>
      </w:r>
    </w:p>
    <w:p w:rsidR="0069086B" w:rsidRDefault="0069086B" w:rsidP="00314469">
      <w:pPr>
        <w:pStyle w:val="ListParagraph"/>
        <w:tabs>
          <w:tab w:val="left" w:pos="426"/>
          <w:tab w:val="left" w:pos="1440"/>
          <w:tab w:val="left" w:pos="2160"/>
          <w:tab w:val="left" w:pos="2880"/>
          <w:tab w:val="left" w:pos="4680"/>
          <w:tab w:val="left" w:pos="5400"/>
          <w:tab w:val="right" w:pos="9000"/>
        </w:tabs>
        <w:spacing w:line="480" w:lineRule="auto"/>
        <w:ind w:left="0"/>
        <w:jc w:val="both"/>
        <w:rPr>
          <w:rFonts w:ascii="Arial" w:hAnsi="Arial" w:cs="Arial"/>
          <w:sz w:val="24"/>
          <w:szCs w:val="24"/>
        </w:rPr>
      </w:pPr>
      <w:r w:rsidRPr="0069086B">
        <w:rPr>
          <w:rFonts w:ascii="Arial" w:hAnsi="Arial" w:cs="Arial"/>
          <w:b/>
          <w:sz w:val="24"/>
          <w:szCs w:val="24"/>
          <w:highlight w:val="yellow"/>
        </w:rPr>
        <w:t>Table 1:</w:t>
      </w:r>
      <w:r w:rsidRPr="0069086B">
        <w:rPr>
          <w:rFonts w:ascii="Arial" w:hAnsi="Arial" w:cs="Arial"/>
          <w:sz w:val="24"/>
          <w:szCs w:val="24"/>
          <w:highlight w:val="yellow"/>
        </w:rPr>
        <w:t xml:space="preserve"> Cut-off scores</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539"/>
        <w:gridCol w:w="1502"/>
        <w:gridCol w:w="1502"/>
        <w:gridCol w:w="1502"/>
      </w:tblGrid>
      <w:tr w:rsidR="0069086B" w:rsidTr="0069086B">
        <w:trPr>
          <w:jc w:val="center"/>
        </w:trPr>
        <w:tc>
          <w:tcPr>
            <w:tcW w:w="3539" w:type="dxa"/>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both"/>
              <w:rPr>
                <w:rFonts w:ascii="Verdana" w:hAnsi="Verdana"/>
                <w:b/>
              </w:rPr>
            </w:pPr>
            <w:r>
              <w:rPr>
                <w:rFonts w:ascii="Verdana" w:hAnsi="Verdana"/>
                <w:b/>
              </w:rPr>
              <w:lastRenderedPageBreak/>
              <w:t>Domain</w:t>
            </w:r>
          </w:p>
        </w:tc>
        <w:tc>
          <w:tcPr>
            <w:tcW w:w="1502" w:type="dxa"/>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center"/>
              <w:rPr>
                <w:rFonts w:ascii="Verdana" w:hAnsi="Verdana"/>
                <w:b/>
              </w:rPr>
            </w:pPr>
            <w:r>
              <w:rPr>
                <w:rFonts w:ascii="Verdana" w:hAnsi="Verdana"/>
                <w:b/>
              </w:rPr>
              <w:t>Normal score</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b/>
              </w:rPr>
            </w:pPr>
            <w:r>
              <w:rPr>
                <w:rFonts w:ascii="Verdana" w:hAnsi="Verdana"/>
                <w:b/>
              </w:rPr>
              <w:t>Borderline score</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b/>
              </w:rPr>
            </w:pPr>
            <w:r>
              <w:rPr>
                <w:rFonts w:ascii="Verdana" w:hAnsi="Verdana"/>
                <w:b/>
              </w:rPr>
              <w:t>Probable problem score</w:t>
            </w:r>
          </w:p>
        </w:tc>
      </w:tr>
      <w:tr w:rsidR="0069086B" w:rsidTr="0069086B">
        <w:trPr>
          <w:jc w:val="center"/>
        </w:trPr>
        <w:tc>
          <w:tcPr>
            <w:tcW w:w="3539" w:type="dxa"/>
            <w:vAlign w:val="center"/>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both"/>
              <w:rPr>
                <w:rFonts w:ascii="Verdana" w:hAnsi="Verdana"/>
              </w:rPr>
            </w:pPr>
            <w:r>
              <w:rPr>
                <w:rFonts w:ascii="Verdana" w:hAnsi="Verdana"/>
              </w:rPr>
              <w:t>EPDS</w:t>
            </w:r>
          </w:p>
        </w:tc>
        <w:tc>
          <w:tcPr>
            <w:tcW w:w="1502" w:type="dxa"/>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0-9</w:t>
            </w:r>
          </w:p>
        </w:tc>
        <w:tc>
          <w:tcPr>
            <w:tcW w:w="1502" w:type="dxa"/>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10-12</w:t>
            </w:r>
          </w:p>
        </w:tc>
        <w:tc>
          <w:tcPr>
            <w:tcW w:w="1502" w:type="dxa"/>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13-30</w:t>
            </w:r>
          </w:p>
        </w:tc>
      </w:tr>
      <w:tr w:rsidR="0069086B" w:rsidTr="0069086B">
        <w:trPr>
          <w:jc w:val="center"/>
        </w:trPr>
        <w:tc>
          <w:tcPr>
            <w:tcW w:w="3539" w:type="dxa"/>
            <w:vAlign w:val="center"/>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both"/>
              <w:rPr>
                <w:rFonts w:ascii="Verdana" w:hAnsi="Verdana"/>
              </w:rPr>
            </w:pPr>
            <w:r>
              <w:rPr>
                <w:rFonts w:ascii="Verdana" w:hAnsi="Verdana"/>
              </w:rPr>
              <w:t>AWS depression</w:t>
            </w:r>
          </w:p>
        </w:tc>
        <w:tc>
          <w:tcPr>
            <w:tcW w:w="1502" w:type="dxa"/>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0-3</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4-6</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7-15</w:t>
            </w:r>
          </w:p>
        </w:tc>
      </w:tr>
      <w:tr w:rsidR="0069086B" w:rsidTr="0069086B">
        <w:trPr>
          <w:jc w:val="center"/>
        </w:trPr>
        <w:tc>
          <w:tcPr>
            <w:tcW w:w="3539" w:type="dxa"/>
            <w:vAlign w:val="center"/>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both"/>
              <w:rPr>
                <w:rFonts w:ascii="Verdana" w:hAnsi="Verdana"/>
              </w:rPr>
            </w:pPr>
            <w:r>
              <w:rPr>
                <w:rFonts w:ascii="Verdana" w:hAnsi="Verdana"/>
              </w:rPr>
              <w:t>AWS anxiety</w:t>
            </w:r>
          </w:p>
        </w:tc>
        <w:tc>
          <w:tcPr>
            <w:tcW w:w="1502" w:type="dxa"/>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0-5</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6-8</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9-15</w:t>
            </w:r>
          </w:p>
        </w:tc>
      </w:tr>
      <w:tr w:rsidR="0069086B" w:rsidTr="0069086B">
        <w:trPr>
          <w:jc w:val="center"/>
        </w:trPr>
        <w:tc>
          <w:tcPr>
            <w:tcW w:w="3539" w:type="dxa"/>
            <w:vAlign w:val="center"/>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rPr>
                <w:rFonts w:ascii="Verdana" w:hAnsi="Verdana"/>
              </w:rPr>
            </w:pPr>
            <w:r>
              <w:rPr>
                <w:rFonts w:ascii="Verdana" w:hAnsi="Verdana"/>
              </w:rPr>
              <w:t>AWS outward-directed irritability</w:t>
            </w:r>
          </w:p>
        </w:tc>
        <w:tc>
          <w:tcPr>
            <w:tcW w:w="1502" w:type="dxa"/>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0-4</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5-7</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8-12</w:t>
            </w:r>
          </w:p>
        </w:tc>
      </w:tr>
      <w:tr w:rsidR="0069086B" w:rsidTr="0069086B">
        <w:trPr>
          <w:jc w:val="center"/>
        </w:trPr>
        <w:tc>
          <w:tcPr>
            <w:tcW w:w="3539" w:type="dxa"/>
            <w:vAlign w:val="center"/>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rPr>
                <w:rFonts w:ascii="Verdana" w:hAnsi="Verdana"/>
              </w:rPr>
            </w:pPr>
            <w:r>
              <w:rPr>
                <w:rFonts w:ascii="Verdana" w:hAnsi="Verdana"/>
              </w:rPr>
              <w:t>AWS inward-directed  irritability</w:t>
            </w:r>
          </w:p>
        </w:tc>
        <w:tc>
          <w:tcPr>
            <w:tcW w:w="1502" w:type="dxa"/>
            <w:hideMark/>
          </w:tcPr>
          <w:p w:rsidR="0069086B" w:rsidRDefault="0069086B" w:rsidP="00062E6B">
            <w:pPr>
              <w:pStyle w:val="ListParagraph"/>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0-3</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4-6</w:t>
            </w:r>
          </w:p>
        </w:tc>
        <w:tc>
          <w:tcPr>
            <w:tcW w:w="1502" w:type="dxa"/>
            <w:hideMark/>
          </w:tcPr>
          <w:p w:rsidR="0069086B" w:rsidRDefault="0069086B" w:rsidP="00062E6B">
            <w:pPr>
              <w:pStyle w:val="ListParagraph"/>
              <w:keepNext/>
              <w:tabs>
                <w:tab w:val="left" w:pos="426"/>
                <w:tab w:val="left" w:pos="1440"/>
                <w:tab w:val="left" w:pos="2160"/>
                <w:tab w:val="left" w:pos="2880"/>
                <w:tab w:val="left" w:pos="4680"/>
                <w:tab w:val="left" w:pos="5400"/>
                <w:tab w:val="right" w:pos="9000"/>
              </w:tabs>
              <w:ind w:left="0"/>
              <w:jc w:val="center"/>
              <w:rPr>
                <w:rFonts w:ascii="Verdana" w:hAnsi="Verdana"/>
              </w:rPr>
            </w:pPr>
            <w:r>
              <w:rPr>
                <w:rFonts w:ascii="Verdana" w:hAnsi="Verdana"/>
              </w:rPr>
              <w:t>7-12</w:t>
            </w:r>
          </w:p>
        </w:tc>
      </w:tr>
    </w:tbl>
    <w:p w:rsidR="0069086B" w:rsidRDefault="0069086B" w:rsidP="00314469">
      <w:pPr>
        <w:pStyle w:val="ListParagraph"/>
        <w:tabs>
          <w:tab w:val="left" w:pos="426"/>
          <w:tab w:val="left" w:pos="1440"/>
          <w:tab w:val="left" w:pos="2160"/>
          <w:tab w:val="left" w:pos="2880"/>
          <w:tab w:val="left" w:pos="4680"/>
          <w:tab w:val="left" w:pos="5400"/>
          <w:tab w:val="right" w:pos="9000"/>
        </w:tabs>
        <w:spacing w:line="480" w:lineRule="auto"/>
        <w:ind w:left="0"/>
        <w:jc w:val="both"/>
        <w:rPr>
          <w:rFonts w:ascii="Arial" w:hAnsi="Arial" w:cs="Arial"/>
          <w:sz w:val="24"/>
          <w:szCs w:val="24"/>
        </w:rPr>
      </w:pPr>
    </w:p>
    <w:p w:rsidR="00D8053C" w:rsidRPr="002E4D4D" w:rsidRDefault="0069086B" w:rsidP="00314469">
      <w:pPr>
        <w:pStyle w:val="ListParagraph"/>
        <w:tabs>
          <w:tab w:val="left" w:pos="426"/>
          <w:tab w:val="left" w:pos="1440"/>
          <w:tab w:val="left" w:pos="2160"/>
          <w:tab w:val="left" w:pos="2880"/>
          <w:tab w:val="left" w:pos="4680"/>
          <w:tab w:val="left" w:pos="5400"/>
          <w:tab w:val="right" w:pos="9000"/>
        </w:tabs>
        <w:spacing w:line="480" w:lineRule="auto"/>
        <w:ind w:left="0"/>
        <w:jc w:val="both"/>
        <w:rPr>
          <w:rFonts w:ascii="Arial" w:hAnsi="Arial" w:cs="Arial"/>
          <w:sz w:val="24"/>
          <w:szCs w:val="24"/>
        </w:rPr>
      </w:pPr>
      <w:r>
        <w:rPr>
          <w:rFonts w:ascii="Arial" w:hAnsi="Arial" w:cs="Arial"/>
          <w:sz w:val="24"/>
          <w:szCs w:val="24"/>
        </w:rPr>
        <w:tab/>
      </w:r>
      <w:r w:rsidR="00D8053C" w:rsidRPr="002E4D4D">
        <w:rPr>
          <w:rFonts w:ascii="Arial" w:hAnsi="Arial" w:cs="Arial"/>
          <w:sz w:val="24"/>
          <w:szCs w:val="24"/>
        </w:rPr>
        <w:t>Analyses were conducted using SPSS version 19 for Windows. Descriptive statistics were used to describe scores at baseline by study group, and Pearson’s Chi squared tests or independent samples t-tests to determine whether groups differed on these scores. Differences between post-intervention scores, accounting for the effect of pre-intervention scores, were measured using analysis of covariance (ANCOVA).</w:t>
      </w:r>
    </w:p>
    <w:p w:rsidR="00D8053C" w:rsidRPr="002E4D4D" w:rsidRDefault="00D8053C" w:rsidP="00314469">
      <w:pPr>
        <w:pStyle w:val="ListParagraph"/>
        <w:tabs>
          <w:tab w:val="left" w:pos="426"/>
          <w:tab w:val="left" w:pos="1440"/>
          <w:tab w:val="left" w:pos="2160"/>
          <w:tab w:val="left" w:pos="2880"/>
          <w:tab w:val="left" w:pos="4680"/>
          <w:tab w:val="left" w:pos="5400"/>
          <w:tab w:val="right" w:pos="9000"/>
        </w:tabs>
        <w:spacing w:line="480" w:lineRule="auto"/>
        <w:ind w:left="0" w:hanging="720"/>
        <w:jc w:val="both"/>
        <w:rPr>
          <w:rFonts w:ascii="Arial" w:hAnsi="Arial" w:cs="Arial"/>
          <w:i/>
          <w:sz w:val="24"/>
          <w:szCs w:val="24"/>
        </w:rPr>
      </w:pPr>
      <w:r w:rsidRPr="002E4D4D">
        <w:rPr>
          <w:rFonts w:ascii="Arial" w:hAnsi="Arial" w:cs="Arial"/>
          <w:sz w:val="24"/>
          <w:szCs w:val="24"/>
        </w:rPr>
        <w:tab/>
      </w:r>
      <w:r w:rsidRPr="002E4D4D">
        <w:rPr>
          <w:rFonts w:ascii="Arial" w:hAnsi="Arial" w:cs="Arial"/>
          <w:sz w:val="24"/>
          <w:szCs w:val="24"/>
        </w:rPr>
        <w:tab/>
        <w:t xml:space="preserve">At each data collection point, participants were also asked to provide saliva samples, by drooling or spitting into provided receptacles, for cortisol assays. Samples were to be collected on three occasions (on waking, 45 minutes later and last thing at night) each day repeated on two days. </w:t>
      </w:r>
      <w:r w:rsidRPr="002E4D4D">
        <w:rPr>
          <w:rFonts w:ascii="Arial" w:hAnsi="Arial" w:cs="Arial"/>
          <w:i/>
          <w:sz w:val="24"/>
          <w:szCs w:val="24"/>
        </w:rPr>
        <w:tab/>
      </w:r>
    </w:p>
    <w:p w:rsidR="000120F8" w:rsidRDefault="00D8053C" w:rsidP="00E149E6">
      <w:pPr>
        <w:pStyle w:val="ListParagraph"/>
        <w:tabs>
          <w:tab w:val="left" w:pos="426"/>
          <w:tab w:val="left" w:pos="1440"/>
          <w:tab w:val="left" w:pos="2160"/>
          <w:tab w:val="left" w:pos="2880"/>
          <w:tab w:val="left" w:pos="4680"/>
          <w:tab w:val="left" w:pos="5400"/>
          <w:tab w:val="right" w:pos="9000"/>
        </w:tabs>
        <w:spacing w:line="480" w:lineRule="auto"/>
        <w:ind w:left="0" w:hanging="720"/>
        <w:jc w:val="both"/>
        <w:rPr>
          <w:rFonts w:ascii="Arial" w:hAnsi="Arial" w:cs="Arial"/>
          <w:sz w:val="24"/>
          <w:szCs w:val="24"/>
        </w:rPr>
      </w:pPr>
      <w:r w:rsidRPr="002E4D4D">
        <w:rPr>
          <w:rFonts w:ascii="Arial" w:hAnsi="Arial" w:cs="Arial"/>
          <w:i/>
          <w:sz w:val="24"/>
          <w:szCs w:val="24"/>
        </w:rPr>
        <w:lastRenderedPageBreak/>
        <w:tab/>
      </w:r>
      <w:r w:rsidRPr="002E4D4D">
        <w:rPr>
          <w:rFonts w:ascii="Arial" w:hAnsi="Arial" w:cs="Arial"/>
          <w:i/>
          <w:sz w:val="24"/>
          <w:szCs w:val="24"/>
        </w:rPr>
        <w:tab/>
      </w:r>
      <w:r w:rsidRPr="002E4D4D">
        <w:rPr>
          <w:rFonts w:ascii="Arial" w:hAnsi="Arial" w:cs="Arial"/>
          <w:sz w:val="24"/>
          <w:szCs w:val="24"/>
        </w:rPr>
        <w:t xml:space="preserve">At 8-12 weeks post-birth, participants were invited to take part in a semi-structured interview to talk about their experiences as well as be filmed while they cared for their baby. Interviews were audio-recorded and transcribed verbatim. The videos were examined using the Mellow Parenting Observation System </w:t>
      </w:r>
      <w:r w:rsidRPr="002E4D4D">
        <w:rPr>
          <w:rFonts w:ascii="Arial" w:hAnsi="Arial" w:cs="Arial"/>
          <w:sz w:val="24"/>
          <w:szCs w:val="24"/>
        </w:rPr>
        <w:fldChar w:fldCharType="begin"/>
      </w:r>
      <w:r w:rsidRPr="002E4D4D">
        <w:rPr>
          <w:rFonts w:ascii="Arial" w:hAnsi="Arial" w:cs="Arial"/>
          <w:sz w:val="24"/>
          <w:szCs w:val="24"/>
        </w:rPr>
        <w:instrText>ADDIN RW.CITE{{9578 Puckering, C. 2014}}</w:instrText>
      </w:r>
      <w:r w:rsidRPr="002E4D4D">
        <w:rPr>
          <w:rFonts w:ascii="Arial" w:hAnsi="Arial" w:cs="Arial"/>
          <w:sz w:val="24"/>
          <w:szCs w:val="24"/>
        </w:rPr>
        <w:fldChar w:fldCharType="separate"/>
      </w:r>
      <w:r w:rsidRPr="002E4D4D">
        <w:rPr>
          <w:rFonts w:ascii="Arial" w:hAnsi="Arial" w:cs="Arial"/>
          <w:sz w:val="24"/>
          <w:szCs w:val="24"/>
        </w:rPr>
        <w:t>(Puckering et al. 2014)</w:t>
      </w:r>
      <w:r w:rsidRPr="002E4D4D">
        <w:rPr>
          <w:rFonts w:ascii="Arial" w:hAnsi="Arial" w:cs="Arial"/>
          <w:sz w:val="24"/>
          <w:szCs w:val="24"/>
        </w:rPr>
        <w:fldChar w:fldCharType="end"/>
      </w:r>
    </w:p>
    <w:p w:rsidR="0011347C" w:rsidRDefault="0011347C" w:rsidP="00314469">
      <w:pPr>
        <w:spacing w:line="480" w:lineRule="auto"/>
        <w:ind w:right="-46"/>
        <w:rPr>
          <w:rFonts w:ascii="Arial" w:hAnsi="Arial" w:cs="Arial"/>
        </w:rPr>
      </w:pPr>
    </w:p>
    <w:p w:rsidR="00D8053C" w:rsidRPr="00727AC5" w:rsidRDefault="00D8053C" w:rsidP="00314469">
      <w:pPr>
        <w:spacing w:line="480" w:lineRule="auto"/>
        <w:ind w:right="-46"/>
        <w:rPr>
          <w:rFonts w:ascii="Arial" w:hAnsi="Arial" w:cs="Arial"/>
          <w:b/>
        </w:rPr>
      </w:pPr>
      <w:r w:rsidRPr="00727AC5">
        <w:rPr>
          <w:rFonts w:ascii="Arial" w:hAnsi="Arial" w:cs="Arial"/>
          <w:b/>
        </w:rPr>
        <w:t xml:space="preserve">RESULTS </w:t>
      </w:r>
    </w:p>
    <w:p w:rsidR="00D8053C" w:rsidRPr="00727AC5" w:rsidRDefault="00D8053C" w:rsidP="00314469">
      <w:pPr>
        <w:spacing w:line="480" w:lineRule="auto"/>
        <w:ind w:right="-46"/>
        <w:rPr>
          <w:rFonts w:ascii="Arial" w:hAnsi="Arial" w:cs="Arial"/>
          <w:b/>
          <w:i/>
        </w:rPr>
      </w:pPr>
      <w:r w:rsidRPr="00727AC5">
        <w:rPr>
          <w:rFonts w:ascii="Arial" w:hAnsi="Arial" w:cs="Arial"/>
          <w:b/>
          <w:i/>
        </w:rPr>
        <w:t>Sample</w:t>
      </w:r>
    </w:p>
    <w:p w:rsidR="00D8053C" w:rsidRDefault="00D8053C" w:rsidP="00314469">
      <w:pPr>
        <w:spacing w:line="480" w:lineRule="auto"/>
        <w:ind w:right="-46"/>
        <w:rPr>
          <w:rFonts w:ascii="Arial" w:hAnsi="Arial" w:cs="Arial"/>
        </w:rPr>
      </w:pPr>
      <w:r w:rsidRPr="00727AC5">
        <w:rPr>
          <w:rFonts w:ascii="Arial" w:hAnsi="Arial" w:cs="Arial"/>
        </w:rPr>
        <w:t xml:space="preserve">Thirty-five women were recruited to the project. Of 31 participants who completed the questionnaires at baseline, 21 (68%) completed the information at all three time points. Of the remainder two participants completed baseline and post-intervention questionnaires and two completed baseline and 8-12 weeks post-birth measures (see </w:t>
      </w:r>
      <w:r>
        <w:rPr>
          <w:rFonts w:ascii="Arial" w:hAnsi="Arial" w:cs="Arial"/>
        </w:rPr>
        <w:t>Figure 3</w:t>
      </w:r>
      <w:r w:rsidRPr="00727AC5">
        <w:rPr>
          <w:rFonts w:ascii="Arial" w:hAnsi="Arial" w:cs="Arial"/>
        </w:rPr>
        <w:t xml:space="preserve">). </w:t>
      </w:r>
    </w:p>
    <w:p w:rsidR="007F71D6" w:rsidRDefault="007F71D6" w:rsidP="00314469">
      <w:pPr>
        <w:spacing w:line="480" w:lineRule="auto"/>
        <w:ind w:right="-46"/>
        <w:rPr>
          <w:rFonts w:ascii="Arial" w:hAnsi="Arial" w:cs="Arial"/>
        </w:rPr>
      </w:pPr>
    </w:p>
    <w:p w:rsidR="007F71D6" w:rsidRPr="00727AC5" w:rsidRDefault="007F71D6" w:rsidP="00314469">
      <w:pPr>
        <w:spacing w:line="480" w:lineRule="auto"/>
        <w:ind w:right="-46"/>
        <w:rPr>
          <w:rFonts w:ascii="Arial" w:hAnsi="Arial" w:cs="Arial"/>
        </w:rPr>
      </w:pPr>
    </w:p>
    <w:p w:rsidR="00D8053C" w:rsidRPr="007F71D6" w:rsidRDefault="00D8053C" w:rsidP="007F71D6">
      <w:pPr>
        <w:pStyle w:val="Caption"/>
        <w:spacing w:line="480" w:lineRule="auto"/>
        <w:rPr>
          <w:rFonts w:ascii="Arial" w:hAnsi="Arial" w:cs="Arial"/>
          <w:sz w:val="24"/>
        </w:rPr>
      </w:pPr>
      <w:bookmarkStart w:id="1" w:name="_Ref397690541"/>
      <w:bookmarkStart w:id="2" w:name="_Ref397690526"/>
      <w:r w:rsidRPr="007F71D6">
        <w:rPr>
          <w:rFonts w:ascii="Arial" w:hAnsi="Arial" w:cs="Arial"/>
          <w:sz w:val="24"/>
        </w:rPr>
        <w:lastRenderedPageBreak/>
        <w:t>Figure</w:t>
      </w:r>
      <w:bookmarkEnd w:id="1"/>
      <w:r w:rsidRPr="007F71D6">
        <w:rPr>
          <w:rFonts w:ascii="Arial" w:hAnsi="Arial" w:cs="Arial"/>
          <w:sz w:val="24"/>
        </w:rPr>
        <w:t xml:space="preserve"> 3: </w:t>
      </w:r>
      <w:r w:rsidRPr="007F71D6">
        <w:rPr>
          <w:rFonts w:ascii="Arial" w:hAnsi="Arial" w:cs="Arial"/>
          <w:b w:val="0"/>
          <w:sz w:val="24"/>
        </w:rPr>
        <w:t>Participant flow diagram.</w:t>
      </w:r>
      <w:bookmarkEnd w:id="2"/>
      <w:r w:rsidR="007F71D6" w:rsidRPr="007F71D6">
        <w:rPr>
          <w:rFonts w:ascii="Arial" w:hAnsi="Arial" w:cs="Arial"/>
        </w:rPr>
        <w:t xml:space="preserve"> </w:t>
      </w:r>
      <w:bookmarkStart w:id="3" w:name="_MON_1490774212"/>
      <w:bookmarkEnd w:id="3"/>
      <w:r w:rsidR="007F71D6">
        <w:rPr>
          <w:rFonts w:ascii="Arial" w:hAnsi="Arial" w:cs="Arial"/>
          <w:b w:val="0"/>
        </w:rPr>
        <w:object w:dxaOrig="9420" w:dyaOrig="13230">
          <v:shape id="_x0000_i1025" type="#_x0000_t75" style="width:471.15pt;height:661.7pt" o:ole="">
            <v:imagedata r:id="rId19" o:title=""/>
          </v:shape>
          <o:OLEObject Type="Embed" ProgID="Word.Document.12" ShapeID="_x0000_i1025" DrawAspect="Content" ObjectID="_1498914541" r:id="rId20">
            <o:FieldCodes>\s</o:FieldCodes>
          </o:OLEObject>
        </w:object>
      </w:r>
    </w:p>
    <w:p w:rsidR="000120F8" w:rsidRDefault="000120F8" w:rsidP="00314469">
      <w:pPr>
        <w:spacing w:line="480" w:lineRule="auto"/>
        <w:ind w:right="-46"/>
        <w:rPr>
          <w:rFonts w:ascii="Arial" w:hAnsi="Arial" w:cs="Arial"/>
          <w:b/>
          <w:i/>
        </w:rPr>
      </w:pPr>
    </w:p>
    <w:p w:rsidR="00D8053C" w:rsidRPr="00727AC5" w:rsidRDefault="00D8053C" w:rsidP="00314469">
      <w:pPr>
        <w:spacing w:line="480" w:lineRule="auto"/>
        <w:ind w:right="-46"/>
        <w:rPr>
          <w:rFonts w:ascii="Arial" w:hAnsi="Arial" w:cs="Arial"/>
          <w:b/>
          <w:i/>
        </w:rPr>
      </w:pPr>
      <w:r w:rsidRPr="00727AC5">
        <w:rPr>
          <w:rFonts w:ascii="Arial" w:hAnsi="Arial" w:cs="Arial"/>
          <w:b/>
          <w:i/>
        </w:rPr>
        <w:t>Demographics</w:t>
      </w:r>
    </w:p>
    <w:p w:rsidR="00D8053C" w:rsidRDefault="00192E0B" w:rsidP="009B47BF">
      <w:pPr>
        <w:spacing w:line="480" w:lineRule="auto"/>
        <w:ind w:right="-46"/>
        <w:rPr>
          <w:rFonts w:ascii="Arial" w:hAnsi="Arial" w:cs="Arial"/>
        </w:rPr>
      </w:pPr>
      <w:r>
        <w:rPr>
          <w:rFonts w:ascii="Arial" w:hAnsi="Arial" w:cs="Arial"/>
        </w:rPr>
        <w:t xml:space="preserve">Table </w:t>
      </w:r>
      <w:r w:rsidR="0069086B">
        <w:rPr>
          <w:rFonts w:ascii="Arial" w:hAnsi="Arial" w:cs="Arial"/>
        </w:rPr>
        <w:t>2</w:t>
      </w:r>
      <w:r w:rsidR="00D8053C" w:rsidRPr="00727AC5">
        <w:rPr>
          <w:rFonts w:ascii="Arial" w:hAnsi="Arial" w:cs="Arial"/>
        </w:rPr>
        <w:t xml:space="preserve"> summarises the demographic characteristics of the sample. The majority of participants had mental health issues (48%, n=17) or there were child protection concerns (23%, n=8). Six (24%) had children who were </w:t>
      </w:r>
      <w:r w:rsidR="00D8053C">
        <w:rPr>
          <w:rFonts w:ascii="Arial" w:hAnsi="Arial" w:cs="Arial"/>
        </w:rPr>
        <w:t xml:space="preserve">in </w:t>
      </w:r>
      <w:r w:rsidR="00D8053C" w:rsidRPr="00727AC5">
        <w:rPr>
          <w:rFonts w:ascii="Arial" w:hAnsi="Arial" w:cs="Arial"/>
        </w:rPr>
        <w:t>local authority</w:t>
      </w:r>
      <w:r w:rsidR="00D8053C">
        <w:rPr>
          <w:rFonts w:ascii="Arial" w:hAnsi="Arial" w:cs="Arial"/>
        </w:rPr>
        <w:t xml:space="preserve"> care</w:t>
      </w:r>
      <w:r w:rsidR="00D8053C" w:rsidRPr="00727AC5">
        <w:rPr>
          <w:rFonts w:ascii="Arial" w:hAnsi="Arial" w:cs="Arial"/>
        </w:rPr>
        <w:t>. Many, however, had complex issues. For example, one had previous child protection concerns as well as a history of substance misuse and involvement with the criminal justice system. There were no statistically significant differences between the groups at baseline</w:t>
      </w:r>
      <w:r w:rsidR="00D8053C">
        <w:rPr>
          <w:rFonts w:ascii="Arial" w:hAnsi="Arial" w:cs="Arial"/>
        </w:rPr>
        <w:t xml:space="preserve"> (p≤0.05)</w:t>
      </w:r>
      <w:r w:rsidR="00D8053C" w:rsidRPr="00727AC5">
        <w:rPr>
          <w:rFonts w:ascii="Arial" w:hAnsi="Arial" w:cs="Arial"/>
        </w:rPr>
        <w:t>.</w:t>
      </w:r>
    </w:p>
    <w:p w:rsidR="00614262" w:rsidRDefault="00614262" w:rsidP="009B47BF">
      <w:pPr>
        <w:spacing w:line="480" w:lineRule="auto"/>
        <w:ind w:right="-46"/>
        <w:rPr>
          <w:rFonts w:ascii="Arial" w:hAnsi="Arial" w:cs="Arial"/>
        </w:rPr>
      </w:pPr>
    </w:p>
    <w:p w:rsidR="00614262" w:rsidRDefault="00614262" w:rsidP="009B47BF">
      <w:pPr>
        <w:spacing w:line="480" w:lineRule="auto"/>
        <w:ind w:right="-46"/>
        <w:rPr>
          <w:rFonts w:ascii="Arial" w:hAnsi="Arial" w:cs="Arial"/>
        </w:rPr>
      </w:pPr>
    </w:p>
    <w:p w:rsidR="00614262" w:rsidRDefault="00614262" w:rsidP="009B47BF">
      <w:pPr>
        <w:spacing w:line="480" w:lineRule="auto"/>
        <w:ind w:right="-46"/>
        <w:rPr>
          <w:rFonts w:ascii="Arial" w:hAnsi="Arial" w:cs="Arial"/>
        </w:rPr>
      </w:pPr>
    </w:p>
    <w:p w:rsidR="00614262" w:rsidRDefault="00614262" w:rsidP="009B47BF">
      <w:pPr>
        <w:spacing w:line="480" w:lineRule="auto"/>
        <w:ind w:right="-46"/>
        <w:rPr>
          <w:rFonts w:ascii="Arial" w:hAnsi="Arial" w:cs="Arial"/>
        </w:rPr>
      </w:pPr>
    </w:p>
    <w:p w:rsidR="00614262" w:rsidRDefault="00614262" w:rsidP="009B47BF">
      <w:pPr>
        <w:spacing w:line="480" w:lineRule="auto"/>
        <w:ind w:right="-46"/>
        <w:rPr>
          <w:rFonts w:ascii="Arial" w:hAnsi="Arial" w:cs="Arial"/>
        </w:rPr>
      </w:pPr>
    </w:p>
    <w:p w:rsidR="003D0536" w:rsidRPr="00614262" w:rsidRDefault="007F71D6" w:rsidP="009B47BF">
      <w:pPr>
        <w:spacing w:line="480" w:lineRule="auto"/>
        <w:ind w:right="-46"/>
        <w:rPr>
          <w:rFonts w:ascii="Arial" w:hAnsi="Arial" w:cs="Arial"/>
          <w:b/>
        </w:rPr>
      </w:pPr>
      <w:r>
        <w:rPr>
          <w:rFonts w:ascii="Arial" w:hAnsi="Arial" w:cs="Arial"/>
          <w:b/>
        </w:rPr>
        <w:br w:type="page"/>
      </w:r>
      <w:r w:rsidR="003D0536" w:rsidRPr="00DD3330">
        <w:rPr>
          <w:rFonts w:ascii="Arial" w:hAnsi="Arial" w:cs="Arial"/>
          <w:b/>
          <w:highlight w:val="yellow"/>
        </w:rPr>
        <w:lastRenderedPageBreak/>
        <w:t xml:space="preserve">Table </w:t>
      </w:r>
      <w:r w:rsidR="0069086B">
        <w:rPr>
          <w:rFonts w:ascii="Arial" w:hAnsi="Arial" w:cs="Arial"/>
          <w:b/>
          <w:highlight w:val="yellow"/>
        </w:rPr>
        <w:t>2</w:t>
      </w:r>
      <w:r w:rsidR="00614262" w:rsidRPr="00DD3330">
        <w:rPr>
          <w:rFonts w:ascii="Arial" w:hAnsi="Arial" w:cs="Arial"/>
          <w:highlight w:val="yellow"/>
        </w:rPr>
        <w:t xml:space="preserve">: </w:t>
      </w:r>
      <w:r w:rsidR="00D51D4E" w:rsidRPr="00DD3330">
        <w:rPr>
          <w:rFonts w:ascii="Arial" w:hAnsi="Arial" w:cs="Arial"/>
          <w:highlight w:val="yellow"/>
        </w:rPr>
        <w:t>Characteristics of sample</w:t>
      </w:r>
    </w:p>
    <w:tbl>
      <w:tblPr>
        <w:tblpPr w:leftFromText="180" w:rightFromText="180" w:bottomFromText="200" w:horzAnchor="margin" w:tblpXSpec="center" w:tblpY="500"/>
        <w:tblW w:w="934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111"/>
        <w:gridCol w:w="1559"/>
        <w:gridCol w:w="1559"/>
        <w:gridCol w:w="1560"/>
        <w:gridCol w:w="1559"/>
      </w:tblGrid>
      <w:tr w:rsidR="008E422E" w:rsidTr="00DD3330">
        <w:trPr>
          <w:cantSplit/>
          <w:trHeight w:val="144"/>
          <w:tblHeader/>
        </w:trPr>
        <w:tc>
          <w:tcPr>
            <w:tcW w:w="3111" w:type="dxa"/>
            <w:tcBorders>
              <w:top w:val="single" w:sz="6" w:space="0" w:color="767171"/>
              <w:left w:val="single" w:sz="6" w:space="0" w:color="767171"/>
              <w:bottom w:val="nil"/>
              <w:right w:val="single" w:sz="6" w:space="0" w:color="767171"/>
            </w:tcBorders>
            <w:shd w:val="clear" w:color="auto" w:fill="DEEAF6" w:themeFill="accent1" w:themeFillTint="33"/>
            <w:vAlign w:val="center"/>
          </w:tcPr>
          <w:p w:rsidR="008E422E" w:rsidRDefault="008E422E">
            <w:pPr>
              <w:rPr>
                <w:rFonts w:ascii="Arial" w:hAnsi="Arial" w:cs="Arial"/>
                <w:bCs/>
              </w:rPr>
            </w:pPr>
          </w:p>
        </w:tc>
        <w:tc>
          <w:tcPr>
            <w:tcW w:w="1559" w:type="dxa"/>
            <w:tcBorders>
              <w:top w:val="single" w:sz="6" w:space="0" w:color="767171"/>
              <w:left w:val="single" w:sz="6" w:space="0" w:color="767171"/>
              <w:bottom w:val="nil"/>
              <w:right w:val="single" w:sz="4" w:space="0" w:color="767171"/>
            </w:tcBorders>
            <w:shd w:val="clear" w:color="auto" w:fill="DEEAF6" w:themeFill="accent1" w:themeFillTint="33"/>
            <w:vAlign w:val="center"/>
            <w:hideMark/>
          </w:tcPr>
          <w:p w:rsidR="008E422E" w:rsidRDefault="008E422E">
            <w:pPr>
              <w:autoSpaceDE w:val="0"/>
              <w:autoSpaceDN w:val="0"/>
              <w:adjustRightInd w:val="0"/>
              <w:ind w:left="62" w:right="62"/>
              <w:jc w:val="center"/>
              <w:rPr>
                <w:rFonts w:ascii="Arial" w:hAnsi="Arial" w:cs="Arial"/>
                <w:b/>
                <w:bCs/>
                <w:color w:val="000000"/>
                <w:szCs w:val="22"/>
              </w:rPr>
            </w:pPr>
            <w:r>
              <w:rPr>
                <w:rFonts w:ascii="Arial" w:hAnsi="Arial" w:cs="Arial"/>
                <w:b/>
                <w:bCs/>
                <w:color w:val="000000"/>
              </w:rPr>
              <w:t xml:space="preserve">MB </w:t>
            </w:r>
          </w:p>
        </w:tc>
        <w:tc>
          <w:tcPr>
            <w:tcW w:w="1559" w:type="dxa"/>
            <w:tcBorders>
              <w:top w:val="single" w:sz="6" w:space="0" w:color="767171"/>
              <w:left w:val="single" w:sz="4" w:space="0" w:color="767171"/>
              <w:bottom w:val="nil"/>
              <w:right w:val="single" w:sz="4" w:space="0" w:color="767171"/>
            </w:tcBorders>
            <w:shd w:val="clear" w:color="auto" w:fill="DEEAF6" w:themeFill="accent1" w:themeFillTint="33"/>
            <w:vAlign w:val="center"/>
            <w:hideMark/>
          </w:tcPr>
          <w:p w:rsidR="008E422E" w:rsidRDefault="008E422E">
            <w:pPr>
              <w:autoSpaceDE w:val="0"/>
              <w:autoSpaceDN w:val="0"/>
              <w:adjustRightInd w:val="0"/>
              <w:ind w:left="62" w:right="62"/>
              <w:jc w:val="center"/>
              <w:rPr>
                <w:rFonts w:ascii="Arial" w:hAnsi="Arial" w:cs="Arial"/>
                <w:b/>
                <w:bCs/>
                <w:color w:val="000000"/>
              </w:rPr>
            </w:pPr>
            <w:r>
              <w:rPr>
                <w:rFonts w:ascii="Arial" w:hAnsi="Arial" w:cs="Arial"/>
                <w:b/>
                <w:bCs/>
                <w:color w:val="000000"/>
              </w:rPr>
              <w:t xml:space="preserve">CHiP </w:t>
            </w:r>
          </w:p>
        </w:tc>
        <w:tc>
          <w:tcPr>
            <w:tcW w:w="1560" w:type="dxa"/>
            <w:tcBorders>
              <w:top w:val="single" w:sz="6" w:space="0" w:color="767171"/>
              <w:left w:val="single" w:sz="4" w:space="0" w:color="767171"/>
              <w:bottom w:val="nil"/>
              <w:right w:val="single" w:sz="4" w:space="0" w:color="767171"/>
            </w:tcBorders>
            <w:shd w:val="clear" w:color="auto" w:fill="DEEAF6" w:themeFill="accent1" w:themeFillTint="33"/>
            <w:vAlign w:val="center"/>
            <w:hideMark/>
          </w:tcPr>
          <w:p w:rsidR="008E422E" w:rsidRDefault="008E422E">
            <w:pPr>
              <w:autoSpaceDE w:val="0"/>
              <w:autoSpaceDN w:val="0"/>
              <w:adjustRightInd w:val="0"/>
              <w:ind w:right="62" w:firstLine="62"/>
              <w:jc w:val="center"/>
              <w:rPr>
                <w:rFonts w:ascii="Arial" w:hAnsi="Arial" w:cs="Arial"/>
                <w:b/>
                <w:bCs/>
                <w:color w:val="000000"/>
              </w:rPr>
            </w:pPr>
            <w:r>
              <w:rPr>
                <w:rFonts w:ascii="Arial" w:hAnsi="Arial" w:cs="Arial"/>
                <w:b/>
                <w:bCs/>
                <w:color w:val="000000"/>
              </w:rPr>
              <w:t xml:space="preserve">CAU </w:t>
            </w:r>
          </w:p>
        </w:tc>
        <w:tc>
          <w:tcPr>
            <w:tcW w:w="1559" w:type="dxa"/>
            <w:tcBorders>
              <w:top w:val="single" w:sz="4" w:space="0" w:color="000000"/>
              <w:left w:val="single" w:sz="4" w:space="0" w:color="767171"/>
              <w:bottom w:val="nil"/>
              <w:right w:val="single" w:sz="4" w:space="0" w:color="767171"/>
            </w:tcBorders>
            <w:shd w:val="clear" w:color="auto" w:fill="DEEAF6" w:themeFill="accent1" w:themeFillTint="33"/>
            <w:vAlign w:val="center"/>
          </w:tcPr>
          <w:p w:rsidR="008E422E" w:rsidRDefault="008E422E">
            <w:pPr>
              <w:pStyle w:val="Caption"/>
              <w:jc w:val="center"/>
              <w:rPr>
                <w:rFonts w:ascii="Arial" w:hAnsi="Arial" w:cs="Arial"/>
                <w:b w:val="0"/>
                <w:i/>
                <w:sz w:val="22"/>
                <w:lang w:eastAsia="en-US"/>
              </w:rPr>
            </w:pPr>
          </w:p>
        </w:tc>
      </w:tr>
      <w:tr w:rsidR="008E422E" w:rsidTr="00DD3330">
        <w:trPr>
          <w:cantSplit/>
          <w:trHeight w:val="284"/>
          <w:tblHeader/>
        </w:trPr>
        <w:tc>
          <w:tcPr>
            <w:tcW w:w="3111" w:type="dxa"/>
            <w:tcBorders>
              <w:top w:val="nil"/>
              <w:left w:val="single" w:sz="6" w:space="0" w:color="767171"/>
              <w:bottom w:val="single" w:sz="4" w:space="0" w:color="000000"/>
              <w:right w:val="single" w:sz="6" w:space="0" w:color="767171"/>
            </w:tcBorders>
            <w:vAlign w:val="center"/>
          </w:tcPr>
          <w:p w:rsidR="008E422E" w:rsidRDefault="008E422E">
            <w:pPr>
              <w:autoSpaceDE w:val="0"/>
              <w:autoSpaceDN w:val="0"/>
              <w:adjustRightInd w:val="0"/>
              <w:spacing w:before="60" w:after="60"/>
              <w:ind w:left="318" w:right="60"/>
              <w:rPr>
                <w:rFonts w:ascii="Arial" w:hAnsi="Arial" w:cs="Arial"/>
                <w:b/>
                <w:bCs/>
                <w:color w:val="000000"/>
                <w:lang w:eastAsia="en-US"/>
              </w:rPr>
            </w:pPr>
          </w:p>
        </w:tc>
        <w:tc>
          <w:tcPr>
            <w:tcW w:w="1559" w:type="dxa"/>
            <w:tcBorders>
              <w:top w:val="nil"/>
              <w:left w:val="single" w:sz="6" w:space="0" w:color="767171"/>
              <w:bottom w:val="single" w:sz="4" w:space="0" w:color="000000"/>
              <w:right w:val="single" w:sz="4" w:space="0" w:color="767171"/>
            </w:tcBorders>
            <w:vAlign w:val="bottom"/>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%(n)</w:t>
            </w:r>
          </w:p>
        </w:tc>
        <w:tc>
          <w:tcPr>
            <w:tcW w:w="1559" w:type="dxa"/>
            <w:tcBorders>
              <w:top w:val="nil"/>
              <w:left w:val="single" w:sz="4" w:space="0" w:color="767171"/>
              <w:bottom w:val="single" w:sz="4" w:space="0" w:color="000000"/>
              <w:right w:val="single" w:sz="4" w:space="0" w:color="767171"/>
            </w:tcBorders>
            <w:vAlign w:val="bottom"/>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%(n)</w:t>
            </w:r>
          </w:p>
        </w:tc>
        <w:tc>
          <w:tcPr>
            <w:tcW w:w="1560" w:type="dxa"/>
            <w:tcBorders>
              <w:top w:val="nil"/>
              <w:left w:val="single" w:sz="4" w:space="0" w:color="767171"/>
              <w:bottom w:val="single" w:sz="4" w:space="0" w:color="000000"/>
              <w:right w:val="single" w:sz="4" w:space="0" w:color="767171"/>
            </w:tcBorders>
            <w:vAlign w:val="bottom"/>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%(n)</w:t>
            </w:r>
          </w:p>
        </w:tc>
        <w:tc>
          <w:tcPr>
            <w:tcW w:w="1559" w:type="dxa"/>
            <w:tcBorders>
              <w:top w:val="nil"/>
              <w:left w:val="single" w:sz="4" w:space="0" w:color="767171"/>
              <w:bottom w:val="single" w:sz="4" w:space="0" w:color="000000"/>
              <w:right w:val="single" w:sz="4" w:space="0" w:color="767171"/>
            </w:tcBorders>
            <w:vAlign w:val="center"/>
            <w:hideMark/>
          </w:tcPr>
          <w:p w:rsidR="008E422E" w:rsidRDefault="008E422E">
            <w:pPr>
              <w:autoSpaceDE w:val="0"/>
              <w:autoSpaceDN w:val="0"/>
              <w:adjustRightInd w:val="0"/>
              <w:spacing w:before="60" w:after="60"/>
              <w:ind w:right="60"/>
              <w:jc w:val="center"/>
              <w:rPr>
                <w:rFonts w:ascii="Arial" w:hAnsi="Arial" w:cs="Arial"/>
                <w:i/>
              </w:rPr>
            </w:pPr>
            <w:r>
              <w:rPr>
                <w:rFonts w:ascii="Arial" w:hAnsi="Arial" w:cs="Arial"/>
                <w:i/>
              </w:rPr>
              <w:t xml:space="preserve">p-value for chi-square </w:t>
            </w:r>
            <w:r>
              <w:rPr>
                <w:rFonts w:ascii="Arial" w:hAnsi="Arial" w:cs="Arial"/>
                <w:i/>
                <w:sz w:val="20"/>
              </w:rPr>
              <w:t>(</w:t>
            </w:r>
            <w:r>
              <w:rPr>
                <w:rFonts w:ascii="Arial" w:hAnsi="Arial" w:cs="Arial"/>
                <w:i/>
                <w:color w:val="000000"/>
                <w:sz w:val="20"/>
              </w:rPr>
              <w:t>X</w:t>
            </w:r>
            <w:r>
              <w:rPr>
                <w:rFonts w:ascii="Arial" w:hAnsi="Arial" w:cs="Arial"/>
                <w:i/>
                <w:color w:val="000000"/>
                <w:sz w:val="20"/>
                <w:vertAlign w:val="superscript"/>
              </w:rPr>
              <w:t>2</w:t>
            </w:r>
            <w:r>
              <w:rPr>
                <w:rFonts w:ascii="Arial" w:hAnsi="Arial" w:cs="Arial"/>
                <w:i/>
                <w:color w:val="000000"/>
                <w:sz w:val="20"/>
              </w:rPr>
              <w:t>)</w:t>
            </w:r>
          </w:p>
        </w:tc>
      </w:tr>
      <w:tr w:rsidR="008E422E" w:rsidTr="00DD3330">
        <w:trPr>
          <w:cantSplit/>
          <w:trHeight w:val="284"/>
          <w:tblHeader/>
        </w:trPr>
        <w:tc>
          <w:tcPr>
            <w:tcW w:w="3111" w:type="dxa"/>
            <w:tcBorders>
              <w:top w:val="single" w:sz="4" w:space="0" w:color="000000"/>
              <w:left w:val="single" w:sz="4" w:space="0" w:color="000000"/>
              <w:bottom w:val="nil"/>
              <w:right w:val="nil"/>
            </w:tcBorders>
            <w:shd w:val="clear" w:color="auto" w:fill="DEEAF6" w:themeFill="accent1" w:themeFillTint="33"/>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
                <w:bCs/>
                <w:color w:val="000000"/>
              </w:rPr>
              <w:t>Age groups</w:t>
            </w:r>
          </w:p>
        </w:tc>
        <w:tc>
          <w:tcPr>
            <w:tcW w:w="1559" w:type="dxa"/>
            <w:tcBorders>
              <w:top w:val="single" w:sz="4" w:space="0" w:color="000000"/>
              <w:left w:val="nil"/>
              <w:bottom w:val="nil"/>
              <w:right w:val="nil"/>
            </w:tcBorders>
            <w:shd w:val="clear" w:color="auto" w:fill="DEEAF6" w:themeFill="accent1" w:themeFillTint="33"/>
            <w:vAlign w:val="center"/>
          </w:tcPr>
          <w:p w:rsidR="008E422E" w:rsidRDefault="008E422E">
            <w:pPr>
              <w:autoSpaceDE w:val="0"/>
              <w:autoSpaceDN w:val="0"/>
              <w:adjustRightInd w:val="0"/>
              <w:spacing w:before="60" w:after="60"/>
              <w:ind w:left="60" w:right="60"/>
              <w:jc w:val="center"/>
              <w:rPr>
                <w:rFonts w:ascii="Arial" w:hAnsi="Arial" w:cs="Arial"/>
                <w:bCs/>
                <w:color w:val="000000"/>
              </w:rPr>
            </w:pPr>
          </w:p>
        </w:tc>
        <w:tc>
          <w:tcPr>
            <w:tcW w:w="1559" w:type="dxa"/>
            <w:tcBorders>
              <w:top w:val="single" w:sz="4" w:space="0" w:color="000000"/>
              <w:left w:val="nil"/>
              <w:bottom w:val="nil"/>
              <w:right w:val="nil"/>
            </w:tcBorders>
            <w:shd w:val="clear" w:color="auto" w:fill="DEEAF6" w:themeFill="accent1" w:themeFillTint="33"/>
            <w:vAlign w:val="center"/>
          </w:tcPr>
          <w:p w:rsidR="008E422E" w:rsidRDefault="008E422E">
            <w:pPr>
              <w:autoSpaceDE w:val="0"/>
              <w:autoSpaceDN w:val="0"/>
              <w:adjustRightInd w:val="0"/>
              <w:spacing w:before="60" w:after="60"/>
              <w:ind w:left="60" w:right="60"/>
              <w:jc w:val="center"/>
              <w:rPr>
                <w:rFonts w:ascii="Arial" w:hAnsi="Arial" w:cs="Arial"/>
                <w:bCs/>
                <w:color w:val="000000"/>
              </w:rPr>
            </w:pPr>
          </w:p>
        </w:tc>
        <w:tc>
          <w:tcPr>
            <w:tcW w:w="1560" w:type="dxa"/>
            <w:tcBorders>
              <w:top w:val="single" w:sz="4" w:space="0" w:color="000000"/>
              <w:left w:val="nil"/>
              <w:bottom w:val="nil"/>
              <w:right w:val="nil"/>
            </w:tcBorders>
            <w:shd w:val="clear" w:color="auto" w:fill="DEEAF6" w:themeFill="accent1" w:themeFillTint="33"/>
            <w:vAlign w:val="center"/>
          </w:tcPr>
          <w:p w:rsidR="008E422E" w:rsidRDefault="008E422E">
            <w:pPr>
              <w:autoSpaceDE w:val="0"/>
              <w:autoSpaceDN w:val="0"/>
              <w:adjustRightInd w:val="0"/>
              <w:spacing w:before="60" w:after="60"/>
              <w:ind w:left="60" w:right="60"/>
              <w:jc w:val="center"/>
              <w:rPr>
                <w:rFonts w:ascii="Arial" w:hAnsi="Arial" w:cs="Arial"/>
                <w:bCs/>
                <w:color w:val="000000"/>
              </w:rPr>
            </w:pPr>
          </w:p>
        </w:tc>
        <w:tc>
          <w:tcPr>
            <w:tcW w:w="1559" w:type="dxa"/>
            <w:tcBorders>
              <w:top w:val="single" w:sz="4" w:space="0" w:color="000000"/>
              <w:left w:val="nil"/>
              <w:bottom w:val="nil"/>
              <w:right w:val="single" w:sz="4" w:space="0" w:color="000000"/>
            </w:tcBorders>
            <w:shd w:val="clear" w:color="auto" w:fill="DEEAF6" w:themeFill="accent1" w:themeFillTint="33"/>
            <w:vAlign w:val="center"/>
          </w:tcPr>
          <w:p w:rsidR="008E422E" w:rsidRDefault="008E422E">
            <w:pPr>
              <w:autoSpaceDE w:val="0"/>
              <w:autoSpaceDN w:val="0"/>
              <w:adjustRightInd w:val="0"/>
              <w:spacing w:before="60" w:after="60"/>
              <w:ind w:right="60"/>
              <w:jc w:val="center"/>
              <w:rPr>
                <w:rFonts w:ascii="Arial" w:hAnsi="Arial" w:cs="Arial"/>
                <w:i/>
              </w:rPr>
            </w:pPr>
          </w:p>
        </w:tc>
      </w:tr>
      <w:tr w:rsidR="008E422E" w:rsidTr="00DD3330">
        <w:trPr>
          <w:cantSplit/>
          <w:trHeight w:val="284"/>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19 years or less</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10 (1)</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11.1 (1)</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8.3 (1)</w:t>
            </w:r>
          </w:p>
        </w:tc>
        <w:tc>
          <w:tcPr>
            <w:tcW w:w="1559" w:type="dxa"/>
            <w:vMerge w:val="restart"/>
            <w:tcBorders>
              <w:top w:val="nil"/>
              <w:left w:val="single" w:sz="4" w:space="0" w:color="767171"/>
              <w:bottom w:val="single" w:sz="4" w:space="0" w:color="000000"/>
              <w:right w:val="single" w:sz="4" w:space="0" w:color="767171"/>
            </w:tcBorders>
            <w:shd w:val="clear" w:color="auto" w:fill="FFFFFF"/>
            <w:vAlign w:val="center"/>
            <w:hideMark/>
          </w:tcPr>
          <w:p w:rsidR="008E422E" w:rsidRDefault="008E422E">
            <w:pPr>
              <w:autoSpaceDE w:val="0"/>
              <w:autoSpaceDN w:val="0"/>
              <w:adjustRightInd w:val="0"/>
              <w:spacing w:before="60" w:after="60"/>
              <w:ind w:right="60"/>
              <w:jc w:val="center"/>
              <w:rPr>
                <w:rFonts w:ascii="Arial" w:hAnsi="Arial" w:cs="Arial"/>
                <w:bCs/>
                <w:i/>
                <w:color w:val="000000"/>
              </w:rPr>
            </w:pPr>
            <w:r>
              <w:rPr>
                <w:rFonts w:ascii="Arial" w:hAnsi="Arial" w:cs="Arial"/>
                <w:i/>
              </w:rPr>
              <w:t>p=0.74</w:t>
            </w:r>
          </w:p>
        </w:tc>
      </w:tr>
      <w:tr w:rsidR="008E422E" w:rsidTr="00DD3330">
        <w:trPr>
          <w:cantSplit/>
          <w:trHeight w:val="284"/>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20-24 years</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40 (4)</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33.3 (3)</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33.3 (4)</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284"/>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25-29 years</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30 (3)</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11.1 (1)</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16.7 (2)</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284"/>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30-34 years</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20 (2)</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11.1 (1)</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8.3 (1)</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284"/>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35-39 years</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0</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11.1 (1)</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25 (3)</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284"/>
          <w:tblHeader/>
        </w:trPr>
        <w:tc>
          <w:tcPr>
            <w:tcW w:w="3111" w:type="dxa"/>
            <w:tcBorders>
              <w:top w:val="nil"/>
              <w:left w:val="single" w:sz="6" w:space="0" w:color="767171"/>
              <w:bottom w:val="single" w:sz="4" w:space="0" w:color="000000"/>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40+ years</w:t>
            </w:r>
          </w:p>
        </w:tc>
        <w:tc>
          <w:tcPr>
            <w:tcW w:w="1559" w:type="dxa"/>
            <w:tcBorders>
              <w:top w:val="nil"/>
              <w:left w:val="single" w:sz="6" w:space="0" w:color="767171"/>
              <w:bottom w:val="single" w:sz="4" w:space="0" w:color="000000"/>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0</w:t>
            </w:r>
          </w:p>
        </w:tc>
        <w:tc>
          <w:tcPr>
            <w:tcW w:w="1559" w:type="dxa"/>
            <w:tcBorders>
              <w:top w:val="nil"/>
              <w:left w:val="single" w:sz="4" w:space="0" w:color="767171"/>
              <w:bottom w:val="single" w:sz="4" w:space="0" w:color="000000"/>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22.2 (2)</w:t>
            </w:r>
          </w:p>
        </w:tc>
        <w:tc>
          <w:tcPr>
            <w:tcW w:w="1560" w:type="dxa"/>
            <w:tcBorders>
              <w:top w:val="nil"/>
              <w:left w:val="single" w:sz="4" w:space="0" w:color="767171"/>
              <w:bottom w:val="single" w:sz="4" w:space="0" w:color="000000"/>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8.3 (1)</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284"/>
          <w:tblHeader/>
        </w:trPr>
        <w:tc>
          <w:tcPr>
            <w:tcW w:w="3111" w:type="dxa"/>
            <w:tcBorders>
              <w:top w:val="single" w:sz="4" w:space="0" w:color="000000"/>
              <w:left w:val="single" w:sz="4" w:space="0" w:color="000000"/>
              <w:bottom w:val="nil"/>
              <w:right w:val="nil"/>
            </w:tcBorders>
            <w:shd w:val="clear" w:color="auto" w:fill="DEEAF6" w:themeFill="accent1" w:themeFillTint="33"/>
            <w:vAlign w:val="center"/>
            <w:hideMark/>
          </w:tcPr>
          <w:p w:rsidR="008E422E" w:rsidRDefault="008E422E">
            <w:pPr>
              <w:autoSpaceDE w:val="0"/>
              <w:autoSpaceDN w:val="0"/>
              <w:adjustRightInd w:val="0"/>
              <w:spacing w:before="60" w:after="60"/>
              <w:ind w:left="35" w:right="60"/>
              <w:rPr>
                <w:rFonts w:ascii="Arial" w:hAnsi="Arial" w:cs="Arial"/>
                <w:b/>
                <w:bCs/>
                <w:color w:val="000000"/>
              </w:rPr>
            </w:pPr>
            <w:r>
              <w:rPr>
                <w:rFonts w:ascii="Arial" w:hAnsi="Arial" w:cs="Arial"/>
                <w:b/>
                <w:bCs/>
                <w:color w:val="000000"/>
              </w:rPr>
              <w:t>First time parent</w:t>
            </w:r>
          </w:p>
        </w:tc>
        <w:tc>
          <w:tcPr>
            <w:tcW w:w="1559" w:type="dxa"/>
            <w:tcBorders>
              <w:top w:val="single" w:sz="4" w:space="0" w:color="000000"/>
              <w:left w:val="nil"/>
              <w:bottom w:val="nil"/>
              <w:right w:val="nil"/>
            </w:tcBorders>
            <w:shd w:val="clear" w:color="auto" w:fill="DEEAF6" w:themeFill="accent1" w:themeFillTint="33"/>
            <w:vAlign w:val="center"/>
          </w:tcPr>
          <w:p w:rsidR="008E422E" w:rsidRDefault="008E422E">
            <w:pPr>
              <w:autoSpaceDE w:val="0"/>
              <w:autoSpaceDN w:val="0"/>
              <w:adjustRightInd w:val="0"/>
              <w:spacing w:before="60" w:after="60"/>
              <w:ind w:left="60" w:right="60"/>
              <w:jc w:val="center"/>
              <w:rPr>
                <w:rFonts w:ascii="Arial" w:hAnsi="Arial" w:cs="Arial"/>
                <w:bCs/>
                <w:color w:val="000000"/>
              </w:rPr>
            </w:pPr>
          </w:p>
        </w:tc>
        <w:tc>
          <w:tcPr>
            <w:tcW w:w="1559" w:type="dxa"/>
            <w:tcBorders>
              <w:top w:val="single" w:sz="4" w:space="0" w:color="000000"/>
              <w:left w:val="nil"/>
              <w:bottom w:val="nil"/>
              <w:right w:val="nil"/>
            </w:tcBorders>
            <w:shd w:val="clear" w:color="auto" w:fill="DEEAF6" w:themeFill="accent1" w:themeFillTint="33"/>
            <w:vAlign w:val="center"/>
          </w:tcPr>
          <w:p w:rsidR="008E422E" w:rsidRDefault="008E422E">
            <w:pPr>
              <w:autoSpaceDE w:val="0"/>
              <w:autoSpaceDN w:val="0"/>
              <w:adjustRightInd w:val="0"/>
              <w:spacing w:before="60" w:after="60"/>
              <w:ind w:left="60" w:right="60"/>
              <w:jc w:val="center"/>
              <w:rPr>
                <w:rFonts w:ascii="Arial" w:hAnsi="Arial" w:cs="Arial"/>
                <w:bCs/>
                <w:color w:val="000000"/>
              </w:rPr>
            </w:pPr>
          </w:p>
        </w:tc>
        <w:tc>
          <w:tcPr>
            <w:tcW w:w="1560" w:type="dxa"/>
            <w:tcBorders>
              <w:top w:val="single" w:sz="4" w:space="0" w:color="000000"/>
              <w:left w:val="nil"/>
              <w:bottom w:val="nil"/>
              <w:right w:val="nil"/>
            </w:tcBorders>
            <w:shd w:val="clear" w:color="auto" w:fill="DEEAF6" w:themeFill="accent1" w:themeFillTint="33"/>
            <w:vAlign w:val="center"/>
          </w:tcPr>
          <w:p w:rsidR="008E422E" w:rsidRDefault="008E422E">
            <w:pPr>
              <w:autoSpaceDE w:val="0"/>
              <w:autoSpaceDN w:val="0"/>
              <w:adjustRightInd w:val="0"/>
              <w:spacing w:before="60" w:after="60"/>
              <w:ind w:left="60" w:right="60"/>
              <w:jc w:val="center"/>
              <w:rPr>
                <w:rFonts w:ascii="Arial" w:hAnsi="Arial" w:cs="Arial"/>
                <w:bCs/>
                <w:color w:val="000000"/>
              </w:rPr>
            </w:pPr>
          </w:p>
        </w:tc>
        <w:tc>
          <w:tcPr>
            <w:tcW w:w="1559" w:type="dxa"/>
            <w:tcBorders>
              <w:top w:val="single" w:sz="4" w:space="0" w:color="000000"/>
              <w:left w:val="nil"/>
              <w:bottom w:val="nil"/>
              <w:right w:val="single" w:sz="4" w:space="0" w:color="000000"/>
            </w:tcBorders>
            <w:shd w:val="clear" w:color="auto" w:fill="DEEAF6" w:themeFill="accent1" w:themeFillTint="33"/>
            <w:vAlign w:val="center"/>
          </w:tcPr>
          <w:p w:rsidR="008E422E" w:rsidRDefault="008E422E">
            <w:pPr>
              <w:autoSpaceDE w:val="0"/>
              <w:autoSpaceDN w:val="0"/>
              <w:adjustRightInd w:val="0"/>
              <w:spacing w:before="60" w:after="60"/>
              <w:ind w:left="60" w:right="60"/>
              <w:jc w:val="center"/>
              <w:rPr>
                <w:rFonts w:ascii="Arial" w:hAnsi="Arial" w:cs="Arial"/>
                <w:bCs/>
                <w:i/>
              </w:rPr>
            </w:pPr>
          </w:p>
        </w:tc>
      </w:tr>
      <w:tr w:rsidR="008E422E" w:rsidTr="00DD3330">
        <w:trPr>
          <w:cantSplit/>
          <w:trHeight w:val="284"/>
          <w:tblHeader/>
        </w:trPr>
        <w:tc>
          <w:tcPr>
            <w:tcW w:w="3111" w:type="dxa"/>
            <w:tcBorders>
              <w:top w:val="nil"/>
              <w:left w:val="single" w:sz="6" w:space="0" w:color="767171"/>
              <w:bottom w:val="single" w:sz="4" w:space="0" w:color="auto"/>
              <w:right w:val="single" w:sz="4" w:space="0" w:color="000000"/>
            </w:tcBorders>
            <w:shd w:val="clear" w:color="auto" w:fill="FFFFFF"/>
            <w:vAlign w:val="center"/>
          </w:tcPr>
          <w:p w:rsidR="008E422E" w:rsidRDefault="008E422E">
            <w:pPr>
              <w:autoSpaceDE w:val="0"/>
              <w:autoSpaceDN w:val="0"/>
              <w:adjustRightInd w:val="0"/>
              <w:spacing w:before="60" w:after="60"/>
              <w:ind w:left="35" w:right="60"/>
              <w:rPr>
                <w:rFonts w:ascii="Arial" w:hAnsi="Arial" w:cs="Arial"/>
                <w:b/>
                <w:bCs/>
                <w:color w:val="000000"/>
              </w:rPr>
            </w:pPr>
          </w:p>
        </w:tc>
        <w:tc>
          <w:tcPr>
            <w:tcW w:w="1559" w:type="dxa"/>
            <w:tcBorders>
              <w:top w:val="nil"/>
              <w:left w:val="single" w:sz="4" w:space="0" w:color="000000"/>
              <w:bottom w:val="nil"/>
              <w:right w:val="single" w:sz="4" w:space="0" w:color="000000"/>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40 (4)</w:t>
            </w:r>
          </w:p>
        </w:tc>
        <w:tc>
          <w:tcPr>
            <w:tcW w:w="1559" w:type="dxa"/>
            <w:tcBorders>
              <w:top w:val="nil"/>
              <w:left w:val="single" w:sz="4" w:space="0" w:color="000000"/>
              <w:bottom w:val="nil"/>
              <w:right w:val="single" w:sz="4" w:space="0" w:color="000000"/>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22.2 (2)</w:t>
            </w:r>
          </w:p>
        </w:tc>
        <w:tc>
          <w:tcPr>
            <w:tcW w:w="1560" w:type="dxa"/>
            <w:tcBorders>
              <w:top w:val="nil"/>
              <w:left w:val="single" w:sz="4" w:space="0" w:color="000000"/>
              <w:bottom w:val="nil"/>
              <w:right w:val="single" w:sz="4" w:space="0" w:color="000000"/>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16.7 (2)</w:t>
            </w:r>
          </w:p>
        </w:tc>
        <w:tc>
          <w:tcPr>
            <w:tcW w:w="1559" w:type="dxa"/>
            <w:tcBorders>
              <w:top w:val="nil"/>
              <w:left w:val="single" w:sz="4" w:space="0" w:color="000000"/>
              <w:bottom w:val="nil"/>
              <w:right w:val="single" w:sz="4" w:space="0" w:color="000000"/>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i/>
              </w:rPr>
              <w:t>p=0.44</w:t>
            </w:r>
          </w:p>
        </w:tc>
      </w:tr>
      <w:tr w:rsidR="008E422E" w:rsidTr="008E422E">
        <w:trPr>
          <w:cantSplit/>
          <w:trHeight w:val="284"/>
          <w:tblHeader/>
        </w:trPr>
        <w:tc>
          <w:tcPr>
            <w:tcW w:w="9348" w:type="dxa"/>
            <w:gridSpan w:val="5"/>
            <w:tcBorders>
              <w:top w:val="single" w:sz="4" w:space="0" w:color="auto"/>
              <w:left w:val="single" w:sz="6" w:space="0" w:color="767171"/>
              <w:bottom w:val="nil"/>
              <w:right w:val="single" w:sz="6" w:space="0" w:color="767171"/>
            </w:tcBorders>
            <w:shd w:val="clear" w:color="auto" w:fill="DEEAF6" w:themeFill="accent1" w:themeFillTint="33"/>
            <w:vAlign w:val="center"/>
            <w:hideMark/>
          </w:tcPr>
          <w:p w:rsidR="008E422E" w:rsidRDefault="008E422E">
            <w:pPr>
              <w:autoSpaceDE w:val="0"/>
              <w:autoSpaceDN w:val="0"/>
              <w:adjustRightInd w:val="0"/>
              <w:spacing w:before="60" w:after="60"/>
              <w:ind w:left="60" w:right="60"/>
              <w:rPr>
                <w:rFonts w:ascii="Arial" w:hAnsi="Arial" w:cs="Arial"/>
              </w:rPr>
            </w:pPr>
            <w:r>
              <w:rPr>
                <w:rFonts w:ascii="Arial" w:hAnsi="Arial" w:cs="Arial"/>
                <w:b/>
                <w:bCs/>
                <w:color w:val="000000"/>
              </w:rPr>
              <w:t>Previous child in local authority or kinship care</w:t>
            </w:r>
          </w:p>
        </w:tc>
      </w:tr>
      <w:tr w:rsidR="008E422E" w:rsidTr="00DD3330">
        <w:trPr>
          <w:cantSplit/>
          <w:trHeight w:val="284"/>
          <w:tblHeader/>
        </w:trPr>
        <w:tc>
          <w:tcPr>
            <w:tcW w:w="3111" w:type="dxa"/>
            <w:tcBorders>
              <w:top w:val="nil"/>
              <w:left w:val="single" w:sz="6" w:space="0" w:color="767171"/>
              <w:bottom w:val="single" w:sz="4" w:space="0" w:color="auto"/>
              <w:right w:val="single" w:sz="6" w:space="0" w:color="767171"/>
            </w:tcBorders>
            <w:shd w:val="clear" w:color="auto" w:fill="FFFFFF"/>
            <w:vAlign w:val="center"/>
            <w:hideMark/>
          </w:tcPr>
          <w:p w:rsidR="008E422E" w:rsidRDefault="008E422E">
            <w:pPr>
              <w:rPr>
                <w:rFonts w:ascii="Arial" w:hAnsi="Arial" w:cs="Arial"/>
              </w:rPr>
            </w:pPr>
          </w:p>
        </w:tc>
        <w:tc>
          <w:tcPr>
            <w:tcW w:w="1559" w:type="dxa"/>
            <w:tcBorders>
              <w:top w:val="nil"/>
              <w:left w:val="single" w:sz="6" w:space="0" w:color="767171"/>
              <w:bottom w:val="single" w:sz="4" w:space="0" w:color="auto"/>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lang w:eastAsia="en-US"/>
              </w:rPr>
            </w:pPr>
            <w:r>
              <w:rPr>
                <w:rFonts w:ascii="Arial" w:hAnsi="Arial" w:cs="Arial"/>
                <w:bCs/>
                <w:color w:val="000000"/>
              </w:rPr>
              <w:t>33.3 (2)</w:t>
            </w:r>
          </w:p>
        </w:tc>
        <w:tc>
          <w:tcPr>
            <w:tcW w:w="1559" w:type="dxa"/>
            <w:tcBorders>
              <w:top w:val="nil"/>
              <w:left w:val="single" w:sz="4" w:space="0" w:color="767171"/>
              <w:bottom w:val="single" w:sz="4" w:space="0" w:color="auto"/>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sz w:val="22"/>
                <w:szCs w:val="22"/>
              </w:rPr>
            </w:pPr>
            <w:r>
              <w:rPr>
                <w:rFonts w:ascii="Arial" w:hAnsi="Arial" w:cs="Arial"/>
                <w:bCs/>
                <w:color w:val="000000"/>
              </w:rPr>
              <w:t>42.9 (3)</w:t>
            </w:r>
          </w:p>
        </w:tc>
        <w:tc>
          <w:tcPr>
            <w:tcW w:w="1560" w:type="dxa"/>
            <w:tcBorders>
              <w:top w:val="nil"/>
              <w:left w:val="single" w:sz="4" w:space="0" w:color="767171"/>
              <w:bottom w:val="single" w:sz="4" w:space="0" w:color="auto"/>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0</w:t>
            </w:r>
          </w:p>
        </w:tc>
        <w:tc>
          <w:tcPr>
            <w:tcW w:w="1559" w:type="dxa"/>
            <w:tcBorders>
              <w:top w:val="nil"/>
              <w:left w:val="single" w:sz="4" w:space="0" w:color="767171"/>
              <w:bottom w:val="single" w:sz="4" w:space="0" w:color="auto"/>
              <w:right w:val="single" w:sz="6"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i/>
                <w:color w:val="000000"/>
              </w:rPr>
            </w:pPr>
            <w:r>
              <w:rPr>
                <w:rFonts w:ascii="Arial" w:hAnsi="Arial" w:cs="Arial"/>
                <w:bCs/>
                <w:i/>
              </w:rPr>
              <w:t>p=0.08</w:t>
            </w:r>
          </w:p>
        </w:tc>
      </w:tr>
      <w:tr w:rsidR="008E422E" w:rsidTr="008E422E">
        <w:trPr>
          <w:cantSplit/>
          <w:trHeight w:val="341"/>
          <w:tblHeader/>
        </w:trPr>
        <w:tc>
          <w:tcPr>
            <w:tcW w:w="9348" w:type="dxa"/>
            <w:gridSpan w:val="5"/>
            <w:tcBorders>
              <w:top w:val="single" w:sz="4" w:space="0" w:color="auto"/>
              <w:left w:val="single" w:sz="6" w:space="0" w:color="767171"/>
              <w:bottom w:val="nil"/>
              <w:right w:val="single" w:sz="6" w:space="0" w:color="767171"/>
            </w:tcBorders>
            <w:shd w:val="clear" w:color="auto" w:fill="DEEAF6" w:themeFill="accent1" w:themeFillTint="33"/>
            <w:vAlign w:val="center"/>
            <w:hideMark/>
          </w:tcPr>
          <w:p w:rsidR="008E422E" w:rsidRDefault="008E422E">
            <w:pPr>
              <w:autoSpaceDE w:val="0"/>
              <w:autoSpaceDN w:val="0"/>
              <w:adjustRightInd w:val="0"/>
              <w:spacing w:before="60" w:after="60"/>
              <w:ind w:left="35" w:right="60"/>
              <w:rPr>
                <w:rFonts w:ascii="Arial" w:hAnsi="Arial" w:cs="Arial"/>
                <w:bCs/>
                <w:color w:val="000000"/>
              </w:rPr>
            </w:pPr>
            <w:r>
              <w:rPr>
                <w:rFonts w:ascii="Arial" w:hAnsi="Arial" w:cs="Arial"/>
                <w:b/>
                <w:bCs/>
                <w:color w:val="000000"/>
              </w:rPr>
              <w:t>SIMD Quintile</w:t>
            </w: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1 (most deprived)</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80 (8)</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55.6 (5)</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58.3 (7)</w:t>
            </w:r>
          </w:p>
        </w:tc>
        <w:tc>
          <w:tcPr>
            <w:tcW w:w="1559" w:type="dxa"/>
            <w:vMerge w:val="restart"/>
            <w:tcBorders>
              <w:top w:val="nil"/>
              <w:left w:val="single" w:sz="4" w:space="0" w:color="767171"/>
              <w:bottom w:val="single" w:sz="4" w:space="0" w:color="auto"/>
              <w:right w:val="single" w:sz="4" w:space="0" w:color="767171"/>
            </w:tcBorders>
            <w:shd w:val="clear" w:color="auto" w:fill="FFFFFF"/>
            <w:vAlign w:val="center"/>
          </w:tcPr>
          <w:p w:rsidR="008E422E" w:rsidRDefault="008E422E">
            <w:pPr>
              <w:autoSpaceDE w:val="0"/>
              <w:autoSpaceDN w:val="0"/>
              <w:adjustRightInd w:val="0"/>
              <w:spacing w:before="60" w:after="60"/>
              <w:ind w:left="60" w:right="60"/>
              <w:jc w:val="center"/>
              <w:rPr>
                <w:rFonts w:ascii="Arial" w:hAnsi="Arial" w:cs="Arial"/>
                <w:i/>
              </w:rPr>
            </w:pPr>
            <w:r>
              <w:rPr>
                <w:rFonts w:ascii="Arial" w:hAnsi="Arial" w:cs="Arial"/>
                <w:i/>
              </w:rPr>
              <w:t>p=0.73</w:t>
            </w:r>
          </w:p>
          <w:p w:rsidR="008E422E" w:rsidRDefault="008E422E">
            <w:pPr>
              <w:autoSpaceDE w:val="0"/>
              <w:autoSpaceDN w:val="0"/>
              <w:adjustRightInd w:val="0"/>
              <w:spacing w:before="60" w:after="60"/>
              <w:ind w:left="60" w:right="60"/>
              <w:rPr>
                <w:rFonts w:ascii="Arial" w:hAnsi="Arial" w:cs="Arial"/>
                <w:bCs/>
                <w:color w:val="000000"/>
                <w:lang w:eastAsia="en-US"/>
              </w:rPr>
            </w:pP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2</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10 (1)</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33.3 (3)</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33.3 (4)</w:t>
            </w:r>
          </w:p>
        </w:tc>
        <w:tc>
          <w:tcPr>
            <w:tcW w:w="1559" w:type="dxa"/>
            <w:vMerge/>
            <w:tcBorders>
              <w:top w:val="nil"/>
              <w:left w:val="single" w:sz="4" w:space="0" w:color="767171"/>
              <w:bottom w:val="single" w:sz="4" w:space="0" w:color="auto"/>
              <w:right w:val="single" w:sz="4" w:space="0" w:color="767171"/>
            </w:tcBorders>
            <w:vAlign w:val="center"/>
            <w:hideMark/>
          </w:tcPr>
          <w:p w:rsidR="008E422E" w:rsidRDefault="008E422E">
            <w:pPr>
              <w:spacing w:line="24" w:lineRule="auto"/>
              <w:rPr>
                <w:rFonts w:ascii="Arial" w:hAnsi="Arial" w:cs="Arial"/>
                <w:bCs/>
                <w:color w:val="000000"/>
                <w:sz w:val="22"/>
                <w:szCs w:val="22"/>
                <w:lang w:eastAsia="en-US"/>
              </w:rPr>
            </w:pP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3</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59" w:type="dxa"/>
            <w:vMerge/>
            <w:tcBorders>
              <w:top w:val="nil"/>
              <w:left w:val="single" w:sz="4" w:space="0" w:color="767171"/>
              <w:bottom w:val="single" w:sz="4" w:space="0" w:color="auto"/>
              <w:right w:val="single" w:sz="4" w:space="0" w:color="767171"/>
            </w:tcBorders>
            <w:vAlign w:val="center"/>
            <w:hideMark/>
          </w:tcPr>
          <w:p w:rsidR="008E422E" w:rsidRDefault="008E422E">
            <w:pPr>
              <w:spacing w:line="24" w:lineRule="auto"/>
              <w:rPr>
                <w:rFonts w:ascii="Arial" w:hAnsi="Arial" w:cs="Arial"/>
                <w:bCs/>
                <w:color w:val="000000"/>
                <w:sz w:val="22"/>
                <w:szCs w:val="22"/>
                <w:lang w:eastAsia="en-US"/>
              </w:rPr>
            </w:pP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4</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10 (1)</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11.1 (1)</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8.3 (1)</w:t>
            </w:r>
          </w:p>
        </w:tc>
        <w:tc>
          <w:tcPr>
            <w:tcW w:w="1559" w:type="dxa"/>
            <w:vMerge/>
            <w:tcBorders>
              <w:top w:val="nil"/>
              <w:left w:val="single" w:sz="4" w:space="0" w:color="767171"/>
              <w:bottom w:val="single" w:sz="4" w:space="0" w:color="auto"/>
              <w:right w:val="single" w:sz="4" w:space="0" w:color="767171"/>
            </w:tcBorders>
            <w:vAlign w:val="center"/>
            <w:hideMark/>
          </w:tcPr>
          <w:p w:rsidR="008E422E" w:rsidRDefault="008E422E">
            <w:pPr>
              <w:spacing w:line="24" w:lineRule="auto"/>
              <w:rPr>
                <w:rFonts w:ascii="Arial" w:hAnsi="Arial" w:cs="Arial"/>
                <w:bCs/>
                <w:color w:val="000000"/>
                <w:sz w:val="22"/>
                <w:szCs w:val="22"/>
                <w:lang w:eastAsia="en-US"/>
              </w:rPr>
            </w:pPr>
          </w:p>
        </w:tc>
      </w:tr>
      <w:tr w:rsidR="008E422E" w:rsidTr="00DD3330">
        <w:trPr>
          <w:cantSplit/>
          <w:trHeight w:val="341"/>
          <w:tblHeader/>
        </w:trPr>
        <w:tc>
          <w:tcPr>
            <w:tcW w:w="3111" w:type="dxa"/>
            <w:tcBorders>
              <w:top w:val="nil"/>
              <w:left w:val="single" w:sz="6" w:space="0" w:color="767171"/>
              <w:bottom w:val="single" w:sz="4" w:space="0" w:color="auto"/>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lastRenderedPageBreak/>
              <w:t>5 (least deprived)</w:t>
            </w:r>
          </w:p>
        </w:tc>
        <w:tc>
          <w:tcPr>
            <w:tcW w:w="1559" w:type="dxa"/>
            <w:tcBorders>
              <w:top w:val="nil"/>
              <w:left w:val="single" w:sz="6" w:space="0" w:color="767171"/>
              <w:bottom w:val="single" w:sz="4" w:space="0" w:color="auto"/>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59" w:type="dxa"/>
            <w:tcBorders>
              <w:top w:val="nil"/>
              <w:left w:val="single" w:sz="4" w:space="0" w:color="767171"/>
              <w:bottom w:val="single" w:sz="4" w:space="0" w:color="auto"/>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60" w:type="dxa"/>
            <w:tcBorders>
              <w:top w:val="nil"/>
              <w:left w:val="single" w:sz="4" w:space="0" w:color="767171"/>
              <w:bottom w:val="single" w:sz="4" w:space="0" w:color="auto"/>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59" w:type="dxa"/>
            <w:vMerge/>
            <w:tcBorders>
              <w:top w:val="nil"/>
              <w:left w:val="single" w:sz="4" w:space="0" w:color="767171"/>
              <w:bottom w:val="single" w:sz="4" w:space="0" w:color="auto"/>
              <w:right w:val="single" w:sz="4" w:space="0" w:color="767171"/>
            </w:tcBorders>
            <w:vAlign w:val="center"/>
            <w:hideMark/>
          </w:tcPr>
          <w:p w:rsidR="008E422E" w:rsidRDefault="008E422E">
            <w:pPr>
              <w:spacing w:line="24" w:lineRule="auto"/>
              <w:rPr>
                <w:rFonts w:ascii="Arial" w:hAnsi="Arial" w:cs="Arial"/>
                <w:bCs/>
                <w:color w:val="000000"/>
                <w:sz w:val="22"/>
                <w:szCs w:val="22"/>
                <w:lang w:eastAsia="en-US"/>
              </w:rPr>
            </w:pPr>
          </w:p>
        </w:tc>
      </w:tr>
      <w:tr w:rsidR="008E422E" w:rsidTr="008E422E">
        <w:trPr>
          <w:cantSplit/>
          <w:trHeight w:val="341"/>
          <w:tblHeader/>
        </w:trPr>
        <w:tc>
          <w:tcPr>
            <w:tcW w:w="9348" w:type="dxa"/>
            <w:gridSpan w:val="5"/>
            <w:tcBorders>
              <w:top w:val="single" w:sz="4" w:space="0" w:color="auto"/>
              <w:left w:val="single" w:sz="6" w:space="0" w:color="767171"/>
              <w:bottom w:val="nil"/>
              <w:right w:val="single" w:sz="6" w:space="0" w:color="767171"/>
            </w:tcBorders>
            <w:shd w:val="clear" w:color="auto" w:fill="DEEAF6" w:themeFill="accent1" w:themeFillTint="33"/>
            <w:vAlign w:val="center"/>
            <w:hideMark/>
          </w:tcPr>
          <w:p w:rsidR="008E422E" w:rsidRDefault="008E422E">
            <w:pPr>
              <w:autoSpaceDE w:val="0"/>
              <w:autoSpaceDN w:val="0"/>
              <w:adjustRightInd w:val="0"/>
              <w:spacing w:before="60" w:after="60"/>
              <w:ind w:left="60" w:right="60"/>
              <w:rPr>
                <w:rFonts w:ascii="Arial" w:hAnsi="Arial" w:cs="Arial"/>
                <w:b/>
                <w:bCs/>
                <w:color w:val="000000"/>
              </w:rPr>
            </w:pPr>
            <w:r>
              <w:rPr>
                <w:rFonts w:ascii="Arial" w:hAnsi="Arial" w:cs="Arial"/>
                <w:b/>
                <w:bCs/>
                <w:color w:val="000000"/>
              </w:rPr>
              <w:t>Primary SNiP criteria</w:t>
            </w: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Mental health issue</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50 (5)</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44.4 (4)</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58.3 (7)</w:t>
            </w:r>
          </w:p>
        </w:tc>
        <w:tc>
          <w:tcPr>
            <w:tcW w:w="1559" w:type="dxa"/>
            <w:vMerge w:val="restart"/>
            <w:tcBorders>
              <w:top w:val="nil"/>
              <w:left w:val="single" w:sz="4" w:space="0" w:color="767171"/>
              <w:bottom w:val="single" w:sz="4" w:space="0" w:color="000000"/>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i/>
                <w:color w:val="000000"/>
              </w:rPr>
            </w:pPr>
            <w:r>
              <w:rPr>
                <w:rFonts w:ascii="Arial" w:hAnsi="Arial" w:cs="Arial"/>
                <w:i/>
              </w:rPr>
              <w:t>p=0.55</w:t>
            </w: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Child protection concerns</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20 (2)</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33.3 (3)</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16.7 (2)</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Criminal justice involvement (self or partner)</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10 (1)</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11.1 (1)</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8.3 (1)</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Substance misuse</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20 (2)</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Care leaver</w:t>
            </w:r>
          </w:p>
        </w:tc>
        <w:tc>
          <w:tcPr>
            <w:tcW w:w="1559" w:type="dxa"/>
            <w:tcBorders>
              <w:top w:val="nil"/>
              <w:left w:val="single" w:sz="6"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59"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11.1 (1)</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341"/>
          <w:tblHeader/>
        </w:trPr>
        <w:tc>
          <w:tcPr>
            <w:tcW w:w="3111" w:type="dxa"/>
            <w:tcBorders>
              <w:top w:val="nil"/>
              <w:left w:val="single" w:sz="6" w:space="0" w:color="767171"/>
              <w:bottom w:val="nil"/>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Domestic abuse</w:t>
            </w:r>
          </w:p>
        </w:tc>
        <w:tc>
          <w:tcPr>
            <w:tcW w:w="1559" w:type="dxa"/>
            <w:tcBorders>
              <w:top w:val="nil"/>
              <w:left w:val="single" w:sz="6" w:space="0" w:color="767171"/>
              <w:bottom w:val="nil"/>
              <w:right w:val="single" w:sz="4" w:space="0" w:color="000000"/>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59" w:type="dxa"/>
            <w:tcBorders>
              <w:top w:val="nil"/>
              <w:left w:val="single" w:sz="4" w:space="0" w:color="000000"/>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60" w:type="dxa"/>
            <w:tcBorders>
              <w:top w:val="nil"/>
              <w:left w:val="single" w:sz="4" w:space="0" w:color="767171"/>
              <w:bottom w:val="nil"/>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8.3 (1)</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341"/>
          <w:tblHeader/>
        </w:trPr>
        <w:tc>
          <w:tcPr>
            <w:tcW w:w="3111" w:type="dxa"/>
            <w:tcBorders>
              <w:top w:val="nil"/>
              <w:left w:val="single" w:sz="6" w:space="0" w:color="767171"/>
              <w:bottom w:val="single" w:sz="4" w:space="0" w:color="000000"/>
              <w:right w:val="single" w:sz="6" w:space="0" w:color="767171"/>
            </w:tcBorders>
            <w:shd w:val="clear" w:color="auto" w:fill="FFFFFF"/>
            <w:vAlign w:val="center"/>
            <w:hideMark/>
          </w:tcPr>
          <w:p w:rsidR="008E422E" w:rsidRDefault="008E422E">
            <w:pPr>
              <w:autoSpaceDE w:val="0"/>
              <w:autoSpaceDN w:val="0"/>
              <w:adjustRightInd w:val="0"/>
              <w:spacing w:before="60" w:after="60"/>
              <w:ind w:left="318" w:right="60"/>
              <w:rPr>
                <w:rFonts w:ascii="Arial" w:hAnsi="Arial" w:cs="Arial"/>
                <w:bCs/>
                <w:color w:val="000000"/>
              </w:rPr>
            </w:pPr>
            <w:r>
              <w:rPr>
                <w:rFonts w:ascii="Arial" w:hAnsi="Arial" w:cs="Arial"/>
                <w:bCs/>
                <w:color w:val="000000"/>
              </w:rPr>
              <w:t>Young person with complex needs</w:t>
            </w:r>
          </w:p>
        </w:tc>
        <w:tc>
          <w:tcPr>
            <w:tcW w:w="1559" w:type="dxa"/>
            <w:tcBorders>
              <w:top w:val="nil"/>
              <w:left w:val="single" w:sz="6" w:space="0" w:color="767171"/>
              <w:bottom w:val="single" w:sz="4" w:space="0" w:color="000000"/>
              <w:right w:val="single" w:sz="4" w:space="0" w:color="000000"/>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59" w:type="dxa"/>
            <w:tcBorders>
              <w:top w:val="nil"/>
              <w:left w:val="single" w:sz="4" w:space="0" w:color="000000"/>
              <w:bottom w:val="single" w:sz="4" w:space="0" w:color="000000"/>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w:t>
            </w:r>
          </w:p>
        </w:tc>
        <w:tc>
          <w:tcPr>
            <w:tcW w:w="1560" w:type="dxa"/>
            <w:tcBorders>
              <w:top w:val="nil"/>
              <w:left w:val="single" w:sz="4" w:space="0" w:color="767171"/>
              <w:bottom w:val="single" w:sz="4" w:space="0" w:color="000000"/>
              <w:right w:val="single" w:sz="4" w:space="0" w:color="767171"/>
            </w:tcBorders>
            <w:shd w:val="clear" w:color="auto" w:fill="FFFFFF"/>
            <w:vAlign w:val="center"/>
            <w:hideMark/>
          </w:tcPr>
          <w:p w:rsidR="008E422E" w:rsidRDefault="008E422E">
            <w:pPr>
              <w:autoSpaceDE w:val="0"/>
              <w:autoSpaceDN w:val="0"/>
              <w:adjustRightInd w:val="0"/>
              <w:spacing w:before="60" w:after="60"/>
              <w:ind w:left="60" w:right="60"/>
              <w:jc w:val="center"/>
              <w:rPr>
                <w:rFonts w:ascii="Arial" w:hAnsi="Arial" w:cs="Arial"/>
                <w:bCs/>
                <w:color w:val="000000"/>
              </w:rPr>
            </w:pPr>
            <w:r>
              <w:rPr>
                <w:rFonts w:ascii="Arial" w:hAnsi="Arial" w:cs="Arial"/>
                <w:bCs/>
                <w:color w:val="000000"/>
              </w:rPr>
              <w:t>8.3 (1)</w:t>
            </w:r>
          </w:p>
        </w:tc>
        <w:tc>
          <w:tcPr>
            <w:tcW w:w="1559" w:type="dxa"/>
            <w:vMerge/>
            <w:tcBorders>
              <w:top w:val="nil"/>
              <w:left w:val="single" w:sz="4" w:space="0" w:color="767171"/>
              <w:bottom w:val="single" w:sz="4" w:space="0" w:color="000000"/>
              <w:right w:val="single" w:sz="4" w:space="0" w:color="767171"/>
            </w:tcBorders>
            <w:vAlign w:val="center"/>
            <w:hideMark/>
          </w:tcPr>
          <w:p w:rsidR="008E422E" w:rsidRDefault="008E422E">
            <w:pPr>
              <w:spacing w:line="24" w:lineRule="auto"/>
              <w:rPr>
                <w:rFonts w:ascii="Arial" w:hAnsi="Arial" w:cs="Arial"/>
                <w:bCs/>
                <w:i/>
                <w:color w:val="000000"/>
                <w:sz w:val="22"/>
                <w:szCs w:val="22"/>
                <w:lang w:eastAsia="en-US"/>
              </w:rPr>
            </w:pPr>
          </w:p>
        </w:tc>
      </w:tr>
      <w:tr w:rsidR="008E422E" w:rsidTr="00DD3330">
        <w:trPr>
          <w:cantSplit/>
          <w:trHeight w:val="341"/>
          <w:tblHeader/>
        </w:trPr>
        <w:tc>
          <w:tcPr>
            <w:tcW w:w="3111" w:type="dxa"/>
            <w:tcBorders>
              <w:top w:val="single" w:sz="4" w:space="0" w:color="000000"/>
              <w:left w:val="single" w:sz="6" w:space="0" w:color="767171"/>
              <w:bottom w:val="single" w:sz="6" w:space="0" w:color="767171"/>
              <w:right w:val="single" w:sz="6" w:space="0" w:color="767171"/>
            </w:tcBorders>
            <w:shd w:val="clear" w:color="auto" w:fill="DEEAF6" w:themeFill="accent1" w:themeFillTint="33"/>
            <w:vAlign w:val="center"/>
            <w:hideMark/>
          </w:tcPr>
          <w:p w:rsidR="008E422E" w:rsidRDefault="008E422E">
            <w:pPr>
              <w:autoSpaceDE w:val="0"/>
              <w:autoSpaceDN w:val="0"/>
              <w:adjustRightInd w:val="0"/>
              <w:spacing w:before="60" w:after="60"/>
              <w:ind w:left="318" w:right="60"/>
              <w:rPr>
                <w:rFonts w:ascii="Arial" w:hAnsi="Arial" w:cs="Arial"/>
                <w:b/>
                <w:bCs/>
                <w:color w:val="000000"/>
              </w:rPr>
            </w:pPr>
            <w:r>
              <w:rPr>
                <w:rFonts w:ascii="Arial" w:hAnsi="Arial" w:cs="Arial"/>
                <w:b/>
                <w:bCs/>
                <w:color w:val="000000"/>
              </w:rPr>
              <w:t>TOTAL number</w:t>
            </w:r>
          </w:p>
        </w:tc>
        <w:tc>
          <w:tcPr>
            <w:tcW w:w="1559" w:type="dxa"/>
            <w:tcBorders>
              <w:top w:val="single" w:sz="4" w:space="0" w:color="000000"/>
              <w:left w:val="single" w:sz="6" w:space="0" w:color="767171"/>
              <w:bottom w:val="single" w:sz="6" w:space="0" w:color="767171"/>
              <w:right w:val="nil"/>
            </w:tcBorders>
            <w:shd w:val="clear" w:color="auto" w:fill="DEEAF6" w:themeFill="accent1" w:themeFillTint="33"/>
            <w:vAlign w:val="center"/>
            <w:hideMark/>
          </w:tcPr>
          <w:p w:rsidR="008E422E" w:rsidRDefault="008E422E">
            <w:pPr>
              <w:autoSpaceDE w:val="0"/>
              <w:autoSpaceDN w:val="0"/>
              <w:adjustRightInd w:val="0"/>
              <w:spacing w:before="60" w:after="60"/>
              <w:ind w:left="60" w:right="60"/>
              <w:jc w:val="center"/>
              <w:rPr>
                <w:rFonts w:ascii="Arial" w:hAnsi="Arial" w:cs="Arial"/>
                <w:b/>
                <w:bCs/>
                <w:color w:val="000000"/>
              </w:rPr>
            </w:pPr>
            <w:r>
              <w:rPr>
                <w:rFonts w:ascii="Arial" w:hAnsi="Arial" w:cs="Arial"/>
                <w:bCs/>
                <w:color w:val="000000"/>
              </w:rPr>
              <w:t xml:space="preserve"> </w:t>
            </w:r>
            <w:r>
              <w:rPr>
                <w:rFonts w:ascii="Arial" w:hAnsi="Arial" w:cs="Arial"/>
                <w:b/>
                <w:bCs/>
                <w:color w:val="000000"/>
              </w:rPr>
              <w:t>10</w:t>
            </w:r>
          </w:p>
        </w:tc>
        <w:tc>
          <w:tcPr>
            <w:tcW w:w="1559" w:type="dxa"/>
            <w:tcBorders>
              <w:top w:val="single" w:sz="4" w:space="0" w:color="000000"/>
              <w:left w:val="nil"/>
              <w:bottom w:val="single" w:sz="6" w:space="0" w:color="767171"/>
              <w:right w:val="single" w:sz="4" w:space="0" w:color="767171"/>
            </w:tcBorders>
            <w:shd w:val="clear" w:color="auto" w:fill="DEEAF6" w:themeFill="accent1" w:themeFillTint="33"/>
            <w:vAlign w:val="center"/>
            <w:hideMark/>
          </w:tcPr>
          <w:p w:rsidR="008E422E" w:rsidRDefault="008E422E">
            <w:pPr>
              <w:autoSpaceDE w:val="0"/>
              <w:autoSpaceDN w:val="0"/>
              <w:adjustRightInd w:val="0"/>
              <w:spacing w:before="60" w:after="60"/>
              <w:ind w:left="60" w:right="60"/>
              <w:jc w:val="center"/>
              <w:rPr>
                <w:rFonts w:ascii="Arial" w:hAnsi="Arial" w:cs="Arial"/>
                <w:b/>
                <w:bCs/>
                <w:color w:val="000000"/>
              </w:rPr>
            </w:pPr>
            <w:r>
              <w:rPr>
                <w:rFonts w:ascii="Arial" w:hAnsi="Arial" w:cs="Arial"/>
                <w:b/>
                <w:bCs/>
                <w:color w:val="000000"/>
              </w:rPr>
              <w:t>9</w:t>
            </w:r>
          </w:p>
        </w:tc>
        <w:tc>
          <w:tcPr>
            <w:tcW w:w="1560" w:type="dxa"/>
            <w:tcBorders>
              <w:top w:val="single" w:sz="4" w:space="0" w:color="000000"/>
              <w:left w:val="single" w:sz="4" w:space="0" w:color="767171"/>
              <w:bottom w:val="single" w:sz="6" w:space="0" w:color="767171"/>
              <w:right w:val="single" w:sz="4" w:space="0" w:color="767171"/>
            </w:tcBorders>
            <w:shd w:val="clear" w:color="auto" w:fill="DEEAF6" w:themeFill="accent1" w:themeFillTint="33"/>
            <w:vAlign w:val="center"/>
            <w:hideMark/>
          </w:tcPr>
          <w:p w:rsidR="008E422E" w:rsidRDefault="008E422E">
            <w:pPr>
              <w:autoSpaceDE w:val="0"/>
              <w:autoSpaceDN w:val="0"/>
              <w:adjustRightInd w:val="0"/>
              <w:spacing w:before="60" w:after="60"/>
              <w:ind w:left="60" w:right="60"/>
              <w:jc w:val="center"/>
              <w:rPr>
                <w:rFonts w:ascii="Arial" w:hAnsi="Arial" w:cs="Arial"/>
                <w:b/>
                <w:bCs/>
                <w:color w:val="000000"/>
              </w:rPr>
            </w:pPr>
            <w:r>
              <w:rPr>
                <w:rFonts w:ascii="Arial" w:hAnsi="Arial" w:cs="Arial"/>
                <w:b/>
                <w:bCs/>
                <w:color w:val="000000"/>
              </w:rPr>
              <w:t>12</w:t>
            </w:r>
          </w:p>
        </w:tc>
        <w:tc>
          <w:tcPr>
            <w:tcW w:w="1559" w:type="dxa"/>
            <w:tcBorders>
              <w:top w:val="single" w:sz="4" w:space="0" w:color="000000"/>
              <w:left w:val="single" w:sz="4" w:space="0" w:color="767171"/>
              <w:bottom w:val="single" w:sz="6" w:space="0" w:color="767171"/>
              <w:right w:val="single" w:sz="4" w:space="0" w:color="767171"/>
            </w:tcBorders>
            <w:shd w:val="clear" w:color="auto" w:fill="DEEAF6" w:themeFill="accent1" w:themeFillTint="33"/>
            <w:vAlign w:val="center"/>
          </w:tcPr>
          <w:p w:rsidR="008E422E" w:rsidRDefault="008E422E">
            <w:pPr>
              <w:spacing w:before="60" w:after="60"/>
              <w:rPr>
                <w:rFonts w:ascii="Arial" w:hAnsi="Arial" w:cs="Arial"/>
                <w:bCs/>
                <w:i/>
                <w:color w:val="000000"/>
              </w:rPr>
            </w:pPr>
          </w:p>
        </w:tc>
      </w:tr>
    </w:tbl>
    <w:p w:rsidR="009B47BF" w:rsidRPr="009B47BF" w:rsidRDefault="009B47BF" w:rsidP="009B47BF">
      <w:pPr>
        <w:spacing w:line="480" w:lineRule="auto"/>
        <w:ind w:right="-46"/>
        <w:rPr>
          <w:rFonts w:ascii="Arial" w:hAnsi="Arial" w:cs="Arial"/>
        </w:rPr>
      </w:pPr>
    </w:p>
    <w:p w:rsidR="00D8053C" w:rsidRPr="00727AC5" w:rsidRDefault="00D8053C" w:rsidP="00314469">
      <w:pPr>
        <w:spacing w:line="480" w:lineRule="auto"/>
        <w:ind w:right="-46"/>
        <w:rPr>
          <w:rFonts w:ascii="Arial" w:hAnsi="Arial" w:cs="Arial"/>
          <w:b/>
          <w:i/>
        </w:rPr>
      </w:pPr>
    </w:p>
    <w:p w:rsidR="00D8053C" w:rsidRPr="00727AC5" w:rsidRDefault="00D8053C" w:rsidP="00314469">
      <w:pPr>
        <w:spacing w:line="480" w:lineRule="auto"/>
        <w:ind w:right="-46"/>
        <w:rPr>
          <w:rFonts w:ascii="Arial" w:hAnsi="Arial" w:cs="Arial"/>
          <w:b/>
          <w:i/>
        </w:rPr>
      </w:pPr>
      <w:r w:rsidRPr="00727AC5">
        <w:rPr>
          <w:rFonts w:ascii="Arial" w:hAnsi="Arial" w:cs="Arial"/>
          <w:b/>
          <w:i/>
        </w:rPr>
        <w:t>Questionnaires</w:t>
      </w:r>
    </w:p>
    <w:p w:rsidR="00D8053C" w:rsidRDefault="00BE2C36" w:rsidP="00314469">
      <w:pPr>
        <w:spacing w:line="480" w:lineRule="auto"/>
        <w:ind w:right="-46"/>
        <w:rPr>
          <w:rFonts w:ascii="Arial" w:hAnsi="Arial" w:cs="Arial"/>
        </w:rPr>
      </w:pPr>
      <w:r w:rsidRPr="002F1E20">
        <w:rPr>
          <w:rFonts w:ascii="Arial" w:hAnsi="Arial" w:cs="Arial"/>
          <w:highlight w:val="yellow"/>
        </w:rPr>
        <w:t xml:space="preserve">Figure 4 illustrates the </w:t>
      </w:r>
      <w:r w:rsidR="0069086B" w:rsidRPr="002F1E20">
        <w:rPr>
          <w:rFonts w:ascii="Arial" w:hAnsi="Arial" w:cs="Arial"/>
          <w:highlight w:val="yellow"/>
        </w:rPr>
        <w:t>proportion</w:t>
      </w:r>
      <w:r w:rsidR="002F1E20" w:rsidRPr="002F1E20">
        <w:rPr>
          <w:rFonts w:ascii="Arial" w:hAnsi="Arial" w:cs="Arial"/>
          <w:highlight w:val="yellow"/>
        </w:rPr>
        <w:t xml:space="preserve"> of women who had scores in the ‘probable problem’ range of each outcome measure</w:t>
      </w:r>
      <w:r w:rsidR="002F1E20">
        <w:rPr>
          <w:rFonts w:ascii="Arial" w:hAnsi="Arial" w:cs="Arial"/>
        </w:rPr>
        <w:t xml:space="preserve">.  </w:t>
      </w:r>
      <w:r w:rsidR="00D8053C" w:rsidRPr="00727AC5">
        <w:rPr>
          <w:rFonts w:ascii="Arial" w:hAnsi="Arial" w:cs="Arial"/>
        </w:rPr>
        <w:t xml:space="preserve">At baseline, </w:t>
      </w:r>
      <w:r w:rsidR="00D8053C">
        <w:rPr>
          <w:rFonts w:ascii="Arial" w:hAnsi="Arial" w:cs="Arial"/>
        </w:rPr>
        <w:t xml:space="preserve">14 </w:t>
      </w:r>
      <w:r w:rsidR="00D8053C" w:rsidRPr="00727AC5">
        <w:rPr>
          <w:rFonts w:ascii="Arial" w:hAnsi="Arial" w:cs="Arial"/>
        </w:rPr>
        <w:t>participants (45.2%) had a score on the EPDS that indicated there was likely depression. A similar number (n=13, 41.9%) had depression scores which were in the borderline category. Two women (6.5%) had high scores for outwardly-directed irritability</w:t>
      </w:r>
      <w:r w:rsidR="00395601">
        <w:rPr>
          <w:rFonts w:ascii="Arial" w:hAnsi="Arial" w:cs="Arial"/>
        </w:rPr>
        <w:t xml:space="preserve"> of AWS</w:t>
      </w:r>
      <w:r w:rsidR="00D8053C" w:rsidRPr="00727AC5">
        <w:rPr>
          <w:rFonts w:ascii="Arial" w:hAnsi="Arial" w:cs="Arial"/>
        </w:rPr>
        <w:t xml:space="preserve">. </w:t>
      </w:r>
      <w:r w:rsidR="00395601" w:rsidRPr="00395601">
        <w:rPr>
          <w:rFonts w:ascii="Arial" w:hAnsi="Arial" w:cs="Arial"/>
          <w:highlight w:val="yellow"/>
        </w:rPr>
        <w:t>No participants had high scores in the inward-directed irritability dimension of AWS.</w:t>
      </w:r>
      <w:r w:rsidR="00395601">
        <w:rPr>
          <w:rFonts w:ascii="Arial" w:hAnsi="Arial" w:cs="Arial"/>
        </w:rPr>
        <w:t xml:space="preserve"> </w:t>
      </w:r>
      <w:r w:rsidR="00D8053C" w:rsidRPr="00727AC5">
        <w:rPr>
          <w:rFonts w:ascii="Arial" w:hAnsi="Arial" w:cs="Arial"/>
        </w:rPr>
        <w:t xml:space="preserve">An independent samples t-test revealed no statistically significant differences in the baseline measures between the </w:t>
      </w:r>
      <w:r w:rsidR="00395601">
        <w:rPr>
          <w:rFonts w:ascii="Arial" w:hAnsi="Arial" w:cs="Arial"/>
        </w:rPr>
        <w:t xml:space="preserve">allocation </w:t>
      </w:r>
      <w:r w:rsidR="00D8053C" w:rsidRPr="00727AC5">
        <w:rPr>
          <w:rFonts w:ascii="Arial" w:hAnsi="Arial" w:cs="Arial"/>
        </w:rPr>
        <w:t>groups (p≤0.05).</w:t>
      </w:r>
    </w:p>
    <w:p w:rsidR="002F1E20" w:rsidRDefault="002F1E20" w:rsidP="00314469">
      <w:pPr>
        <w:spacing w:line="480" w:lineRule="auto"/>
        <w:ind w:right="-46"/>
        <w:rPr>
          <w:rFonts w:ascii="Arial" w:hAnsi="Arial" w:cs="Arial"/>
        </w:rPr>
      </w:pPr>
      <w:r w:rsidRPr="002F1E20">
        <w:rPr>
          <w:rFonts w:ascii="Arial" w:hAnsi="Arial" w:cs="Arial"/>
          <w:b/>
          <w:highlight w:val="yellow"/>
        </w:rPr>
        <w:lastRenderedPageBreak/>
        <w:t>Figure 4:</w:t>
      </w:r>
      <w:r w:rsidRPr="002F1E20">
        <w:rPr>
          <w:rFonts w:ascii="Arial" w:hAnsi="Arial" w:cs="Arial"/>
          <w:highlight w:val="yellow"/>
        </w:rPr>
        <w:t xml:space="preserve"> Baseline measure likely problems</w:t>
      </w:r>
    </w:p>
    <w:p w:rsidR="003D0536" w:rsidRDefault="002F1E20" w:rsidP="00314469">
      <w:pPr>
        <w:spacing w:line="480" w:lineRule="auto"/>
        <w:ind w:right="-46"/>
        <w:rPr>
          <w:rFonts w:ascii="Arial" w:hAnsi="Arial" w:cs="Arial"/>
        </w:rPr>
      </w:pPr>
      <w:r>
        <w:rPr>
          <w:noProof/>
        </w:rPr>
        <w:drawing>
          <wp:inline distT="0" distB="0" distL="0" distR="0" wp14:anchorId="629ECA8A" wp14:editId="00CD0B8B">
            <wp:extent cx="5637674" cy="368581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4292" cy="3696682"/>
                    </a:xfrm>
                    <a:prstGeom prst="rect">
                      <a:avLst/>
                    </a:prstGeom>
                    <a:noFill/>
                  </pic:spPr>
                </pic:pic>
              </a:graphicData>
            </a:graphic>
          </wp:inline>
        </w:drawing>
      </w:r>
    </w:p>
    <w:p w:rsidR="00D8053C" w:rsidRPr="00395601" w:rsidRDefault="00D8053C" w:rsidP="00314469">
      <w:pPr>
        <w:spacing w:line="480" w:lineRule="auto"/>
        <w:ind w:right="-46"/>
        <w:rPr>
          <w:rFonts w:ascii="Arial" w:hAnsi="Arial" w:cs="Arial"/>
        </w:rPr>
      </w:pPr>
      <w:r w:rsidRPr="00727AC5">
        <w:rPr>
          <w:rFonts w:ascii="Arial" w:hAnsi="Arial" w:cs="Arial"/>
          <w:i/>
        </w:rPr>
        <w:t>Change over time:</w:t>
      </w:r>
    </w:p>
    <w:p w:rsidR="009F7D0C" w:rsidRDefault="00D8053C" w:rsidP="00314469">
      <w:pPr>
        <w:spacing w:line="480" w:lineRule="auto"/>
        <w:ind w:right="-46"/>
        <w:rPr>
          <w:rFonts w:ascii="Arial" w:hAnsi="Arial" w:cs="Arial"/>
        </w:rPr>
      </w:pPr>
      <w:r w:rsidRPr="00727AC5">
        <w:rPr>
          <w:rFonts w:ascii="Arial" w:hAnsi="Arial" w:cs="Arial"/>
        </w:rPr>
        <w:lastRenderedPageBreak/>
        <w:t xml:space="preserve">The changes in EPDS and AWS scores by group allocation between baseline and the two follow-up data collection points are illustrated in Figure </w:t>
      </w:r>
      <w:r w:rsidR="00395601">
        <w:rPr>
          <w:rFonts w:ascii="Arial" w:hAnsi="Arial" w:cs="Arial"/>
        </w:rPr>
        <w:t>5</w:t>
      </w:r>
      <w:r w:rsidRPr="00727AC5">
        <w:rPr>
          <w:rFonts w:ascii="Arial" w:hAnsi="Arial" w:cs="Arial"/>
        </w:rPr>
        <w:t xml:space="preserve">. </w:t>
      </w:r>
      <w:r w:rsidR="009F7D0C" w:rsidRPr="009F7D0C">
        <w:rPr>
          <w:rFonts w:ascii="Arial" w:hAnsi="Arial" w:cs="Arial"/>
          <w:highlight w:val="yellow"/>
        </w:rPr>
        <w:t>In these charts the thick line across the box is the median of the scores</w:t>
      </w:r>
      <w:r w:rsidR="009F7D0C">
        <w:rPr>
          <w:rFonts w:ascii="Arial" w:hAnsi="Arial" w:cs="Arial"/>
          <w:highlight w:val="yellow"/>
        </w:rPr>
        <w:t>,</w:t>
      </w:r>
      <w:r w:rsidR="009F7D0C" w:rsidRPr="009F7D0C">
        <w:rPr>
          <w:rFonts w:ascii="Arial" w:hAnsi="Arial" w:cs="Arial"/>
          <w:highlight w:val="yellow"/>
        </w:rPr>
        <w:t xml:space="preserve"> for the different groups</w:t>
      </w:r>
      <w:r w:rsidR="009F7D0C">
        <w:rPr>
          <w:rFonts w:ascii="Arial" w:hAnsi="Arial" w:cs="Arial"/>
          <w:highlight w:val="yellow"/>
        </w:rPr>
        <w:t>,</w:t>
      </w:r>
      <w:r w:rsidR="009F7D0C" w:rsidRPr="009F7D0C">
        <w:rPr>
          <w:rFonts w:ascii="Arial" w:hAnsi="Arial" w:cs="Arial"/>
          <w:highlight w:val="yellow"/>
        </w:rPr>
        <w:t xml:space="preserve"> at each data collection point. Each box represents the limits within which 50% of the scores fall. The lines above and below each box show the 25% highest and lowest scores respectively. The dots represent individual scores that were outside these parameters.</w:t>
      </w:r>
      <w:r w:rsidR="009F7D0C" w:rsidRPr="009F7D0C">
        <w:rPr>
          <w:rFonts w:ascii="Arial" w:hAnsi="Arial" w:cs="Arial"/>
        </w:rPr>
        <w:t xml:space="preserve"> </w:t>
      </w:r>
    </w:p>
    <w:p w:rsidR="007F71D6" w:rsidRPr="00727AC5" w:rsidRDefault="00395601" w:rsidP="00314469">
      <w:pPr>
        <w:spacing w:line="480" w:lineRule="auto"/>
        <w:ind w:right="-46"/>
        <w:rPr>
          <w:rFonts w:ascii="Arial" w:hAnsi="Arial" w:cs="Arial"/>
        </w:rPr>
      </w:pPr>
      <w:r>
        <w:rPr>
          <w:rFonts w:ascii="Arial" w:hAnsi="Arial" w:cs="Arial"/>
        </w:rPr>
        <w:tab/>
      </w:r>
      <w:r w:rsidR="00D8053C" w:rsidRPr="00727AC5">
        <w:rPr>
          <w:rFonts w:ascii="Arial" w:hAnsi="Arial" w:cs="Arial"/>
        </w:rPr>
        <w:t>There seemed to be a trend towards improvement in all outcome measures in all groups over time.  Participants in the intervention groups appeared to show improvements in the EPDS and some of the AWS subscale scores that were not replicated in the CAU group. Nevertheless, no statistically significant differences (</w:t>
      </w:r>
      <w:r w:rsidR="00D8053C" w:rsidRPr="00E05C4A">
        <w:rPr>
          <w:rFonts w:ascii="Arial" w:hAnsi="Arial" w:cs="Arial"/>
        </w:rPr>
        <w:t>p</w:t>
      </w:r>
      <w:r w:rsidR="00D8053C" w:rsidRPr="00727AC5">
        <w:rPr>
          <w:rFonts w:ascii="Arial" w:hAnsi="Arial" w:cs="Arial"/>
        </w:rPr>
        <w:t>≤0.05) between the groups were found.</w:t>
      </w:r>
    </w:p>
    <w:bookmarkStart w:id="4" w:name="_Ref397690293"/>
    <w:bookmarkStart w:id="5" w:name="_Ref397690288"/>
    <w:p w:rsidR="007F71D6" w:rsidRPr="00B40F6F" w:rsidRDefault="00A747BC" w:rsidP="00B40F6F">
      <w:pPr>
        <w:pStyle w:val="Caption"/>
        <w:spacing w:line="480" w:lineRule="auto"/>
        <w:rPr>
          <w:rFonts w:ascii="Arial" w:hAnsi="Arial" w:cs="Arial"/>
          <w:b w:val="0"/>
          <w:sz w:val="24"/>
        </w:rPr>
      </w:pPr>
      <w:r>
        <w:rPr>
          <w:rFonts w:ascii="Arial" w:hAnsi="Arial" w:cs="Arial"/>
          <w:noProof/>
          <w:sz w:val="24"/>
        </w:rPr>
        <w:lastRenderedPageBreak/>
        <mc:AlternateContent>
          <mc:Choice Requires="wpg">
            <w:drawing>
              <wp:anchor distT="0" distB="0" distL="114300" distR="114300" simplePos="0" relativeHeight="251681792" behindDoc="0" locked="0" layoutInCell="1" allowOverlap="1">
                <wp:simplePos x="0" y="0"/>
                <wp:positionH relativeFrom="margin">
                  <wp:align>center</wp:align>
                </wp:positionH>
                <wp:positionV relativeFrom="paragraph">
                  <wp:posOffset>664210</wp:posOffset>
                </wp:positionV>
                <wp:extent cx="2254250" cy="292100"/>
                <wp:effectExtent l="0" t="0" r="12700" b="12700"/>
                <wp:wrapSquare wrapText="bothSides"/>
                <wp:docPr id="19" name="Group 19"/>
                <wp:cNvGraphicFramePr/>
                <a:graphic xmlns:a="http://schemas.openxmlformats.org/drawingml/2006/main">
                  <a:graphicData uri="http://schemas.microsoft.com/office/word/2010/wordprocessingGroup">
                    <wpg:wgp>
                      <wpg:cNvGrpSpPr/>
                      <wpg:grpSpPr>
                        <a:xfrm>
                          <a:off x="0" y="0"/>
                          <a:ext cx="2254250" cy="292100"/>
                          <a:chOff x="0" y="0"/>
                          <a:chExt cx="2254250" cy="292100"/>
                        </a:xfrm>
                      </wpg:grpSpPr>
                      <wps:wsp>
                        <wps:cNvPr id="16" name="Text Box 16"/>
                        <wps:cNvSpPr txBox="1"/>
                        <wps:spPr>
                          <a:xfrm>
                            <a:off x="863600" y="0"/>
                            <a:ext cx="590550" cy="292100"/>
                          </a:xfrm>
                          <a:prstGeom prst="rect">
                            <a:avLst/>
                          </a:prstGeom>
                          <a:solidFill>
                            <a:schemeClr val="accent5">
                              <a:lumMod val="60000"/>
                              <a:lumOff val="40000"/>
                            </a:schemeClr>
                          </a:solidFill>
                          <a:ln w="6350">
                            <a:solidFill>
                              <a:prstClr val="black"/>
                            </a:solidFill>
                          </a:ln>
                          <a:effectLst/>
                        </wps:spPr>
                        <wps:txbx>
                          <w:txbxContent>
                            <w:p w:rsidR="003E7B95" w:rsidRPr="003E7B95" w:rsidRDefault="003E7B95" w:rsidP="003E7B95">
                              <w:pPr>
                                <w:jc w:val="center"/>
                                <w:rPr>
                                  <w:rFonts w:ascii="Arial" w:hAnsi="Arial" w:cs="Arial"/>
                                </w:rPr>
                              </w:pPr>
                              <w:r>
                                <w:rPr>
                                  <w:rFonts w:ascii="Arial" w:hAnsi="Arial" w:cs="Arial"/>
                                </w:rPr>
                                <w:t>CHiP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63700" y="0"/>
                            <a:ext cx="590550" cy="292100"/>
                          </a:xfrm>
                          <a:prstGeom prst="rect">
                            <a:avLst/>
                          </a:prstGeom>
                          <a:solidFill>
                            <a:srgbClr val="D6EBCB"/>
                          </a:solidFill>
                          <a:ln w="6350">
                            <a:solidFill>
                              <a:prstClr val="black"/>
                            </a:solidFill>
                          </a:ln>
                          <a:effectLst/>
                        </wps:spPr>
                        <wps:txbx>
                          <w:txbxContent>
                            <w:p w:rsidR="003E7B95" w:rsidRPr="003E7B95" w:rsidRDefault="003E7B95" w:rsidP="003E7B95">
                              <w:pPr>
                                <w:jc w:val="center"/>
                                <w:rPr>
                                  <w:rFonts w:ascii="Arial" w:hAnsi="Arial" w:cs="Arial"/>
                                </w:rPr>
                              </w:pPr>
                              <w:r>
                                <w:rPr>
                                  <w:rFonts w:ascii="Arial" w:hAnsi="Arial" w:cs="Arial"/>
                                </w:rPr>
                                <w:t>CAU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0"/>
                            <a:ext cx="590550" cy="292100"/>
                          </a:xfrm>
                          <a:prstGeom prst="rect">
                            <a:avLst/>
                          </a:prstGeom>
                          <a:solidFill>
                            <a:srgbClr val="DCB9FF"/>
                          </a:solidFill>
                          <a:ln w="6350">
                            <a:solidFill>
                              <a:prstClr val="black"/>
                            </a:solidFill>
                          </a:ln>
                          <a:effectLst/>
                        </wps:spPr>
                        <wps:txbx>
                          <w:txbxContent>
                            <w:p w:rsidR="003E7B95" w:rsidRPr="003E7B95" w:rsidRDefault="003E7B95" w:rsidP="003E7B95">
                              <w:pPr>
                                <w:jc w:val="center"/>
                                <w:rPr>
                                  <w:rFonts w:ascii="Arial" w:hAnsi="Arial" w:cs="Arial"/>
                                </w:rPr>
                              </w:pPr>
                              <w:r>
                                <w:rPr>
                                  <w:rFonts w:ascii="Arial" w:hAnsi="Arial" w:cs="Arial"/>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26" style="position:absolute;margin-left:0;margin-top:52.3pt;width:177.5pt;height:23pt;z-index:251681792;mso-position-horizontal:center;mso-position-horizontal-relative:margin" coordsize="22542,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">
                <v:shapetype id="_x0000_t202" coordsize="21600,21600" o:spt="202" path="m,l,21600r21600,l21600,xe">
                  <v:stroke joinstyle="miter"/>
                  <v:path gradientshapeok="t" o:connecttype="rect"/>
                </v:shapetype>
                <v:shape id="Text Box 16" o:spid="_x0000_s1027" type="#_x0000_t202" style="position:absolute;left:8636;width:590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6SMEA&#10;AADbAAAADwAAAGRycy9kb3ducmV2LnhtbERPTWuDQBC9B/oflinkFtcWmgabVYogNLmUJrl4G9yp&#10;StxZ2d2q+ffZQqG3ebzP2ReLGcREzveWFTwlKQjixuqeWwWXc7XZgfABWeNgmRTcyEORP6z2mGk7&#10;8xdNp9CKGMI+QwVdCGMmpW86MugTOxJH7ts6gyFC10rtcI7hZpDPabqVBnuODR2OVHbUXE8/RoFr&#10;TPmpX/uqOh6m2mJ7eKFrrdT6cXl/AxFoCf/iP/eHjvO38PtLP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OekjBAAAA2wAAAA8AAAAAAAAAAAAAAAAAmAIAAGRycy9kb3du&#10;cmV2LnhtbFBLBQYAAAAABAAEAPUAAACGAwAAAAA=&#10;" fillcolor="#8eaadb [1944]" strokeweight=".5pt">
                  <v:textbox>
                    <w:txbxContent>
                      <w:p w:rsidR="003E7B95" w:rsidRPr="003E7B95" w:rsidRDefault="003E7B95" w:rsidP="003E7B95">
                        <w:pPr>
                          <w:jc w:val="center"/>
                          <w:rPr>
                            <w:rFonts w:ascii="Arial" w:hAnsi="Arial" w:cs="Arial"/>
                          </w:rPr>
                        </w:pPr>
                        <w:proofErr w:type="spellStart"/>
                        <w:r>
                          <w:rPr>
                            <w:rFonts w:ascii="Arial" w:hAnsi="Arial" w:cs="Arial"/>
                          </w:rPr>
                          <w:t>CHiP</w:t>
                        </w:r>
                        <w:proofErr w:type="spellEnd"/>
                      </w:p>
                    </w:txbxContent>
                  </v:textbox>
                </v:shape>
                <v:shape id="Text Box 17" o:spid="_x0000_s1028" type="#_x0000_t202" style="position:absolute;left:16637;width:590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VmsMA&#10;AADbAAAADwAAAGRycy9kb3ducmV2LnhtbERPTWvCQBC9F/wPywi9FN1UQWt0E0ppoQcRTQXpbZod&#10;k6XZ2ZBdNf57Vyj0No/3Oau8t404U+eNYwXP4wQEcem04UrB/utj9ALCB2SNjWNScCUPeTZ4WGGq&#10;3YV3dC5CJWII+xQV1CG0qZS+rMmiH7uWOHJH11kMEXaV1B1eYrht5CRJZtKi4dhQY0tvNZW/xckq&#10;oO/94Ucas94sJmFbzKrD6el9qtTjsH9dggjUh3/xn/tTx/lzuP8S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XVmsMAAADbAAAADwAAAAAAAAAAAAAAAACYAgAAZHJzL2Rv&#10;d25yZXYueG1sUEsFBgAAAAAEAAQA9QAAAIgDAAAAAA==&#10;" fillcolor="#d6ebcb" strokeweight=".5pt">
                  <v:textbox>
                    <w:txbxContent>
                      <w:p w:rsidR="003E7B95" w:rsidRPr="003E7B95" w:rsidRDefault="003E7B95" w:rsidP="003E7B95">
                        <w:pPr>
                          <w:jc w:val="center"/>
                          <w:rPr>
                            <w:rFonts w:ascii="Arial" w:hAnsi="Arial" w:cs="Arial"/>
                          </w:rPr>
                        </w:pPr>
                        <w:r>
                          <w:rPr>
                            <w:rFonts w:ascii="Arial" w:hAnsi="Arial" w:cs="Arial"/>
                          </w:rPr>
                          <w:t>CAU</w:t>
                        </w:r>
                      </w:p>
                    </w:txbxContent>
                  </v:textbox>
                </v:shape>
                <v:shape id="Text Box 18" o:spid="_x0000_s1029" type="#_x0000_t202" style="position:absolute;width:5905;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F9cQA&#10;AADbAAAADwAAAGRycy9kb3ducmV2LnhtbESP0WrCQBBF3wv+wzKCb3WjiNTUVUQQFNuiqR8wZKfZ&#10;0OxszK6a/n3nodC3Ge6de88s171v1J26WAc2MBlnoIjLYGuuDFw+d88voGJCttgEJgM/FGG9Gjwt&#10;MbfhwWe6F6lSEsIxRwMupTbXOpaOPMZxaIlF+wqdxyRrV2nb4UPCfaOnWTbXHmuWBoctbR2V38XN&#10;G2jcfnGZF2k2vb6/HUO//Tgd4s2Y0bDfvIJK1Kd/89/13gq+wMovM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xfXEAAAA2wAAAA8AAAAAAAAAAAAAAAAAmAIAAGRycy9k&#10;b3ducmV2LnhtbFBLBQYAAAAABAAEAPUAAACJAwAAAAA=&#10;" fillcolor="#dcb9ff" strokeweight=".5pt">
                  <v:textbox>
                    <w:txbxContent>
                      <w:p w:rsidR="003E7B95" w:rsidRPr="003E7B95" w:rsidRDefault="003E7B95" w:rsidP="003E7B95">
                        <w:pPr>
                          <w:jc w:val="center"/>
                          <w:rPr>
                            <w:rFonts w:ascii="Arial" w:hAnsi="Arial" w:cs="Arial"/>
                          </w:rPr>
                        </w:pPr>
                        <w:r>
                          <w:rPr>
                            <w:rFonts w:ascii="Arial" w:hAnsi="Arial" w:cs="Arial"/>
                          </w:rPr>
                          <w:t>MB</w:t>
                        </w:r>
                      </w:p>
                    </w:txbxContent>
                  </v:textbox>
                </v:shape>
                <w10:wrap type="square" anchorx="margin"/>
              </v:group>
            </w:pict>
          </mc:Fallback>
        </mc:AlternateContent>
      </w:r>
      <w:r w:rsidR="00D8053C" w:rsidRPr="009F7D0C">
        <w:rPr>
          <w:rFonts w:ascii="Arial" w:hAnsi="Arial" w:cs="Arial"/>
          <w:sz w:val="24"/>
          <w:highlight w:val="yellow"/>
        </w:rPr>
        <w:t xml:space="preserve">Figure </w:t>
      </w:r>
      <w:bookmarkEnd w:id="4"/>
      <w:r w:rsidR="003C2395">
        <w:rPr>
          <w:rFonts w:ascii="Arial" w:hAnsi="Arial" w:cs="Arial"/>
          <w:sz w:val="24"/>
          <w:highlight w:val="yellow"/>
        </w:rPr>
        <w:t>5</w:t>
      </w:r>
      <w:r w:rsidR="00D8053C" w:rsidRPr="009F7D0C">
        <w:rPr>
          <w:rFonts w:ascii="Arial" w:hAnsi="Arial" w:cs="Arial"/>
          <w:sz w:val="24"/>
          <w:highlight w:val="yellow"/>
        </w:rPr>
        <w:t xml:space="preserve">: </w:t>
      </w:r>
      <w:r w:rsidR="00D8053C" w:rsidRPr="009F7D0C">
        <w:rPr>
          <w:rFonts w:ascii="Arial" w:hAnsi="Arial" w:cs="Arial"/>
          <w:b w:val="0"/>
          <w:sz w:val="24"/>
          <w:highlight w:val="yellow"/>
        </w:rPr>
        <w:t xml:space="preserve">EPDS and AWS scores by group allocation at baseline, post-intervention and </w:t>
      </w:r>
      <w:bookmarkEnd w:id="5"/>
      <w:r w:rsidR="00D8053C" w:rsidRPr="009F7D0C">
        <w:rPr>
          <w:rFonts w:ascii="Arial" w:hAnsi="Arial" w:cs="Arial"/>
          <w:b w:val="0"/>
          <w:sz w:val="24"/>
          <w:highlight w:val="yellow"/>
        </w:rPr>
        <w:t>8-12 weeks post-birth</w:t>
      </w:r>
      <w:r w:rsidR="00B40F6F">
        <w:rPr>
          <w:noProof/>
        </w:rPr>
        <mc:AlternateContent>
          <mc:Choice Requires="wpg">
            <w:drawing>
              <wp:anchor distT="0" distB="0" distL="114300" distR="114300" simplePos="0" relativeHeight="251673600" behindDoc="0" locked="0" layoutInCell="1" allowOverlap="1" wp14:anchorId="5A5C117C" wp14:editId="19179CA3">
                <wp:simplePos x="0" y="0"/>
                <wp:positionH relativeFrom="column">
                  <wp:posOffset>0</wp:posOffset>
                </wp:positionH>
                <wp:positionV relativeFrom="paragraph">
                  <wp:posOffset>1095375</wp:posOffset>
                </wp:positionV>
                <wp:extent cx="6256655" cy="8147050"/>
                <wp:effectExtent l="0" t="0" r="0" b="6350"/>
                <wp:wrapSquare wrapText="bothSides"/>
                <wp:docPr id="8" name="Group 8"/>
                <wp:cNvGraphicFramePr/>
                <a:graphic xmlns:a="http://schemas.openxmlformats.org/drawingml/2006/main">
                  <a:graphicData uri="http://schemas.microsoft.com/office/word/2010/wordprocessingGroup">
                    <wpg:wgp>
                      <wpg:cNvGrpSpPr/>
                      <wpg:grpSpPr>
                        <a:xfrm>
                          <a:off x="0" y="0"/>
                          <a:ext cx="6256655" cy="8147050"/>
                          <a:chOff x="0" y="0"/>
                          <a:chExt cx="6256655" cy="8147050"/>
                        </a:xfrm>
                      </wpg:grpSpPr>
                      <wpg:grpSp>
                        <wpg:cNvPr id="7" name="Group 7"/>
                        <wpg:cNvGrpSpPr/>
                        <wpg:grpSpPr>
                          <a:xfrm>
                            <a:off x="0" y="2647950"/>
                            <a:ext cx="6256655" cy="5499100"/>
                            <a:chOff x="0" y="0"/>
                            <a:chExt cx="6059805" cy="4881880"/>
                          </a:xfrm>
                        </wpg:grpSpPr>
                        <pic:pic xmlns:pic="http://schemas.openxmlformats.org/drawingml/2006/picture">
                          <pic:nvPicPr>
                            <pic:cNvPr id="1" name="Picture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4025" cy="2393950"/>
                            </a:xfrm>
                            <a:prstGeom prst="rect">
                              <a:avLst/>
                            </a:prstGeom>
                            <a:noFill/>
                            <a:ln>
                              <a:noFill/>
                            </a:ln>
                          </pic:spPr>
                        </pic:pic>
                        <pic:pic xmlns:pic="http://schemas.openxmlformats.org/drawingml/2006/picture">
                          <pic:nvPicPr>
                            <pic:cNvPr id="2"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086100" y="12700"/>
                              <a:ext cx="2959735" cy="2366645"/>
                            </a:xfrm>
                            <a:prstGeom prst="rect">
                              <a:avLst/>
                            </a:prstGeom>
                            <a:noFill/>
                            <a:ln>
                              <a:noFill/>
                            </a:ln>
                          </pic:spPr>
                        </pic:pic>
                        <pic:pic xmlns:pic="http://schemas.openxmlformats.org/drawingml/2006/picture">
                          <pic:nvPicPr>
                            <pic:cNvPr id="4"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067050" y="2489200"/>
                              <a:ext cx="2992755" cy="2392680"/>
                            </a:xfrm>
                            <a:prstGeom prst="rect">
                              <a:avLst/>
                            </a:prstGeom>
                            <a:noFill/>
                            <a:ln>
                              <a:noFill/>
                            </a:ln>
                          </pic:spPr>
                        </pic:pic>
                        <pic:pic xmlns:pic="http://schemas.openxmlformats.org/drawingml/2006/picture">
                          <pic:nvPicPr>
                            <pic:cNvPr id="5" name="Picture 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489200"/>
                              <a:ext cx="2994025" cy="2392680"/>
                            </a:xfrm>
                            <a:prstGeom prst="rect">
                              <a:avLst/>
                            </a:prstGeom>
                            <a:noFill/>
                            <a:ln>
                              <a:noFill/>
                            </a:ln>
                          </pic:spPr>
                        </pic:pic>
                      </wpg:grpSp>
                      <pic:pic xmlns:pic="http://schemas.openxmlformats.org/drawingml/2006/picture">
                        <pic:nvPicPr>
                          <pic:cNvPr id="6" name="Picture 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79550" y="0"/>
                            <a:ext cx="3288030" cy="2628900"/>
                          </a:xfrm>
                          <a:prstGeom prst="rect">
                            <a:avLst/>
                          </a:prstGeom>
                          <a:noFill/>
                          <a:ln>
                            <a:noFill/>
                          </a:ln>
                        </pic:spPr>
                      </pic:pic>
                    </wpg:wgp>
                  </a:graphicData>
                </a:graphic>
              </wp:anchor>
            </w:drawing>
          </mc:Choice>
          <mc:Fallback>
            <w:pict>
              <v:group w14:anchorId="44F013F0" id="Group 8" o:spid="_x0000_s1026" style="position:absolute;margin-left:0;margin-top:86.25pt;width:492.65pt;height:641.5pt;z-index:251673600" coordsize="62566,8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">
                <v:group id="Group 7" o:spid="_x0000_s1027" style="position:absolute;top:26479;width:62566;height:54991" coordsize="60598,48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 o:spid="_x0000_s1028" type="#_x0000_t75" style="position:absolute;width:29940;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F3CAAAA2gAAAA8AAABkcnMvZG93bnJldi54bWxET01rAjEQvQv+hzAFL1KzVdCyNYpYFA/W&#10;sraX3obNdLN0M1mSqOu/bwTB0/B4nzNfdrYRZ/KhdqzgZZSBIC6drrlS8P21eX4FESKyxsYxKbhS&#10;gOWi35tjrt2FCzofYyVSCIccFZgY21zKUBqyGEauJU7cr/MWY4K+ktrjJYXbRo6zbCot1pwaDLa0&#10;NlT+HU9WwfBnVhSfk8lh73fv/DHb19uhWSs1eOpWbyAidfEhvrt3Os2H2yu3K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yhdwgAAANoAAAAPAAAAAAAAAAAAAAAAAJ8C&#10;AABkcnMvZG93bnJldi54bWxQSwUGAAAAAAQABAD3AAAAjgMAAAAA&#10;">
                    <v:imagedata r:id="rId27" o:title=""/>
                    <v:path arrowok="t"/>
                  </v:shape>
                  <v:shape id="Picture 2" o:spid="_x0000_s1029" type="#_x0000_t75" style="position:absolute;left:30861;top:127;width:29597;height:23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6wBXDAAAA2gAAAA8AAABkcnMvZG93bnJldi54bWxEj0+LwjAUxO/CfofwBG+aKiJu1yjLyoKC&#10;F/+weHw0z6bYvNQma6uf3giCx2FmfsPMFq0txZVqXzhWMBwkIIgzpwvOFRz2v/0pCB+QNZaOScGN&#10;PCzmH50Zpto1vKXrLuQiQtinqMCEUKVS+syQRT9wFXH0Tq62GKKsc6lrbCLclnKUJBNpseC4YLCi&#10;H0PZefdvFazydfN5PG0u0yWd79s/PW7M/qhUr9t+f4EI1IZ3+NVeaQUjeF6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rAFcMAAADaAAAADwAAAAAAAAAAAAAAAACf&#10;AgAAZHJzL2Rvd25yZXYueG1sUEsFBgAAAAAEAAQA9wAAAI8DAAAAAA==&#10;">
                    <v:imagedata r:id="rId28" o:title=""/>
                    <v:path arrowok="t"/>
                  </v:shape>
                  <v:shape id="Picture 4" o:spid="_x0000_s1030" type="#_x0000_t75" style="position:absolute;left:30670;top:24892;width:29928;height:23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A/CAAAA2gAAAA8AAABkcnMvZG93bnJldi54bWxEj0GLwjAUhO+C/yE8wYtoqiwi1SgiKJ6E&#10;qge9PZpnU21eShO17q/fLCzscZiZb5jFqrWVeFHjS8cKxqMEBHHudMmFgvNpO5yB8AFZY+WYFHzI&#10;w2rZ7Sww1e7NGb2OoRARwj5FBSaEOpXS54Ys+pGriaN3c43FEGVTSN3gO8JtJSdJMpUWS44LBmva&#10;GMofx6dVkH3T4JDt7mG8N9e8OJhLNfs4pfq9dj0HEagN/+G/9l4r+ILfK/EG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5/wPwgAAANoAAAAPAAAAAAAAAAAAAAAAAJ8C&#10;AABkcnMvZG93bnJldi54bWxQSwUGAAAAAAQABAD3AAAAjgMAAAAA&#10;">
                    <v:imagedata r:id="rId29" o:title=""/>
                    <v:path arrowok="t"/>
                  </v:shape>
                  <v:shape id="Picture 5" o:spid="_x0000_s1031" type="#_x0000_t75" style="position:absolute;top:24892;width:29940;height:23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sn2jDAAAA2gAAAA8AAABkcnMvZG93bnJldi54bWxEj1trAjEUhN8F/0M4gi9SswoV2RpFBal9&#10;9AZ9PG7OXurmZElSXf31plDwcZiZb5jZojW1uJLzlWUFo2ECgjizuuJCwfGweZuC8AFZY22ZFNzJ&#10;w2Le7cww1fbGO7ruQyEihH2KCsoQmlRKn5Vk0A9tQxy93DqDIUpXSO3wFuGmluMkmUiDFceFEhta&#10;l5Rd9r9GwfdPlq83g8+v/DF5DE7meHYrd1aq32uXHyACteEV/m9vtYJ3+LsSb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yfaMMAAADaAAAADwAAAAAAAAAAAAAAAACf&#10;AgAAZHJzL2Rvd25yZXYueG1sUEsFBgAAAAAEAAQA9wAAAI8DAAAAAA==&#10;">
                    <v:imagedata r:id="rId30" o:title=""/>
                    <v:path arrowok="t"/>
                  </v:shape>
                </v:group>
                <v:shape id="Picture 6" o:spid="_x0000_s1032" type="#_x0000_t75" style="position:absolute;left:14795;width:32880;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xD/CAAAA2gAAAA8AAABkcnMvZG93bnJldi54bWxEj0FrwkAUhO8F/8PyBG91owdToqtEUVB6&#10;atqLt2f2mYRk34bsxsR/7xYKPQ4z8w2z2Y2mEQ/qXGVZwWIegSDOra64UPDzfXr/AOE8ssbGMil4&#10;koPddvK2wUTbgb/okflCBAi7BBWU3reJlC4vyaCb25Y4eHfbGfRBdoXUHQ4Bbhq5jKKVNFhxWCix&#10;pUNJeZ31RoHc74/peWxdH9+ia30fPvsLxkrNpmO6BuFp9P/hv/ZZK1jB75VwA+T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XsQ/wgAAANoAAAAPAAAAAAAAAAAAAAAAAJ8C&#10;AABkcnMvZG93bnJldi54bWxQSwUGAAAAAAQABAD3AAAAjgMAAAAA&#10;">
                  <v:imagedata r:id="rId31" o:title=""/>
                  <v:path arrowok="t"/>
                </v:shape>
                <w10:wrap type="square"/>
              </v:group>
            </w:pict>
          </mc:Fallback>
        </mc:AlternateContent>
      </w:r>
    </w:p>
    <w:p w:rsidR="00B40F6F" w:rsidRPr="00203456" w:rsidRDefault="00B40F6F" w:rsidP="00314469">
      <w:pPr>
        <w:spacing w:line="480" w:lineRule="auto"/>
        <w:ind w:right="-46"/>
        <w:rPr>
          <w:rFonts w:ascii="Arial" w:hAnsi="Arial" w:cs="Arial"/>
          <w:noProof/>
          <w:color w:val="000000" w:themeColor="text1"/>
        </w:rPr>
      </w:pPr>
    </w:p>
    <w:p w:rsidR="00D8053C" w:rsidRPr="00727AC5" w:rsidRDefault="00D8053C" w:rsidP="00314469">
      <w:pPr>
        <w:spacing w:line="480" w:lineRule="auto"/>
        <w:ind w:right="-46"/>
        <w:rPr>
          <w:rFonts w:ascii="Arial" w:hAnsi="Arial" w:cs="Arial"/>
          <w:i/>
        </w:rPr>
      </w:pPr>
      <w:r w:rsidRPr="00727AC5">
        <w:rPr>
          <w:rFonts w:ascii="Arial" w:hAnsi="Arial" w:cs="Arial"/>
          <w:i/>
        </w:rPr>
        <w:t>Cortisol Assays</w:t>
      </w:r>
    </w:p>
    <w:p w:rsidR="00D8053C" w:rsidRPr="00727AC5" w:rsidRDefault="00D8053C" w:rsidP="00314469">
      <w:pPr>
        <w:spacing w:line="480" w:lineRule="auto"/>
        <w:ind w:right="-46"/>
        <w:rPr>
          <w:rFonts w:ascii="Arial" w:hAnsi="Arial" w:cs="Arial"/>
        </w:rPr>
      </w:pPr>
      <w:r w:rsidRPr="00727AC5">
        <w:rPr>
          <w:rFonts w:ascii="Arial" w:hAnsi="Arial" w:cs="Arial"/>
        </w:rPr>
        <w:t>The saliva samples were unpopular with participants:</w:t>
      </w:r>
    </w:p>
    <w:p w:rsidR="00D8053C" w:rsidRPr="00727AC5" w:rsidRDefault="00D8053C" w:rsidP="00314469">
      <w:pPr>
        <w:pStyle w:val="Quotes"/>
        <w:spacing w:line="480" w:lineRule="auto"/>
        <w:rPr>
          <w:rFonts w:cs="Arial"/>
          <w:i/>
        </w:rPr>
      </w:pPr>
      <w:r w:rsidRPr="00727AC5">
        <w:rPr>
          <w:rFonts w:cs="Arial"/>
        </w:rPr>
        <w:t xml:space="preserve">“spittin’ in the bottles, oh, that was horrible…it was disgusting” </w:t>
      </w:r>
      <w:r w:rsidRPr="00727AC5">
        <w:rPr>
          <w:rFonts w:cs="Arial"/>
          <w:i/>
        </w:rPr>
        <w:t>(PID 106, CAU).</w:t>
      </w:r>
    </w:p>
    <w:p w:rsidR="00D8053C" w:rsidRPr="00727AC5" w:rsidRDefault="00D8053C" w:rsidP="00314469">
      <w:pPr>
        <w:spacing w:line="480" w:lineRule="auto"/>
        <w:rPr>
          <w:rFonts w:ascii="Arial" w:hAnsi="Arial" w:cs="Arial"/>
        </w:rPr>
      </w:pPr>
      <w:r>
        <w:rPr>
          <w:rFonts w:ascii="Arial" w:eastAsia="Calibri" w:hAnsi="Arial" w:cs="Arial"/>
        </w:rPr>
        <w:t xml:space="preserve">As a consequence, small sample numbers were received; </w:t>
      </w:r>
      <w:r w:rsidRPr="00727AC5">
        <w:rPr>
          <w:rFonts w:ascii="Arial" w:eastAsia="Calibri" w:hAnsi="Arial" w:cs="Arial"/>
        </w:rPr>
        <w:t>it was not possible to analyse any potential differences between the groups.</w:t>
      </w:r>
    </w:p>
    <w:p w:rsidR="00D8053C" w:rsidRPr="00727AC5" w:rsidRDefault="00D8053C" w:rsidP="00314469">
      <w:pPr>
        <w:spacing w:line="480" w:lineRule="auto"/>
        <w:ind w:right="-46"/>
        <w:rPr>
          <w:rFonts w:ascii="Arial" w:hAnsi="Arial" w:cs="Arial"/>
          <w:i/>
        </w:rPr>
      </w:pPr>
      <w:r w:rsidRPr="00727AC5">
        <w:rPr>
          <w:rFonts w:ascii="Arial" w:hAnsi="Arial" w:cs="Arial"/>
          <w:i/>
        </w:rPr>
        <w:t>Mother-baby video</w:t>
      </w:r>
    </w:p>
    <w:p w:rsidR="00D8053C" w:rsidRPr="00727AC5" w:rsidRDefault="00D8053C" w:rsidP="00314469">
      <w:pPr>
        <w:spacing w:line="480" w:lineRule="auto"/>
        <w:ind w:right="-46"/>
        <w:rPr>
          <w:rFonts w:ascii="Arial" w:hAnsi="Arial" w:cs="Arial"/>
        </w:rPr>
      </w:pPr>
      <w:r w:rsidRPr="00727AC5">
        <w:rPr>
          <w:rFonts w:ascii="Arial" w:hAnsi="Arial" w:cs="Arial"/>
        </w:rPr>
        <w:lastRenderedPageBreak/>
        <w:t xml:space="preserve">Eighteen participants (58%) agreed to the researcher filming them whilst they cared for their baby. </w:t>
      </w:r>
      <w:r w:rsidRPr="00727AC5">
        <w:rPr>
          <w:rFonts w:ascii="Arial" w:eastAsia="Calibri" w:hAnsi="Arial" w:cs="Arial"/>
        </w:rPr>
        <w:t>No statistically significant differences were found between the groups.</w:t>
      </w:r>
    </w:p>
    <w:p w:rsidR="00D8053C" w:rsidRPr="00727AC5" w:rsidRDefault="00D8053C" w:rsidP="00314469">
      <w:pPr>
        <w:spacing w:line="480" w:lineRule="auto"/>
        <w:ind w:right="-46"/>
        <w:rPr>
          <w:rFonts w:ascii="Arial" w:hAnsi="Arial" w:cs="Arial"/>
          <w:i/>
        </w:rPr>
      </w:pPr>
      <w:r w:rsidRPr="00727AC5">
        <w:rPr>
          <w:rFonts w:ascii="Arial" w:hAnsi="Arial" w:cs="Arial"/>
          <w:i/>
        </w:rPr>
        <w:t>Qualitative Feedback</w:t>
      </w:r>
    </w:p>
    <w:p w:rsidR="00D8053C" w:rsidRPr="00727AC5" w:rsidRDefault="00D8053C" w:rsidP="00314469">
      <w:pPr>
        <w:spacing w:line="480" w:lineRule="auto"/>
        <w:ind w:right="-46"/>
        <w:rPr>
          <w:rFonts w:ascii="Arial" w:hAnsi="Arial" w:cs="Arial"/>
        </w:rPr>
      </w:pPr>
      <w:r w:rsidRPr="00727AC5">
        <w:rPr>
          <w:rFonts w:ascii="Arial" w:hAnsi="Arial" w:cs="Arial"/>
        </w:rPr>
        <w:t xml:space="preserve">Twenty-two participants (71%) agreed to talk about their experiences in a semi-structured interview. The following provides examples of the feedback from those who took part in an intervention group; some have been anglicised (original text, where appropriate, is at end of paper).  </w:t>
      </w:r>
    </w:p>
    <w:p w:rsidR="00D8053C" w:rsidRPr="00727AC5" w:rsidRDefault="00D8053C" w:rsidP="00314469">
      <w:pPr>
        <w:spacing w:line="480" w:lineRule="auto"/>
        <w:ind w:right="-46"/>
        <w:rPr>
          <w:rFonts w:ascii="Arial" w:hAnsi="Arial" w:cs="Arial"/>
        </w:rPr>
      </w:pPr>
      <w:r w:rsidRPr="00727AC5">
        <w:rPr>
          <w:rFonts w:ascii="Arial" w:hAnsi="Arial" w:cs="Arial"/>
        </w:rPr>
        <w:tab/>
        <w:t>Both MB and CHiP were popular with those that attended. It seemed to be a place that participants felt very comfortable and relaxed. Being able to meet other pregnant women in a non-judgemental environment was valued,</w:t>
      </w:r>
    </w:p>
    <w:p w:rsidR="00D8053C" w:rsidRDefault="00D8053C" w:rsidP="00E83FC1">
      <w:pPr>
        <w:pStyle w:val="Quotes"/>
        <w:spacing w:line="276" w:lineRule="auto"/>
        <w:rPr>
          <w:rFonts w:cs="Arial"/>
          <w:i/>
          <w:iCs/>
        </w:rPr>
      </w:pPr>
      <w:r w:rsidRPr="00727AC5">
        <w:rPr>
          <w:rFonts w:cs="Arial"/>
          <w:i/>
          <w:iCs/>
        </w:rPr>
        <w:t xml:space="preserve">“(I was worried that) </w:t>
      </w:r>
      <w:r w:rsidRPr="00727AC5">
        <w:rPr>
          <w:rFonts w:cs="Arial"/>
        </w:rPr>
        <w:t>all those were going to judge me because I’m tagged</w:t>
      </w:r>
      <w:r w:rsidRPr="00727AC5">
        <w:rPr>
          <w:rStyle w:val="EndnoteReference"/>
          <w:rFonts w:cs="Arial"/>
        </w:rPr>
        <w:endnoteReference w:id="1"/>
      </w:r>
      <w:r w:rsidRPr="00727AC5">
        <w:rPr>
          <w:rFonts w:cs="Arial"/>
        </w:rPr>
        <w:t xml:space="preserve"> and I’m pregnant and when I got there </w:t>
      </w:r>
      <w:r w:rsidRPr="00727AC5">
        <w:rPr>
          <w:rFonts w:cs="Arial"/>
          <w:i/>
          <w:iCs/>
        </w:rPr>
        <w:t>(Mellow Bumps)</w:t>
      </w:r>
      <w:r w:rsidRPr="00727AC5">
        <w:rPr>
          <w:rFonts w:cs="Arial"/>
        </w:rPr>
        <w:t>, it was like we’re all pretty much in the same boat”</w:t>
      </w:r>
      <w:r w:rsidRPr="00727AC5">
        <w:rPr>
          <w:rStyle w:val="EndnoteReference"/>
          <w:rFonts w:cs="Arial"/>
        </w:rPr>
        <w:endnoteReference w:id="2"/>
      </w:r>
      <w:r w:rsidRPr="00727AC5">
        <w:rPr>
          <w:rFonts w:cs="Arial"/>
        </w:rPr>
        <w:t>(</w:t>
      </w:r>
      <w:r w:rsidRPr="00727AC5">
        <w:rPr>
          <w:rFonts w:cs="Arial"/>
          <w:i/>
          <w:iCs/>
        </w:rPr>
        <w:t>PID 113, MB)</w:t>
      </w:r>
    </w:p>
    <w:p w:rsidR="00E83FC1" w:rsidRPr="00E83FC1" w:rsidRDefault="00E83FC1" w:rsidP="00E83FC1"/>
    <w:p w:rsidR="00D8053C" w:rsidRPr="00727AC5" w:rsidRDefault="00D8053C" w:rsidP="00E83FC1">
      <w:pPr>
        <w:pStyle w:val="Quotes"/>
        <w:spacing w:line="276" w:lineRule="auto"/>
        <w:rPr>
          <w:rFonts w:cs="Arial"/>
        </w:rPr>
      </w:pPr>
      <w:r w:rsidRPr="00727AC5">
        <w:rPr>
          <w:rFonts w:cs="Arial"/>
        </w:rPr>
        <w:lastRenderedPageBreak/>
        <w:t xml:space="preserve">“the CHiPs </w:t>
      </w:r>
      <w:r w:rsidRPr="00727AC5">
        <w:rPr>
          <w:rFonts w:cs="Arial"/>
          <w:i/>
          <w:iCs/>
        </w:rPr>
        <w:t>(sic)</w:t>
      </w:r>
      <w:r w:rsidRPr="00727AC5">
        <w:rPr>
          <w:rFonts w:cs="Arial"/>
        </w:rPr>
        <w:t xml:space="preserve"> group was fantastic…</w:t>
      </w:r>
      <w:r w:rsidRPr="00727AC5">
        <w:rPr>
          <w:rFonts w:cs="Arial"/>
          <w:i/>
          <w:iCs/>
        </w:rPr>
        <w:t xml:space="preserve">(I felt) </w:t>
      </w:r>
      <w:r w:rsidRPr="00727AC5">
        <w:rPr>
          <w:rFonts w:cs="Arial"/>
        </w:rPr>
        <w:t xml:space="preserve">that I wasn’t the only person that was going through this…it makes you feel normal, instead of the outcast” </w:t>
      </w:r>
      <w:r w:rsidRPr="00727AC5">
        <w:rPr>
          <w:rFonts w:cs="Arial"/>
          <w:i/>
          <w:iCs/>
        </w:rPr>
        <w:t>(PID 123, CHiP).</w:t>
      </w:r>
    </w:p>
    <w:p w:rsidR="00D8053C" w:rsidRPr="00727AC5" w:rsidRDefault="00D8053C" w:rsidP="00314469">
      <w:pPr>
        <w:spacing w:line="480" w:lineRule="auto"/>
        <w:ind w:right="-46"/>
        <w:rPr>
          <w:rFonts w:ascii="Arial" w:hAnsi="Arial" w:cs="Arial"/>
        </w:rPr>
      </w:pPr>
      <w:r w:rsidRPr="00727AC5">
        <w:rPr>
          <w:rFonts w:ascii="Arial" w:hAnsi="Arial" w:cs="Arial"/>
        </w:rPr>
        <w:t>Even though some of the participants were experienced parents, they seemed to develop coping strategies as well as understandings of early infant development from the activities,</w:t>
      </w:r>
    </w:p>
    <w:p w:rsidR="00D8053C" w:rsidRDefault="00D8053C" w:rsidP="00E83FC1">
      <w:pPr>
        <w:pStyle w:val="Quotes"/>
        <w:spacing w:after="0" w:line="276" w:lineRule="auto"/>
        <w:rPr>
          <w:rFonts w:cs="Arial"/>
        </w:rPr>
      </w:pPr>
      <w:r w:rsidRPr="00727AC5">
        <w:rPr>
          <w:rFonts w:cs="Arial"/>
        </w:rPr>
        <w:t xml:space="preserve">“I do it differently from what I what I did with the rest of them…we were watching the DVD and it was about…talking to your child…about the brain cells…I spend more time talking to him </w:t>
      </w:r>
      <w:r w:rsidRPr="00727AC5">
        <w:rPr>
          <w:rFonts w:cs="Arial"/>
          <w:i/>
          <w:iCs/>
        </w:rPr>
        <w:t>(this baby)</w:t>
      </w:r>
      <w:r w:rsidRPr="00727AC5">
        <w:rPr>
          <w:rFonts w:cs="Arial"/>
        </w:rPr>
        <w:t>…I always imagine, when I’m talking to him, these small extra brain cells”</w:t>
      </w:r>
      <w:r w:rsidRPr="00727AC5">
        <w:rPr>
          <w:rStyle w:val="EndnoteReference"/>
          <w:rFonts w:cs="Arial"/>
        </w:rPr>
        <w:endnoteReference w:id="3"/>
      </w:r>
      <w:r w:rsidRPr="00727AC5">
        <w:rPr>
          <w:rFonts w:cs="Arial"/>
          <w:i/>
          <w:iCs/>
        </w:rPr>
        <w:t>(PID 107, MB)</w:t>
      </w:r>
      <w:r w:rsidRPr="00727AC5">
        <w:rPr>
          <w:rFonts w:cs="Arial"/>
        </w:rPr>
        <w:t>.</w:t>
      </w:r>
    </w:p>
    <w:p w:rsidR="00E83FC1" w:rsidRPr="00E83FC1" w:rsidRDefault="00E83FC1" w:rsidP="00E83FC1"/>
    <w:p w:rsidR="00D8053C" w:rsidRPr="00727AC5" w:rsidRDefault="00D8053C" w:rsidP="00314469">
      <w:pPr>
        <w:spacing w:line="480" w:lineRule="auto"/>
        <w:rPr>
          <w:rFonts w:ascii="Arial" w:hAnsi="Arial" w:cs="Arial"/>
        </w:rPr>
      </w:pPr>
      <w:r w:rsidRPr="00727AC5">
        <w:rPr>
          <w:rFonts w:ascii="Arial" w:hAnsi="Arial" w:cs="Arial"/>
        </w:rPr>
        <w:tab/>
        <w:t xml:space="preserve">The relaxation sessions were particularly popular. Several participants spoke about using the techniques that they had learned after the group had finished, </w:t>
      </w:r>
    </w:p>
    <w:p w:rsidR="00D8053C" w:rsidRPr="00727AC5" w:rsidRDefault="00D8053C" w:rsidP="00E83FC1">
      <w:pPr>
        <w:pStyle w:val="Quotes"/>
        <w:spacing w:line="276" w:lineRule="auto"/>
        <w:rPr>
          <w:rFonts w:cs="Arial"/>
          <w:iCs/>
        </w:rPr>
      </w:pPr>
      <w:r w:rsidRPr="00727AC5">
        <w:rPr>
          <w:rFonts w:cs="Arial"/>
        </w:rPr>
        <w:t>“I panic a lot…</w:t>
      </w:r>
      <w:r w:rsidRPr="00727AC5">
        <w:rPr>
          <w:rFonts w:cs="Arial"/>
          <w:i/>
          <w:iCs/>
        </w:rPr>
        <w:t xml:space="preserve">(I noticed that) </w:t>
      </w:r>
      <w:r w:rsidRPr="00727AC5">
        <w:rPr>
          <w:rFonts w:cs="Arial"/>
        </w:rPr>
        <w:t xml:space="preserve">when he’s being sick, pooing and peeing and scratching his face all at the same time, I was just singing away to him, changing his bum…I was like ‘why am I not panicking?’ and I realised half way through, I was breathing </w:t>
      </w:r>
      <w:r w:rsidRPr="00727AC5">
        <w:rPr>
          <w:rFonts w:cs="Arial"/>
          <w:i/>
        </w:rPr>
        <w:t>(the way I was taught)</w:t>
      </w:r>
      <w:r w:rsidRPr="00727AC5">
        <w:rPr>
          <w:rFonts w:cs="Arial"/>
        </w:rPr>
        <w:t xml:space="preserve">!” </w:t>
      </w:r>
      <w:r w:rsidRPr="00727AC5">
        <w:rPr>
          <w:rFonts w:cs="Arial"/>
          <w:i/>
          <w:iCs/>
        </w:rPr>
        <w:t>(PID 123, CHiP)</w:t>
      </w:r>
      <w:r w:rsidRPr="00727AC5">
        <w:rPr>
          <w:rFonts w:cs="Arial"/>
          <w:iCs/>
        </w:rPr>
        <w:t>.</w:t>
      </w:r>
    </w:p>
    <w:p w:rsidR="00D8053C" w:rsidRPr="00727AC5" w:rsidRDefault="00D8053C" w:rsidP="00314469">
      <w:pPr>
        <w:spacing w:line="480" w:lineRule="auto"/>
        <w:rPr>
          <w:rFonts w:ascii="Arial" w:hAnsi="Arial" w:cs="Arial"/>
          <w:iCs/>
        </w:rPr>
      </w:pPr>
      <w:r w:rsidRPr="00727AC5">
        <w:rPr>
          <w:rFonts w:ascii="Arial" w:hAnsi="Arial" w:cs="Arial"/>
          <w:iCs/>
        </w:rPr>
        <w:lastRenderedPageBreak/>
        <w:t xml:space="preserve">Perhaps as a reflection of their enjoyment of the groups, several participants said that they thought the programmes were not long enough, </w:t>
      </w:r>
    </w:p>
    <w:p w:rsidR="00D8053C" w:rsidRPr="00727AC5" w:rsidRDefault="00D8053C" w:rsidP="00E83FC1">
      <w:pPr>
        <w:pStyle w:val="Quotes"/>
        <w:spacing w:line="276" w:lineRule="auto"/>
        <w:rPr>
          <w:rFonts w:cs="Arial"/>
          <w:i/>
          <w:iCs/>
        </w:rPr>
      </w:pPr>
      <w:r w:rsidRPr="00727AC5">
        <w:rPr>
          <w:rFonts w:cs="Arial"/>
        </w:rPr>
        <w:t xml:space="preserve">“I didn’t think it </w:t>
      </w:r>
      <w:r w:rsidRPr="00727AC5">
        <w:rPr>
          <w:rFonts w:cs="Arial"/>
          <w:i/>
          <w:iCs/>
        </w:rPr>
        <w:t xml:space="preserve">(Mellow Bumps) </w:t>
      </w:r>
      <w:r w:rsidRPr="00727AC5">
        <w:rPr>
          <w:rFonts w:cs="Arial"/>
        </w:rPr>
        <w:t xml:space="preserve">was long enough…’cause I remember saying’ to </w:t>
      </w:r>
      <w:r w:rsidRPr="00727AC5">
        <w:rPr>
          <w:rFonts w:cs="Arial"/>
          <w:i/>
          <w:iCs/>
        </w:rPr>
        <w:t>(another group member)</w:t>
      </w:r>
      <w:r w:rsidRPr="00727AC5">
        <w:rPr>
          <w:rFonts w:cs="Arial"/>
        </w:rPr>
        <w:t>, ‘that was just like pure crap</w:t>
      </w:r>
      <w:r w:rsidRPr="00727AC5">
        <w:rPr>
          <w:rStyle w:val="EndnoteReference"/>
          <w:rFonts w:cs="Arial"/>
        </w:rPr>
        <w:endnoteReference w:id="4"/>
      </w:r>
      <w:r w:rsidRPr="00727AC5">
        <w:rPr>
          <w:rFonts w:cs="Arial"/>
        </w:rPr>
        <w:t>, I was actually enjoying that’ and (</w:t>
      </w:r>
      <w:r w:rsidRPr="00727AC5">
        <w:rPr>
          <w:rFonts w:cs="Arial"/>
          <w:i/>
          <w:iCs/>
        </w:rPr>
        <w:t xml:space="preserve">she) </w:t>
      </w:r>
      <w:r w:rsidRPr="00727AC5">
        <w:rPr>
          <w:rFonts w:cs="Arial"/>
        </w:rPr>
        <w:t xml:space="preserve">was like, ‘I was just getting into it and it finished’” </w:t>
      </w:r>
      <w:r w:rsidRPr="00727AC5">
        <w:rPr>
          <w:rFonts w:cs="Arial"/>
          <w:i/>
          <w:iCs/>
        </w:rPr>
        <w:t>(PID 107, MB).</w:t>
      </w:r>
    </w:p>
    <w:p w:rsidR="00D8053C" w:rsidRPr="00727AC5" w:rsidRDefault="00D8053C" w:rsidP="00314469">
      <w:pPr>
        <w:spacing w:line="480" w:lineRule="auto"/>
        <w:ind w:right="-46"/>
        <w:rPr>
          <w:rFonts w:ascii="Arial" w:hAnsi="Arial" w:cs="Arial"/>
          <w:b/>
        </w:rPr>
      </w:pPr>
    </w:p>
    <w:p w:rsidR="00D8053C" w:rsidRPr="00727AC5" w:rsidRDefault="00D8053C" w:rsidP="00314469">
      <w:pPr>
        <w:spacing w:line="480" w:lineRule="auto"/>
        <w:ind w:right="-46"/>
        <w:rPr>
          <w:rFonts w:ascii="Arial" w:hAnsi="Arial" w:cs="Arial"/>
          <w:b/>
        </w:rPr>
      </w:pPr>
      <w:r w:rsidRPr="00727AC5">
        <w:rPr>
          <w:rFonts w:ascii="Arial" w:hAnsi="Arial" w:cs="Arial"/>
          <w:b/>
        </w:rPr>
        <w:t>DISCUSSION</w:t>
      </w:r>
    </w:p>
    <w:p w:rsidR="00E67738" w:rsidRPr="00727AC5" w:rsidRDefault="00D8053C" w:rsidP="00314469">
      <w:pPr>
        <w:spacing w:line="480" w:lineRule="auto"/>
        <w:ind w:right="-46"/>
        <w:rPr>
          <w:rFonts w:ascii="Arial" w:hAnsi="Arial" w:cs="Arial"/>
        </w:rPr>
      </w:pPr>
      <w:r w:rsidRPr="00727AC5">
        <w:rPr>
          <w:rFonts w:ascii="Arial" w:hAnsi="Arial" w:cs="Arial"/>
        </w:rPr>
        <w:t>This study is the first attempt, to our knowledge, to assess the efficacy of a primarily antenatal intervention with this traditionally hard-t</w:t>
      </w:r>
      <w:r w:rsidR="00E149E6">
        <w:rPr>
          <w:rFonts w:ascii="Arial" w:hAnsi="Arial" w:cs="Arial"/>
        </w:rPr>
        <w:t>o-reach population. Even though</w:t>
      </w:r>
      <w:r w:rsidRPr="00727AC5">
        <w:rPr>
          <w:rFonts w:ascii="Arial" w:hAnsi="Arial" w:cs="Arial"/>
        </w:rPr>
        <w:t xml:space="preserve"> the size of the sample means that the results should be interpreted with caution, this study suggests that these group programmes may have helped women facing social adversity and their infants. Feedback from those that took part in the groups was positive suggesting that the format of the programmes was acceptable to this population.</w:t>
      </w:r>
    </w:p>
    <w:p w:rsidR="00E67738" w:rsidRDefault="00D8053C" w:rsidP="00314469">
      <w:pPr>
        <w:spacing w:line="480" w:lineRule="auto"/>
        <w:ind w:right="-46"/>
        <w:rPr>
          <w:rFonts w:ascii="Arial" w:hAnsi="Arial" w:cs="Arial"/>
        </w:rPr>
      </w:pPr>
      <w:r w:rsidRPr="00727AC5">
        <w:rPr>
          <w:rFonts w:ascii="Arial" w:hAnsi="Arial" w:cs="Arial"/>
          <w:b/>
        </w:rPr>
        <w:lastRenderedPageBreak/>
        <w:tab/>
      </w:r>
      <w:r w:rsidRPr="00727AC5">
        <w:rPr>
          <w:rFonts w:ascii="Arial" w:hAnsi="Arial" w:cs="Arial"/>
        </w:rPr>
        <w:t>Further research with a larger sample size is needed to confirm or refute the preliminary findings and to examine the impact of the interventions in the longer term. The small sample numbers and relative short-term follow-up in our study meant it was not possible to detect any differences between the two interventions. The potential additional benefit of MB’s focus on the mother-infant relationship over and above the focus on maternal well-being common to both interventions warrants further exploration.</w:t>
      </w:r>
    </w:p>
    <w:p w:rsidR="00D8053C" w:rsidRPr="00727AC5" w:rsidRDefault="00D8053C" w:rsidP="00314469">
      <w:pPr>
        <w:spacing w:line="480" w:lineRule="auto"/>
        <w:ind w:right="-46"/>
        <w:rPr>
          <w:rFonts w:ascii="Arial" w:hAnsi="Arial" w:cs="Arial"/>
        </w:rPr>
      </w:pPr>
      <w:r w:rsidRPr="00727AC5">
        <w:rPr>
          <w:rFonts w:ascii="Arial" w:hAnsi="Arial" w:cs="Arial"/>
          <w:b/>
          <w:i/>
        </w:rPr>
        <w:t>Limitations</w:t>
      </w:r>
    </w:p>
    <w:p w:rsidR="000120F8" w:rsidRPr="00C2102C" w:rsidRDefault="00D8053C" w:rsidP="00314469">
      <w:pPr>
        <w:spacing w:line="480" w:lineRule="auto"/>
        <w:ind w:right="-46"/>
        <w:rPr>
          <w:rFonts w:ascii="Arial" w:hAnsi="Arial" w:cs="Arial"/>
        </w:rPr>
      </w:pPr>
      <w:r w:rsidRPr="00727AC5">
        <w:rPr>
          <w:rFonts w:ascii="Arial" w:hAnsi="Arial" w:cs="Arial"/>
        </w:rPr>
        <w:t>The findings of this project should be considered in the light of the following limitations. Firstly, the study was limited to participants living in two areas in west Scotland. It is possible that the working practices of community midwives may have differed from</w:t>
      </w:r>
      <w:r w:rsidRPr="00727AC5">
        <w:rPr>
          <w:rStyle w:val="PageNumber"/>
          <w:rFonts w:ascii="Arial" w:hAnsi="Arial" w:cs="Arial"/>
        </w:rPr>
        <w:t xml:space="preserve"> other settings. Secondly</w:t>
      </w:r>
      <w:r w:rsidRPr="00727AC5">
        <w:rPr>
          <w:rFonts w:ascii="Arial" w:hAnsi="Arial" w:cs="Arial"/>
        </w:rPr>
        <w:t xml:space="preserve">, all the participants were actively engaged with health services when they were recruited to the study. It was not possible to identify individuals who were reluctant to engage with midwives. Also, we cannot exclude the possibility that those participants approached were those thought by </w:t>
      </w:r>
      <w:r w:rsidRPr="00727AC5">
        <w:rPr>
          <w:rFonts w:ascii="Arial" w:hAnsi="Arial" w:cs="Arial"/>
        </w:rPr>
        <w:lastRenderedPageBreak/>
        <w:t>midwives to be most likely to take part in the group programmes. Lastly, it is possible that participants answered the questionnaires in a way that they felt would be received positively by either the researchers or health and social service professionals.</w:t>
      </w:r>
    </w:p>
    <w:p w:rsidR="00C2102C" w:rsidRDefault="00C2102C" w:rsidP="00E83FC1">
      <w:pPr>
        <w:spacing w:line="480" w:lineRule="auto"/>
        <w:ind w:right="-45"/>
        <w:rPr>
          <w:rFonts w:ascii="Arial" w:hAnsi="Arial" w:cs="Arial"/>
          <w:b/>
        </w:rPr>
      </w:pPr>
    </w:p>
    <w:p w:rsidR="00D8053C" w:rsidRPr="00727AC5" w:rsidRDefault="00D8053C" w:rsidP="00E83FC1">
      <w:pPr>
        <w:spacing w:line="480" w:lineRule="auto"/>
        <w:ind w:right="-45"/>
        <w:rPr>
          <w:rFonts w:ascii="Arial" w:hAnsi="Arial" w:cs="Arial"/>
          <w:b/>
        </w:rPr>
      </w:pPr>
      <w:r w:rsidRPr="00727AC5">
        <w:rPr>
          <w:rFonts w:ascii="Arial" w:hAnsi="Arial" w:cs="Arial"/>
          <w:b/>
        </w:rPr>
        <w:t xml:space="preserve">CONCLUSION </w:t>
      </w:r>
    </w:p>
    <w:p w:rsidR="00D8053C" w:rsidRDefault="00D8053C" w:rsidP="00E83FC1">
      <w:pPr>
        <w:pStyle w:val="NormalWeb"/>
        <w:spacing w:before="0" w:beforeAutospacing="0" w:after="0" w:afterAutospacing="0" w:line="480" w:lineRule="auto"/>
        <w:rPr>
          <w:rFonts w:ascii="Arial" w:hAnsi="Arial" w:cs="Arial"/>
        </w:rPr>
        <w:sectPr w:rsidR="00D8053C" w:rsidSect="00614262">
          <w:footerReference w:type="default" r:id="rId32"/>
          <w:endnotePr>
            <w:numFmt w:val="lowerLetter"/>
          </w:endnotePr>
          <w:type w:val="continuous"/>
          <w:pgSz w:w="11906" w:h="16838"/>
          <w:pgMar w:top="1134" w:right="1134" w:bottom="1134" w:left="1134" w:header="709" w:footer="414" w:gutter="0"/>
          <w:cols w:space="708"/>
          <w:docGrid w:linePitch="360"/>
        </w:sectPr>
      </w:pPr>
      <w:r w:rsidRPr="00727AC5">
        <w:rPr>
          <w:rFonts w:ascii="Arial" w:hAnsi="Arial" w:cs="Arial"/>
        </w:rPr>
        <w:t xml:space="preserve">Intervening in the antenatal period may improve outcomes for pregnant women with additional health and social care needs and their infants and be more cost-effective than intervening later </w:t>
      </w:r>
      <w:r w:rsidRPr="00727AC5">
        <w:rPr>
          <w:rFonts w:ascii="Arial" w:hAnsi="Arial" w:cs="Arial"/>
        </w:rPr>
        <w:fldChar w:fldCharType="begin"/>
      </w:r>
      <w:r w:rsidRPr="00727AC5">
        <w:rPr>
          <w:rFonts w:ascii="Arial" w:hAnsi="Arial" w:cs="Arial"/>
        </w:rPr>
        <w:instrText>ADDIN RW.CITE{{1110 Dennis,C. L. 2007}}</w:instrText>
      </w:r>
      <w:r w:rsidRPr="00727AC5">
        <w:rPr>
          <w:rFonts w:ascii="Arial" w:hAnsi="Arial" w:cs="Arial"/>
        </w:rPr>
        <w:fldChar w:fldCharType="separate"/>
      </w:r>
      <w:r>
        <w:rPr>
          <w:rFonts w:ascii="Arial" w:hAnsi="Arial" w:cs="Arial"/>
        </w:rPr>
        <w:t>(Dennis &amp; Hodnett 2007)</w:t>
      </w:r>
      <w:r w:rsidRPr="00727AC5">
        <w:rPr>
          <w:rFonts w:ascii="Arial" w:hAnsi="Arial" w:cs="Arial"/>
        </w:rPr>
        <w:fldChar w:fldCharType="end"/>
      </w:r>
      <w:r w:rsidRPr="00727AC5">
        <w:rPr>
          <w:rFonts w:ascii="Arial" w:hAnsi="Arial" w:cs="Arial"/>
        </w:rPr>
        <w:t>. The results suggest that psycho-educational antenatal interventions may benefit pregnant women with significant psychosocial needs. Further research is</w:t>
      </w:r>
      <w:r w:rsidR="007F71D6">
        <w:rPr>
          <w:rFonts w:ascii="Arial" w:hAnsi="Arial" w:cs="Arial"/>
        </w:rPr>
        <w:t xml:space="preserve"> needed</w:t>
      </w:r>
      <w:r w:rsidR="00C2102C">
        <w:rPr>
          <w:rFonts w:ascii="Arial" w:hAnsi="Arial" w:cs="Arial"/>
        </w:rPr>
        <w:t>.</w:t>
      </w:r>
    </w:p>
    <w:p w:rsidR="00D8053C" w:rsidRDefault="00D8053C" w:rsidP="00314469">
      <w:pPr>
        <w:pStyle w:val="NormalWeb"/>
        <w:spacing w:after="240" w:line="480" w:lineRule="auto"/>
        <w:rPr>
          <w:rFonts w:ascii="Arial" w:hAnsi="Arial" w:cs="Arial"/>
          <w:b/>
        </w:rPr>
      </w:pPr>
      <w:r>
        <w:rPr>
          <w:rFonts w:ascii="Arial" w:hAnsi="Arial" w:cs="Arial"/>
          <w:b/>
        </w:rPr>
        <w:lastRenderedPageBreak/>
        <w:t>REFERENCES</w:t>
      </w:r>
    </w:p>
    <w:p w:rsidR="00D8053C" w:rsidRDefault="00D8053C" w:rsidP="00314469">
      <w:pPr>
        <w:pStyle w:val="NormalWeb"/>
        <w:spacing w:line="480" w:lineRule="auto"/>
        <w:ind w:left="567" w:hanging="567"/>
        <w:rPr>
          <w:rFonts w:ascii="Arial" w:hAnsi="Arial" w:cs="Arial"/>
          <w:bCs/>
        </w:rPr>
      </w:pPr>
      <w:r>
        <w:rPr>
          <w:rFonts w:ascii="Arial" w:hAnsi="Arial" w:cs="Arial"/>
          <w:bCs/>
        </w:rPr>
        <w:t>Barlow, J., Jarrett, P., Mockford, C., Mcintosh, E., Davis, H. And Stewart-Brown, S., 2007. Role of health visiting in improving parenting and health in families at risk of abuse and neglect: results of a multicentre randomised controlled trial and economic evaluation</w:t>
      </w:r>
      <w:r>
        <w:rPr>
          <w:rFonts w:ascii="Arial" w:hAnsi="Arial" w:cs="Arial"/>
          <w:bCs/>
          <w:i/>
          <w:iCs/>
        </w:rPr>
        <w:t>. Archives of Disease in Childhood</w:t>
      </w:r>
      <w:r>
        <w:rPr>
          <w:rFonts w:ascii="Arial" w:hAnsi="Arial" w:cs="Arial"/>
          <w:bCs/>
        </w:rPr>
        <w:t xml:space="preserve">, vol. 92, no. 3, pp. 229-233. </w:t>
      </w:r>
    </w:p>
    <w:p w:rsidR="00D8053C" w:rsidRDefault="00D8053C" w:rsidP="00314469">
      <w:pPr>
        <w:pStyle w:val="NormalWeb"/>
        <w:spacing w:line="480" w:lineRule="auto"/>
        <w:ind w:left="567" w:hanging="567"/>
        <w:rPr>
          <w:rFonts w:ascii="Arial" w:hAnsi="Arial" w:cs="Arial"/>
          <w:bCs/>
        </w:rPr>
      </w:pPr>
      <w:r>
        <w:rPr>
          <w:rFonts w:ascii="Arial" w:hAnsi="Arial" w:cs="Arial"/>
          <w:bCs/>
        </w:rPr>
        <w:t>Barnes, J., Ball, M., Meadows, P., Howden, B., Jackson, A., Henderson, J. and Niven, L., 2011.</w:t>
      </w:r>
      <w:r>
        <w:rPr>
          <w:rFonts w:ascii="Arial" w:hAnsi="Arial" w:cs="Arial"/>
          <w:bCs/>
          <w:i/>
          <w:iCs/>
        </w:rPr>
        <w:t xml:space="preserve"> The family-nurse partnership programme in England: Wave 1 implementation in toddlerhood and a comparison between waves 1 and 2a implementation in pregnancy and infancy. </w:t>
      </w:r>
      <w:r>
        <w:rPr>
          <w:rFonts w:ascii="Arial" w:hAnsi="Arial" w:cs="Arial"/>
          <w:bCs/>
        </w:rPr>
        <w:t xml:space="preserve">London: Department of Health. </w:t>
      </w:r>
    </w:p>
    <w:p w:rsidR="00D8053C" w:rsidRDefault="00D8053C" w:rsidP="00314469">
      <w:pPr>
        <w:pStyle w:val="NormalWeb"/>
        <w:spacing w:line="480" w:lineRule="auto"/>
        <w:ind w:left="567" w:hanging="567"/>
        <w:rPr>
          <w:rFonts w:ascii="Arial" w:hAnsi="Arial" w:cs="Arial"/>
          <w:bCs/>
        </w:rPr>
      </w:pPr>
      <w:r>
        <w:rPr>
          <w:rFonts w:ascii="Arial" w:hAnsi="Arial" w:cs="Arial"/>
          <w:bCs/>
        </w:rPr>
        <w:lastRenderedPageBreak/>
        <w:t>Birtwell, B., Hammond, L. and Puckering, C., 2013. 'Me and my Bump': an interpretative phenomenological analysis of the experiences of pregnancy for vulnerable women</w:t>
      </w:r>
      <w:r>
        <w:rPr>
          <w:rFonts w:ascii="Arial" w:hAnsi="Arial" w:cs="Arial"/>
          <w:bCs/>
          <w:i/>
          <w:iCs/>
        </w:rPr>
        <w:t>. Clinical Child Psychology and Psychiatry</w:t>
      </w:r>
      <w:r>
        <w:rPr>
          <w:rFonts w:ascii="Arial" w:hAnsi="Arial" w:cs="Arial"/>
          <w:bCs/>
        </w:rPr>
        <w:t xml:space="preserve">, vol. Printed online before print; October 23 2013. </w:t>
      </w:r>
    </w:p>
    <w:p w:rsidR="00D8053C" w:rsidRDefault="00D8053C" w:rsidP="00314469">
      <w:pPr>
        <w:pStyle w:val="NormalWeb"/>
        <w:spacing w:line="480" w:lineRule="auto"/>
        <w:ind w:left="567" w:hanging="567"/>
        <w:rPr>
          <w:rFonts w:ascii="Arial" w:hAnsi="Arial" w:cs="Arial"/>
          <w:bCs/>
        </w:rPr>
      </w:pPr>
      <w:r>
        <w:rPr>
          <w:rFonts w:ascii="Arial" w:hAnsi="Arial" w:cs="Arial"/>
          <w:bCs/>
        </w:rPr>
        <w:t>Breustedt, S. and Puckering, C., 2013. A qualitative evaluation of women's experiences of the Mellow Bumps antenatal intervention</w:t>
      </w:r>
      <w:r>
        <w:rPr>
          <w:rFonts w:ascii="Arial" w:hAnsi="Arial" w:cs="Arial"/>
          <w:bCs/>
          <w:i/>
          <w:iCs/>
        </w:rPr>
        <w:t>. British Journal of Midwifery</w:t>
      </w:r>
      <w:r>
        <w:rPr>
          <w:rFonts w:ascii="Arial" w:hAnsi="Arial" w:cs="Arial"/>
          <w:bCs/>
        </w:rPr>
        <w:t xml:space="preserve">, vol. 21, pp. 187-194; 187. </w:t>
      </w:r>
    </w:p>
    <w:p w:rsidR="00D8053C" w:rsidRDefault="00D8053C" w:rsidP="00314469">
      <w:pPr>
        <w:pStyle w:val="NormalWeb"/>
        <w:spacing w:line="480" w:lineRule="auto"/>
        <w:ind w:left="567" w:hanging="567"/>
        <w:rPr>
          <w:rFonts w:ascii="Arial" w:hAnsi="Arial" w:cs="Arial"/>
          <w:bCs/>
        </w:rPr>
      </w:pPr>
      <w:r>
        <w:rPr>
          <w:rFonts w:ascii="Arial" w:hAnsi="Arial" w:cs="Arial"/>
          <w:bCs/>
        </w:rPr>
        <w:t>Cox, J.L., Holden, J.M. and Sagovsky, R., 1987. Detection of postnatal depression: development of the 10-item Edinburgh Postnatal Depression Scale</w:t>
      </w:r>
      <w:r>
        <w:rPr>
          <w:rFonts w:ascii="Arial" w:hAnsi="Arial" w:cs="Arial"/>
          <w:bCs/>
          <w:i/>
          <w:iCs/>
        </w:rPr>
        <w:t>. British Journal of Psychiatry</w:t>
      </w:r>
      <w:r>
        <w:rPr>
          <w:rFonts w:ascii="Arial" w:hAnsi="Arial" w:cs="Arial"/>
          <w:bCs/>
        </w:rPr>
        <w:t xml:space="preserve">, vol. 150, pp. 782-786; 782. </w:t>
      </w:r>
    </w:p>
    <w:p w:rsidR="00D8053C" w:rsidRDefault="00D8053C" w:rsidP="00314469">
      <w:pPr>
        <w:pStyle w:val="NormalWeb"/>
        <w:spacing w:line="480" w:lineRule="auto"/>
        <w:ind w:left="567" w:hanging="567"/>
        <w:rPr>
          <w:rFonts w:ascii="Arial" w:hAnsi="Arial" w:cs="Arial"/>
          <w:bCs/>
        </w:rPr>
      </w:pPr>
      <w:r>
        <w:rPr>
          <w:rFonts w:ascii="Arial" w:hAnsi="Arial" w:cs="Arial"/>
          <w:bCs/>
        </w:rPr>
        <w:t>Dennis, C.L. and Hodnett, E., 2007. Psychosocial and psychological interventions for treating postpartum depression. </w:t>
      </w:r>
      <w:r>
        <w:rPr>
          <w:rFonts w:ascii="Arial" w:hAnsi="Arial" w:cs="Arial"/>
          <w:bCs/>
          <w:i/>
          <w:iCs/>
        </w:rPr>
        <w:t>. Cochrane Database of Systematic Reviews</w:t>
      </w:r>
      <w:r>
        <w:rPr>
          <w:rFonts w:ascii="Arial" w:hAnsi="Arial" w:cs="Arial"/>
          <w:bCs/>
        </w:rPr>
        <w:t xml:space="preserve">, vol. 4. </w:t>
      </w:r>
    </w:p>
    <w:p w:rsidR="00D8053C" w:rsidRDefault="00D8053C" w:rsidP="00314469">
      <w:pPr>
        <w:pStyle w:val="NormalWeb"/>
        <w:spacing w:line="480" w:lineRule="auto"/>
        <w:ind w:left="567" w:hanging="567"/>
        <w:rPr>
          <w:rFonts w:ascii="Arial" w:hAnsi="Arial" w:cs="Arial"/>
          <w:bCs/>
        </w:rPr>
      </w:pPr>
      <w:r>
        <w:rPr>
          <w:rFonts w:ascii="Arial" w:hAnsi="Arial" w:cs="Arial"/>
          <w:bCs/>
        </w:rPr>
        <w:lastRenderedPageBreak/>
        <w:t>Doyle, O., Harmon, C.P., Heckman, J.J. and Tremblay, R.E., 2009. Investing in early human development: timing and economic efficiency</w:t>
      </w:r>
      <w:r>
        <w:rPr>
          <w:rFonts w:ascii="Arial" w:hAnsi="Arial" w:cs="Arial"/>
          <w:bCs/>
          <w:i/>
          <w:iCs/>
        </w:rPr>
        <w:t>. Economics &amp; Human Biology</w:t>
      </w:r>
      <w:r>
        <w:rPr>
          <w:rFonts w:ascii="Arial" w:hAnsi="Arial" w:cs="Arial"/>
          <w:bCs/>
        </w:rPr>
        <w:t xml:space="preserve">, Mar, vol. 7, no. 1, pp. 1-6 </w:t>
      </w:r>
    </w:p>
    <w:p w:rsidR="00D8053C" w:rsidRDefault="00D8053C" w:rsidP="00314469">
      <w:pPr>
        <w:pStyle w:val="NormalWeb"/>
        <w:spacing w:line="480" w:lineRule="auto"/>
        <w:ind w:left="567" w:hanging="567"/>
        <w:rPr>
          <w:rFonts w:ascii="Arial" w:hAnsi="Arial" w:cs="Arial"/>
          <w:bCs/>
        </w:rPr>
      </w:pPr>
      <w:r>
        <w:rPr>
          <w:rFonts w:ascii="Arial" w:hAnsi="Arial" w:cs="Arial"/>
          <w:bCs/>
        </w:rPr>
        <w:t>Fontein-Kuipers, Y.J., Nieuwenhuijze, M.J., Ausems, M., Bude, L. and De Vries, R., 2014. Antenatal interventions to reduce maternal distress: a systematic review and meta-analysis of randomised trials</w:t>
      </w:r>
      <w:r>
        <w:rPr>
          <w:rFonts w:ascii="Arial" w:hAnsi="Arial" w:cs="Arial"/>
          <w:bCs/>
          <w:i/>
          <w:iCs/>
        </w:rPr>
        <w:t>. BJOG</w:t>
      </w:r>
      <w:r>
        <w:rPr>
          <w:rFonts w:ascii="Arial" w:hAnsi="Arial" w:cs="Arial"/>
          <w:bCs/>
        </w:rPr>
        <w:t xml:space="preserve">, vol. 121, pp. 389-397. </w:t>
      </w:r>
    </w:p>
    <w:p w:rsidR="00D8053C" w:rsidRDefault="00D8053C" w:rsidP="00314469">
      <w:pPr>
        <w:pStyle w:val="NormalWeb"/>
        <w:spacing w:line="480" w:lineRule="auto"/>
        <w:ind w:left="567" w:hanging="567"/>
        <w:rPr>
          <w:rFonts w:ascii="Arial" w:hAnsi="Arial" w:cs="Arial"/>
          <w:bCs/>
        </w:rPr>
      </w:pPr>
      <w:r>
        <w:rPr>
          <w:rFonts w:ascii="Arial" w:hAnsi="Arial" w:cs="Arial"/>
          <w:bCs/>
        </w:rPr>
        <w:t>Hooke, A., Inglise, J., Shannon, S., Forsyth, R. and Campbell, R., 2013.</w:t>
      </w:r>
      <w:r>
        <w:rPr>
          <w:rFonts w:ascii="Arial" w:hAnsi="Arial" w:cs="Arial"/>
          <w:bCs/>
          <w:i/>
          <w:iCs/>
        </w:rPr>
        <w:t xml:space="preserve"> Ayrshire Healthy Weight Strategy. Volume II: Fact file. </w:t>
      </w:r>
    </w:p>
    <w:p w:rsidR="00D8053C" w:rsidRDefault="00D8053C" w:rsidP="00314469">
      <w:pPr>
        <w:pStyle w:val="NormalWeb"/>
        <w:spacing w:line="480" w:lineRule="auto"/>
        <w:ind w:left="567" w:hanging="567"/>
        <w:rPr>
          <w:rFonts w:ascii="Arial" w:hAnsi="Arial" w:cs="Arial"/>
          <w:bCs/>
        </w:rPr>
      </w:pPr>
      <w:r>
        <w:rPr>
          <w:rFonts w:ascii="Arial" w:hAnsi="Arial" w:cs="Arial"/>
          <w:bCs/>
        </w:rPr>
        <w:lastRenderedPageBreak/>
        <w:t>Law, J., Rush, R., Schoon, I. and Parson, S., 2009. Modelling developmental language difficulties from school entry into adulthood: literacy, mental health, and employment outcomes</w:t>
      </w:r>
      <w:r>
        <w:rPr>
          <w:rFonts w:ascii="Arial" w:hAnsi="Arial" w:cs="Arial"/>
          <w:bCs/>
          <w:i/>
          <w:iCs/>
        </w:rPr>
        <w:t>. Journal of Speech, Language, and Hearing Research</w:t>
      </w:r>
      <w:r>
        <w:rPr>
          <w:rFonts w:ascii="Arial" w:hAnsi="Arial" w:cs="Arial"/>
          <w:bCs/>
        </w:rPr>
        <w:t xml:space="preserve">, vol. 52, pp. 1401-1416. </w:t>
      </w:r>
    </w:p>
    <w:p w:rsidR="002E54B1" w:rsidRPr="002E54B1" w:rsidRDefault="002E54B1" w:rsidP="002E54B1">
      <w:pPr>
        <w:pStyle w:val="NormalWeb"/>
        <w:spacing w:line="480" w:lineRule="auto"/>
        <w:rPr>
          <w:rFonts w:ascii="Arial" w:hAnsi="Arial" w:cs="Arial"/>
          <w:szCs w:val="22"/>
        </w:rPr>
      </w:pPr>
      <w:r w:rsidRPr="002E54B1">
        <w:rPr>
          <w:rFonts w:ascii="Arial" w:hAnsi="Arial" w:cs="Arial"/>
          <w:szCs w:val="22"/>
        </w:rPr>
        <w:t xml:space="preserve">Mabelis, J., Marryat, L., 2011 </w:t>
      </w:r>
      <w:r w:rsidRPr="002E54B1">
        <w:rPr>
          <w:rFonts w:ascii="Arial" w:hAnsi="Arial" w:cs="Arial"/>
          <w:bCs/>
          <w:i/>
          <w:szCs w:val="22"/>
        </w:rPr>
        <w:t>Growing up in Scotland: Parental service use and informal networks in the early years.</w:t>
      </w:r>
      <w:r w:rsidRPr="002E54B1">
        <w:rPr>
          <w:rFonts w:ascii="Arial" w:hAnsi="Arial" w:cs="Arial"/>
          <w:b/>
          <w:bCs/>
          <w:szCs w:val="22"/>
        </w:rPr>
        <w:t xml:space="preserve"> </w:t>
      </w:r>
      <w:r w:rsidRPr="002E54B1">
        <w:rPr>
          <w:rFonts w:ascii="Arial" w:hAnsi="Arial" w:cs="Arial"/>
          <w:bCs/>
          <w:szCs w:val="22"/>
        </w:rPr>
        <w:t>Edinburgh: The Scottish Government.</w:t>
      </w:r>
    </w:p>
    <w:p w:rsidR="00D8053C" w:rsidRDefault="00D8053C" w:rsidP="00314469">
      <w:pPr>
        <w:pStyle w:val="NormalWeb"/>
        <w:spacing w:line="480" w:lineRule="auto"/>
        <w:ind w:left="567" w:hanging="567"/>
        <w:rPr>
          <w:rFonts w:ascii="Arial" w:hAnsi="Arial" w:cs="Arial"/>
          <w:bCs/>
        </w:rPr>
      </w:pPr>
      <w:r>
        <w:rPr>
          <w:rFonts w:ascii="Arial" w:hAnsi="Arial" w:cs="Arial"/>
          <w:bCs/>
        </w:rPr>
        <w:t>Mäntymaa, M., Puura, K., Luoma, I., Salmelin, R.K. and Tamminen, T., 2004. Early mother–infant interaction, parental mental health and symptoms of behavioral and emotional problems in toddlers.</w:t>
      </w:r>
      <w:r>
        <w:rPr>
          <w:rFonts w:ascii="Arial" w:hAnsi="Arial" w:cs="Arial"/>
          <w:bCs/>
          <w:i/>
          <w:iCs/>
        </w:rPr>
        <w:t xml:space="preserve"> Infant Behavior and Development</w:t>
      </w:r>
      <w:r>
        <w:rPr>
          <w:rFonts w:ascii="Arial" w:hAnsi="Arial" w:cs="Arial"/>
          <w:bCs/>
        </w:rPr>
        <w:t xml:space="preserve">, vol. 27, no. 2, pp. 134-149. </w:t>
      </w:r>
    </w:p>
    <w:p w:rsidR="00D8053C" w:rsidRDefault="00D8053C" w:rsidP="00314469">
      <w:pPr>
        <w:pStyle w:val="NormalWeb"/>
        <w:spacing w:line="480" w:lineRule="auto"/>
        <w:ind w:left="567" w:hanging="567"/>
        <w:rPr>
          <w:rFonts w:ascii="Arial" w:hAnsi="Arial" w:cs="Arial"/>
          <w:bCs/>
        </w:rPr>
      </w:pPr>
      <w:r>
        <w:rPr>
          <w:rFonts w:ascii="Arial" w:hAnsi="Arial" w:cs="Arial"/>
          <w:bCs/>
        </w:rPr>
        <w:lastRenderedPageBreak/>
        <w:t xml:space="preserve">National Records of Scotland. </w:t>
      </w:r>
      <w:r w:rsidRPr="0022642F">
        <w:rPr>
          <w:rFonts w:ascii="Arial" w:hAnsi="Arial" w:cs="Arial"/>
          <w:bCs/>
        </w:rPr>
        <w:t>Vital Events Reference Tables 2012: Estimated population, births, stillbirths, deaths, marriages and civil partnerships, numbers and rates, by administrative area, Scotland, 2012</w:t>
      </w:r>
      <w:r>
        <w:rPr>
          <w:rFonts w:ascii="Arial" w:hAnsi="Arial" w:cs="Arial"/>
          <w:bCs/>
        </w:rPr>
        <w:t xml:space="preserve">. Online: </w:t>
      </w:r>
      <w:hyperlink r:id="rId33" w:history="1">
        <w:r w:rsidRPr="00A965CB">
          <w:rPr>
            <w:rStyle w:val="Hyperlink"/>
            <w:rFonts w:ascii="Arial" w:hAnsi="Arial" w:cs="Arial"/>
            <w:bCs/>
          </w:rPr>
          <w:t>http://www.nrscotland.gov.uk/files/statistics/ve-ref-tables-2012/ve-12-t1.3.pdf</w:t>
        </w:r>
      </w:hyperlink>
      <w:r>
        <w:rPr>
          <w:rFonts w:ascii="Arial" w:hAnsi="Arial" w:cs="Arial"/>
          <w:bCs/>
        </w:rPr>
        <w:t xml:space="preserve"> Accessed 17 April 2015</w:t>
      </w:r>
    </w:p>
    <w:p w:rsidR="00D8053C" w:rsidRDefault="00D8053C" w:rsidP="00314469">
      <w:pPr>
        <w:pStyle w:val="NormalWeb"/>
        <w:spacing w:line="480" w:lineRule="auto"/>
        <w:ind w:left="567" w:hanging="567"/>
        <w:rPr>
          <w:rFonts w:ascii="Arial" w:hAnsi="Arial" w:cs="Arial"/>
          <w:bCs/>
        </w:rPr>
      </w:pPr>
      <w:r>
        <w:rPr>
          <w:rFonts w:ascii="Arial" w:hAnsi="Arial" w:cs="Arial"/>
          <w:bCs/>
        </w:rPr>
        <w:t>O'Connor, T.G., Heron, J., Golding, J., Beveridge, M. and Glover, V., 2002. Maternal antenatal anxiety and children's behavioural/emotional problems at 4 years. Report from the Avon Longitudinal Study of Parents and Children</w:t>
      </w:r>
      <w:r>
        <w:rPr>
          <w:rFonts w:ascii="Arial" w:hAnsi="Arial" w:cs="Arial"/>
          <w:bCs/>
          <w:i/>
          <w:iCs/>
        </w:rPr>
        <w:t>. British Journal of Psychiatry</w:t>
      </w:r>
      <w:r>
        <w:rPr>
          <w:rFonts w:ascii="Arial" w:hAnsi="Arial" w:cs="Arial"/>
          <w:bCs/>
        </w:rPr>
        <w:t xml:space="preserve">, vol. 180, pp. 502-508. </w:t>
      </w:r>
    </w:p>
    <w:p w:rsidR="00D8053C" w:rsidRDefault="00D8053C" w:rsidP="00314469">
      <w:pPr>
        <w:pStyle w:val="NormalWeb"/>
        <w:spacing w:line="480" w:lineRule="auto"/>
        <w:ind w:left="567" w:hanging="567"/>
        <w:rPr>
          <w:rFonts w:ascii="Arial" w:hAnsi="Arial" w:cs="Arial"/>
          <w:bCs/>
        </w:rPr>
      </w:pPr>
      <w:r>
        <w:rPr>
          <w:rFonts w:ascii="Arial" w:hAnsi="Arial" w:cs="Arial"/>
          <w:bCs/>
        </w:rPr>
        <w:t>Olivier, J.D.A., Åkerud, H. And Sundström P.I., 2015. Antenatal depression and antidepressants during pregnancy: Unravelling the complex interactions for the offspring</w:t>
      </w:r>
      <w:r>
        <w:rPr>
          <w:rFonts w:ascii="Arial" w:hAnsi="Arial" w:cs="Arial"/>
          <w:bCs/>
          <w:i/>
          <w:iCs/>
        </w:rPr>
        <w:t>. European Journal of Pharmacology</w:t>
      </w:r>
      <w:r>
        <w:rPr>
          <w:rFonts w:ascii="Arial" w:hAnsi="Arial" w:cs="Arial"/>
          <w:bCs/>
        </w:rPr>
        <w:t xml:space="preserve">, vol. 753, pp. 257-262 </w:t>
      </w:r>
    </w:p>
    <w:p w:rsidR="00D8053C" w:rsidRDefault="00D8053C" w:rsidP="00314469">
      <w:pPr>
        <w:pStyle w:val="NormalWeb"/>
        <w:spacing w:line="480" w:lineRule="auto"/>
        <w:ind w:left="567" w:hanging="567"/>
        <w:rPr>
          <w:rFonts w:ascii="Arial" w:hAnsi="Arial" w:cs="Arial"/>
          <w:bCs/>
        </w:rPr>
      </w:pPr>
      <w:r>
        <w:rPr>
          <w:rFonts w:ascii="Arial" w:hAnsi="Arial" w:cs="Arial"/>
          <w:bCs/>
        </w:rPr>
        <w:lastRenderedPageBreak/>
        <w:t>Pawlby, S., Hay, D., Sharp, D., Waters, C.S. and Pariante, C.M., 2011. Antenatal depression and offspring psychopathology: the influence of childhood maltreatment</w:t>
      </w:r>
      <w:r>
        <w:rPr>
          <w:rFonts w:ascii="Arial" w:hAnsi="Arial" w:cs="Arial"/>
          <w:bCs/>
          <w:i/>
          <w:iCs/>
        </w:rPr>
        <w:t>. British Journal of Psychiatry</w:t>
      </w:r>
      <w:r>
        <w:rPr>
          <w:rFonts w:ascii="Arial" w:hAnsi="Arial" w:cs="Arial"/>
          <w:bCs/>
        </w:rPr>
        <w:t xml:space="preserve">, vol. 199; 112, pp. 106-106. </w:t>
      </w:r>
    </w:p>
    <w:p w:rsidR="00D8053C" w:rsidRDefault="00D8053C" w:rsidP="00314469">
      <w:pPr>
        <w:pStyle w:val="NormalWeb"/>
        <w:spacing w:line="480" w:lineRule="auto"/>
        <w:ind w:left="567" w:hanging="567"/>
        <w:rPr>
          <w:rFonts w:ascii="Arial" w:hAnsi="Arial" w:cs="Arial"/>
          <w:bCs/>
        </w:rPr>
      </w:pPr>
      <w:r>
        <w:rPr>
          <w:rFonts w:ascii="Arial" w:hAnsi="Arial" w:cs="Arial"/>
          <w:bCs/>
        </w:rPr>
        <w:t>Pearson, R.M., Heron, J., Melotti, R., Joinson, C., Ramchandani, P., Stein, A. and et al, 2011. The association between observed non-verbal maternal responses at 12 months and later infant development at 18 months and IQ at 4 years : A longitudinal study</w:t>
      </w:r>
      <w:r>
        <w:rPr>
          <w:rFonts w:ascii="Arial" w:hAnsi="Arial" w:cs="Arial"/>
          <w:bCs/>
          <w:i/>
          <w:iCs/>
        </w:rPr>
        <w:t>. Infant Behavior and Development</w:t>
      </w:r>
      <w:r>
        <w:rPr>
          <w:rFonts w:ascii="Arial" w:hAnsi="Arial" w:cs="Arial"/>
          <w:bCs/>
        </w:rPr>
        <w:t xml:space="preserve">, vol. 34, no. 4, pp. 252-533. </w:t>
      </w:r>
    </w:p>
    <w:p w:rsidR="00D8053C" w:rsidRDefault="00D8053C" w:rsidP="00314469">
      <w:pPr>
        <w:pStyle w:val="NormalWeb"/>
        <w:spacing w:line="480" w:lineRule="auto"/>
        <w:ind w:left="567" w:hanging="567"/>
        <w:rPr>
          <w:rFonts w:ascii="Arial" w:hAnsi="Arial" w:cs="Arial"/>
          <w:bCs/>
        </w:rPr>
      </w:pPr>
      <w:r>
        <w:rPr>
          <w:rFonts w:ascii="Arial" w:hAnsi="Arial" w:cs="Arial"/>
          <w:bCs/>
        </w:rPr>
        <w:t>Puckering, C., Alley, C.S., Doolin, O., Purves, D., McConnachie, A., Johnson, P.C.D., Marwick, H., Heron, J., Golding, G., Gillberg, C. and Wilson, P., 2014. Association between parent-infant interactions in infancy and disrupted behaviour disorders at age seven:  a nested, case-control ALSPAC study.</w:t>
      </w:r>
      <w:r>
        <w:rPr>
          <w:rFonts w:ascii="Arial" w:hAnsi="Arial" w:cs="Arial"/>
          <w:bCs/>
          <w:i/>
          <w:iCs/>
        </w:rPr>
        <w:t xml:space="preserve"> BMC Pediatrics</w:t>
      </w:r>
      <w:r>
        <w:rPr>
          <w:rFonts w:ascii="Arial" w:hAnsi="Arial" w:cs="Arial"/>
          <w:bCs/>
        </w:rPr>
        <w:t xml:space="preserve">, vol. 14, pp. 223-230. </w:t>
      </w:r>
    </w:p>
    <w:p w:rsidR="00D8053C" w:rsidRDefault="00D8053C" w:rsidP="00314469">
      <w:pPr>
        <w:pStyle w:val="NormalWeb"/>
        <w:spacing w:line="480" w:lineRule="auto"/>
        <w:ind w:left="567" w:hanging="567"/>
        <w:rPr>
          <w:rFonts w:ascii="Arial" w:hAnsi="Arial" w:cs="Arial"/>
          <w:bCs/>
        </w:rPr>
      </w:pPr>
      <w:r>
        <w:rPr>
          <w:rFonts w:ascii="Arial" w:hAnsi="Arial" w:cs="Arial"/>
          <w:bCs/>
        </w:rPr>
        <w:lastRenderedPageBreak/>
        <w:t>Scottish Index of Multiple Deprivation, 2013.</w:t>
      </w:r>
      <w:r>
        <w:rPr>
          <w:rFonts w:ascii="Arial" w:hAnsi="Arial" w:cs="Arial"/>
          <w:bCs/>
          <w:i/>
          <w:iCs/>
        </w:rPr>
        <w:t xml:space="preserve"> Local Authority Summary - SIMD 2012. Inverclyde. </w:t>
      </w:r>
    </w:p>
    <w:p w:rsidR="00D8053C" w:rsidRDefault="00D8053C" w:rsidP="00314469">
      <w:pPr>
        <w:pStyle w:val="NormalWeb"/>
        <w:spacing w:line="480" w:lineRule="auto"/>
        <w:ind w:left="567" w:hanging="567"/>
        <w:rPr>
          <w:rFonts w:ascii="Arial" w:hAnsi="Arial" w:cs="Arial"/>
          <w:bCs/>
        </w:rPr>
      </w:pPr>
      <w:r>
        <w:rPr>
          <w:rFonts w:ascii="Arial" w:hAnsi="Arial" w:cs="Arial"/>
          <w:bCs/>
        </w:rPr>
        <w:t>Snaith, R.P., Constantopoulos, A.A., Jardine, M.Y. and McGuffin, P., 1978. A clinical scale for the self-assessment of irritability</w:t>
      </w:r>
      <w:r>
        <w:rPr>
          <w:rFonts w:ascii="Arial" w:hAnsi="Arial" w:cs="Arial"/>
          <w:bCs/>
          <w:i/>
          <w:iCs/>
        </w:rPr>
        <w:t>. British Journal of Psychiatry</w:t>
      </w:r>
      <w:r>
        <w:rPr>
          <w:rFonts w:ascii="Arial" w:hAnsi="Arial" w:cs="Arial"/>
          <w:bCs/>
        </w:rPr>
        <w:t xml:space="preserve">, vol. 132, pp. 167-171; 164. </w:t>
      </w:r>
    </w:p>
    <w:p w:rsidR="002E54B1" w:rsidRPr="002E54B1" w:rsidRDefault="00D8053C" w:rsidP="002E54B1">
      <w:pPr>
        <w:pStyle w:val="NormalWeb"/>
        <w:spacing w:line="480" w:lineRule="auto"/>
        <w:ind w:left="567" w:hanging="567"/>
        <w:rPr>
          <w:rFonts w:ascii="Arial" w:hAnsi="Arial" w:cs="Arial"/>
          <w:bCs/>
        </w:rPr>
      </w:pPr>
      <w:r>
        <w:rPr>
          <w:rFonts w:ascii="Arial" w:hAnsi="Arial" w:cs="Arial"/>
          <w:bCs/>
        </w:rPr>
        <w:t>Sylvestre, A. and Mérette, C., 2010. Language delay in severely neglected children: A cumulative or specific effect of risk factors?</w:t>
      </w:r>
      <w:r>
        <w:rPr>
          <w:rFonts w:ascii="Arial" w:hAnsi="Arial" w:cs="Arial"/>
          <w:bCs/>
          <w:i/>
          <w:iCs/>
        </w:rPr>
        <w:t xml:space="preserve"> Child Abuse &amp; Neglect</w:t>
      </w:r>
      <w:r>
        <w:rPr>
          <w:rFonts w:ascii="Arial" w:hAnsi="Arial" w:cs="Arial"/>
          <w:bCs/>
        </w:rPr>
        <w:t xml:space="preserve">, vol. 34, </w:t>
      </w:r>
      <w:r w:rsidRPr="002E54B1">
        <w:rPr>
          <w:rFonts w:ascii="Arial" w:hAnsi="Arial" w:cs="Arial"/>
          <w:bCs/>
        </w:rPr>
        <w:t xml:space="preserve">no. 6, pp. 414-428. </w:t>
      </w:r>
    </w:p>
    <w:p w:rsidR="002E54B1" w:rsidRPr="002E54B1" w:rsidRDefault="002E54B1" w:rsidP="002E54B1">
      <w:pPr>
        <w:pStyle w:val="NormalWeb"/>
        <w:spacing w:line="480" w:lineRule="auto"/>
        <w:ind w:left="567" w:hanging="567"/>
        <w:rPr>
          <w:rFonts w:ascii="Arial" w:hAnsi="Arial" w:cs="Arial"/>
          <w:bCs/>
        </w:rPr>
      </w:pPr>
      <w:r w:rsidRPr="002E54B1">
        <w:rPr>
          <w:rFonts w:ascii="Arial" w:hAnsi="Arial" w:cs="Arial"/>
        </w:rPr>
        <w:t xml:space="preserve">The Marmot Review 2010: </w:t>
      </w:r>
      <w:r w:rsidRPr="002E54B1">
        <w:rPr>
          <w:rFonts w:ascii="Arial" w:hAnsi="Arial" w:cs="Arial"/>
          <w:bCs/>
          <w:i/>
        </w:rPr>
        <w:t>Fair Society, Healthy Lives. The Strategic Review of Health Inequalities in England post 2010</w:t>
      </w:r>
      <w:r w:rsidRPr="002E54B1">
        <w:rPr>
          <w:rFonts w:ascii="Arial" w:hAnsi="Arial" w:cs="Arial"/>
          <w:b/>
          <w:bCs/>
        </w:rPr>
        <w:t xml:space="preserve">. </w:t>
      </w:r>
      <w:r w:rsidRPr="002E54B1">
        <w:rPr>
          <w:rFonts w:ascii="Arial" w:hAnsi="Arial" w:cs="Arial"/>
          <w:bCs/>
        </w:rPr>
        <w:t>London: The Marmot Review.</w:t>
      </w:r>
    </w:p>
    <w:p w:rsidR="00166F11" w:rsidRPr="00D8053C" w:rsidRDefault="00D8053C" w:rsidP="00314469">
      <w:pPr>
        <w:pStyle w:val="NormalWeb"/>
        <w:spacing w:line="480" w:lineRule="auto"/>
        <w:ind w:left="567" w:hanging="567"/>
        <w:rPr>
          <w:rFonts w:ascii="Arial" w:hAnsi="Arial" w:cs="Arial"/>
          <w:bCs/>
        </w:rPr>
      </w:pPr>
      <w:r>
        <w:rPr>
          <w:rFonts w:ascii="Arial" w:hAnsi="Arial" w:cs="Arial"/>
          <w:b/>
        </w:rPr>
        <w:fldChar w:fldCharType="begin"/>
      </w:r>
      <w:r>
        <w:rPr>
          <w:rFonts w:ascii="Arial" w:hAnsi="Arial" w:cs="Arial"/>
          <w:b/>
        </w:rPr>
        <w:instrText>ADDIN RW.BIB</w:instrText>
      </w:r>
      <w:r>
        <w:rPr>
          <w:rFonts w:ascii="Arial" w:hAnsi="Arial" w:cs="Arial"/>
          <w:b/>
        </w:rPr>
        <w:fldChar w:fldCharType="end"/>
      </w:r>
    </w:p>
    <w:p w:rsidR="008C6D98" w:rsidRPr="00035D20" w:rsidRDefault="008D1F3C" w:rsidP="00314469">
      <w:pPr>
        <w:spacing w:line="480" w:lineRule="auto"/>
        <w:ind w:right="-46"/>
        <w:rPr>
          <w:rFonts w:ascii="Arial" w:hAnsi="Arial" w:cs="Arial"/>
          <w:b/>
        </w:rPr>
      </w:pPr>
      <w:r w:rsidRPr="00035D20">
        <w:rPr>
          <w:rFonts w:ascii="Arial" w:hAnsi="Arial" w:cs="Arial"/>
          <w:b/>
        </w:rPr>
        <w:t>LIST OF ABBREVIATIONS</w:t>
      </w:r>
    </w:p>
    <w:p w:rsidR="004B129A" w:rsidRPr="00035D20" w:rsidRDefault="004B129A" w:rsidP="00314469">
      <w:pPr>
        <w:spacing w:line="480" w:lineRule="auto"/>
        <w:ind w:right="-46"/>
        <w:rPr>
          <w:rFonts w:ascii="Arial" w:hAnsi="Arial" w:cs="Arial"/>
        </w:rPr>
      </w:pPr>
      <w:r w:rsidRPr="00035D20">
        <w:rPr>
          <w:rFonts w:ascii="Arial" w:hAnsi="Arial" w:cs="Arial"/>
        </w:rPr>
        <w:lastRenderedPageBreak/>
        <w:t xml:space="preserve">AWS </w:t>
      </w:r>
      <w:r w:rsidR="00343305" w:rsidRPr="00035D20">
        <w:rPr>
          <w:rFonts w:ascii="Arial" w:hAnsi="Arial" w:cs="Arial"/>
        </w:rPr>
        <w:t>- Adult Wellbeing Scale</w:t>
      </w:r>
    </w:p>
    <w:p w:rsidR="00C335C8" w:rsidRPr="00035D20" w:rsidRDefault="00C335C8" w:rsidP="00314469">
      <w:pPr>
        <w:spacing w:line="480" w:lineRule="auto"/>
        <w:ind w:right="-46"/>
        <w:rPr>
          <w:rFonts w:ascii="Arial" w:hAnsi="Arial" w:cs="Arial"/>
        </w:rPr>
      </w:pPr>
      <w:r w:rsidRPr="00035D20">
        <w:rPr>
          <w:rFonts w:ascii="Arial" w:hAnsi="Arial" w:cs="Arial"/>
        </w:rPr>
        <w:t>CAU</w:t>
      </w:r>
      <w:r w:rsidR="00085BC3" w:rsidRPr="00035D20">
        <w:rPr>
          <w:rFonts w:ascii="Arial" w:hAnsi="Arial" w:cs="Arial"/>
        </w:rPr>
        <w:t xml:space="preserve"> – Care-as-Usual</w:t>
      </w:r>
    </w:p>
    <w:p w:rsidR="00380BE1" w:rsidRPr="00035D20" w:rsidRDefault="00380BE1" w:rsidP="00314469">
      <w:pPr>
        <w:spacing w:line="480" w:lineRule="auto"/>
        <w:ind w:right="-46"/>
        <w:rPr>
          <w:rFonts w:ascii="Arial" w:hAnsi="Arial" w:cs="Arial"/>
        </w:rPr>
      </w:pPr>
      <w:r w:rsidRPr="00035D20">
        <w:rPr>
          <w:rFonts w:ascii="Arial" w:hAnsi="Arial" w:cs="Arial"/>
        </w:rPr>
        <w:t>CHCP</w:t>
      </w:r>
      <w:r w:rsidR="00343305" w:rsidRPr="00035D20">
        <w:rPr>
          <w:rFonts w:ascii="Arial" w:hAnsi="Arial" w:cs="Arial"/>
        </w:rPr>
        <w:t xml:space="preserve"> - </w:t>
      </w:r>
      <w:r w:rsidR="0067666F" w:rsidRPr="00035D20">
        <w:rPr>
          <w:rFonts w:ascii="Arial" w:hAnsi="Arial" w:cs="Arial"/>
        </w:rPr>
        <w:t>C</w:t>
      </w:r>
      <w:r w:rsidR="00343305" w:rsidRPr="00035D20">
        <w:rPr>
          <w:rFonts w:ascii="Arial" w:hAnsi="Arial" w:cs="Arial"/>
        </w:rPr>
        <w:t xml:space="preserve">ommunity </w:t>
      </w:r>
      <w:r w:rsidR="00E1429A" w:rsidRPr="00035D20">
        <w:rPr>
          <w:rFonts w:ascii="Arial" w:hAnsi="Arial" w:cs="Arial"/>
        </w:rPr>
        <w:t>H</w:t>
      </w:r>
      <w:r w:rsidR="00343305" w:rsidRPr="00035D20">
        <w:rPr>
          <w:rFonts w:ascii="Arial" w:hAnsi="Arial" w:cs="Arial"/>
        </w:rPr>
        <w:t xml:space="preserve">ealth </w:t>
      </w:r>
      <w:r w:rsidR="00E1429A" w:rsidRPr="00035D20">
        <w:rPr>
          <w:rFonts w:ascii="Arial" w:hAnsi="Arial" w:cs="Arial"/>
        </w:rPr>
        <w:t>C</w:t>
      </w:r>
      <w:r w:rsidR="00343305" w:rsidRPr="00035D20">
        <w:rPr>
          <w:rFonts w:ascii="Arial" w:hAnsi="Arial" w:cs="Arial"/>
        </w:rPr>
        <w:t xml:space="preserve">are </w:t>
      </w:r>
      <w:r w:rsidR="00E1429A" w:rsidRPr="00035D20">
        <w:rPr>
          <w:rFonts w:ascii="Arial" w:hAnsi="Arial" w:cs="Arial"/>
        </w:rPr>
        <w:t>P</w:t>
      </w:r>
      <w:r w:rsidR="00343305" w:rsidRPr="00035D20">
        <w:rPr>
          <w:rFonts w:ascii="Arial" w:hAnsi="Arial" w:cs="Arial"/>
        </w:rPr>
        <w:t>artnership</w:t>
      </w:r>
    </w:p>
    <w:p w:rsidR="00380BE1" w:rsidRPr="00035D20" w:rsidRDefault="00F04B9C" w:rsidP="00314469">
      <w:pPr>
        <w:spacing w:line="480" w:lineRule="auto"/>
        <w:ind w:right="-46"/>
        <w:rPr>
          <w:rFonts w:ascii="Arial" w:hAnsi="Arial" w:cs="Arial"/>
        </w:rPr>
      </w:pPr>
      <w:r w:rsidRPr="00035D20">
        <w:rPr>
          <w:rFonts w:ascii="Arial" w:hAnsi="Arial" w:cs="Arial"/>
        </w:rPr>
        <w:t>C</w:t>
      </w:r>
      <w:r w:rsidR="005765DD" w:rsidRPr="00035D20">
        <w:rPr>
          <w:rFonts w:ascii="Arial" w:hAnsi="Arial" w:cs="Arial"/>
        </w:rPr>
        <w:t>Hi</w:t>
      </w:r>
      <w:r w:rsidRPr="00035D20">
        <w:rPr>
          <w:rFonts w:ascii="Arial" w:hAnsi="Arial" w:cs="Arial"/>
        </w:rPr>
        <w:t>P</w:t>
      </w:r>
      <w:r w:rsidR="00476686" w:rsidRPr="00035D20">
        <w:rPr>
          <w:rFonts w:ascii="Arial" w:hAnsi="Arial" w:cs="Arial"/>
        </w:rPr>
        <w:t>– Chill-o</w:t>
      </w:r>
      <w:r w:rsidR="00343305" w:rsidRPr="00035D20">
        <w:rPr>
          <w:rFonts w:ascii="Arial" w:hAnsi="Arial" w:cs="Arial"/>
        </w:rPr>
        <w:t>ut In Pregnancy</w:t>
      </w:r>
    </w:p>
    <w:p w:rsidR="004B129A" w:rsidRDefault="004B129A" w:rsidP="00314469">
      <w:pPr>
        <w:spacing w:line="480" w:lineRule="auto"/>
        <w:ind w:right="-46"/>
        <w:rPr>
          <w:rFonts w:ascii="Arial" w:hAnsi="Arial" w:cs="Arial"/>
        </w:rPr>
      </w:pPr>
      <w:r w:rsidRPr="00035D20">
        <w:rPr>
          <w:rFonts w:ascii="Arial" w:hAnsi="Arial" w:cs="Arial"/>
        </w:rPr>
        <w:t>EPDS</w:t>
      </w:r>
      <w:r w:rsidR="00570615" w:rsidRPr="00035D20">
        <w:rPr>
          <w:rFonts w:ascii="Arial" w:hAnsi="Arial" w:cs="Arial"/>
        </w:rPr>
        <w:t xml:space="preserve"> – Edinburgh Postnatal Depression Score</w:t>
      </w:r>
    </w:p>
    <w:p w:rsidR="001D3E43" w:rsidRPr="00035D20" w:rsidRDefault="001D3E43" w:rsidP="00314469">
      <w:pPr>
        <w:spacing w:line="480" w:lineRule="auto"/>
        <w:ind w:right="-46"/>
        <w:rPr>
          <w:rFonts w:ascii="Arial" w:hAnsi="Arial" w:cs="Arial"/>
        </w:rPr>
      </w:pPr>
      <w:r>
        <w:rPr>
          <w:rFonts w:ascii="Arial" w:hAnsi="Arial" w:cs="Arial"/>
        </w:rPr>
        <w:t>FNP – Family Nurse Partnership</w:t>
      </w:r>
    </w:p>
    <w:p w:rsidR="00F04B9C" w:rsidRDefault="00F04B9C" w:rsidP="00314469">
      <w:pPr>
        <w:spacing w:line="480" w:lineRule="auto"/>
        <w:ind w:right="-46"/>
        <w:rPr>
          <w:rFonts w:ascii="Arial" w:hAnsi="Arial" w:cs="Arial"/>
        </w:rPr>
      </w:pPr>
      <w:r w:rsidRPr="00035D20">
        <w:rPr>
          <w:rFonts w:ascii="Arial" w:hAnsi="Arial" w:cs="Arial"/>
        </w:rPr>
        <w:t>MB</w:t>
      </w:r>
      <w:r w:rsidR="00570615" w:rsidRPr="00035D20">
        <w:rPr>
          <w:rFonts w:ascii="Arial" w:hAnsi="Arial" w:cs="Arial"/>
        </w:rPr>
        <w:t xml:space="preserve"> – Mellow Bumps</w:t>
      </w:r>
    </w:p>
    <w:p w:rsidR="006A34F5" w:rsidRDefault="006A34F5" w:rsidP="00314469">
      <w:pPr>
        <w:spacing w:line="480" w:lineRule="auto"/>
        <w:ind w:right="-46"/>
        <w:rPr>
          <w:rFonts w:ascii="Arial" w:hAnsi="Arial" w:cs="Arial"/>
        </w:rPr>
      </w:pPr>
      <w:r>
        <w:rPr>
          <w:rFonts w:ascii="Arial" w:hAnsi="Arial" w:cs="Arial"/>
        </w:rPr>
        <w:t xml:space="preserve">NHS – National Health Service </w:t>
      </w:r>
    </w:p>
    <w:p w:rsidR="00035D20" w:rsidRPr="00035D20" w:rsidRDefault="00035D20" w:rsidP="00314469">
      <w:pPr>
        <w:spacing w:line="480" w:lineRule="auto"/>
        <w:ind w:right="-46"/>
        <w:rPr>
          <w:rFonts w:ascii="Arial" w:hAnsi="Arial" w:cs="Arial"/>
          <w:noProof/>
        </w:rPr>
      </w:pPr>
      <w:r w:rsidRPr="00035D20">
        <w:rPr>
          <w:rFonts w:ascii="Arial" w:hAnsi="Arial" w:cs="Arial"/>
          <w:noProof/>
        </w:rPr>
        <w:t>NHS AA – NHS Ayrshire &amp; Arran</w:t>
      </w:r>
    </w:p>
    <w:p w:rsidR="00323855" w:rsidRPr="00035D20" w:rsidRDefault="00035D20" w:rsidP="00314469">
      <w:pPr>
        <w:spacing w:line="480" w:lineRule="auto"/>
        <w:ind w:right="-46"/>
        <w:rPr>
          <w:rFonts w:ascii="Arial" w:hAnsi="Arial" w:cs="Arial"/>
          <w:noProof/>
        </w:rPr>
      </w:pPr>
      <w:r w:rsidRPr="00035D20">
        <w:rPr>
          <w:rFonts w:ascii="Arial" w:hAnsi="Arial" w:cs="Arial"/>
          <w:noProof/>
        </w:rPr>
        <w:t>NHS GGC – NHS Greater Glasgow &amp; Clyde</w:t>
      </w:r>
      <w:r w:rsidR="00570615" w:rsidRPr="00035D20">
        <w:rPr>
          <w:rFonts w:ascii="Arial" w:hAnsi="Arial" w:cs="Arial"/>
          <w:noProof/>
        </w:rPr>
        <w:t xml:space="preserve"> </w:t>
      </w:r>
    </w:p>
    <w:p w:rsidR="00166F11" w:rsidRPr="00035D20" w:rsidRDefault="00F04B9C" w:rsidP="00314469">
      <w:pPr>
        <w:spacing w:line="480" w:lineRule="auto"/>
        <w:ind w:right="-46"/>
        <w:rPr>
          <w:rFonts w:ascii="Arial" w:hAnsi="Arial" w:cs="Arial"/>
        </w:rPr>
      </w:pPr>
      <w:r w:rsidRPr="00035D20">
        <w:rPr>
          <w:rFonts w:ascii="Arial" w:hAnsi="Arial" w:cs="Arial"/>
        </w:rPr>
        <w:t>SNiP</w:t>
      </w:r>
      <w:r w:rsidR="00DF0A06" w:rsidRPr="00035D20">
        <w:rPr>
          <w:rFonts w:ascii="Arial" w:hAnsi="Arial" w:cs="Arial"/>
        </w:rPr>
        <w:t xml:space="preserve"> - Special Needs in Pregnancy</w:t>
      </w:r>
    </w:p>
    <w:p w:rsidR="008D1F3C" w:rsidRPr="00035D20" w:rsidRDefault="008D1F3C" w:rsidP="00314469">
      <w:pPr>
        <w:spacing w:line="480" w:lineRule="auto"/>
        <w:ind w:right="-46"/>
        <w:rPr>
          <w:rFonts w:ascii="Arial" w:hAnsi="Arial" w:cs="Arial"/>
        </w:rPr>
      </w:pPr>
    </w:p>
    <w:p w:rsidR="008C6D98" w:rsidRPr="00035D20" w:rsidRDefault="00E83FC1" w:rsidP="00314469">
      <w:pPr>
        <w:spacing w:line="480" w:lineRule="auto"/>
        <w:ind w:right="-46"/>
        <w:rPr>
          <w:rFonts w:ascii="Arial" w:hAnsi="Arial" w:cs="Arial"/>
          <w:b/>
        </w:rPr>
      </w:pPr>
      <w:r>
        <w:rPr>
          <w:rFonts w:ascii="Arial" w:hAnsi="Arial" w:cs="Arial"/>
          <w:b/>
        </w:rPr>
        <w:br w:type="page"/>
      </w:r>
      <w:r w:rsidR="008D1F3C" w:rsidRPr="00035D20">
        <w:rPr>
          <w:rFonts w:ascii="Arial" w:hAnsi="Arial" w:cs="Arial"/>
          <w:b/>
        </w:rPr>
        <w:lastRenderedPageBreak/>
        <w:t>COMPETING INTERESTS</w:t>
      </w:r>
    </w:p>
    <w:p w:rsidR="00F80CC2" w:rsidRPr="00035D20" w:rsidRDefault="00F80CC2" w:rsidP="00314469">
      <w:pPr>
        <w:pStyle w:val="CommentText"/>
        <w:spacing w:line="480" w:lineRule="auto"/>
        <w:rPr>
          <w:rFonts w:ascii="Arial" w:hAnsi="Arial" w:cs="Arial"/>
          <w:sz w:val="24"/>
          <w:szCs w:val="24"/>
        </w:rPr>
      </w:pPr>
      <w:r w:rsidRPr="00035D20">
        <w:rPr>
          <w:rFonts w:ascii="Arial" w:hAnsi="Arial" w:cs="Arial"/>
          <w:sz w:val="24"/>
          <w:szCs w:val="24"/>
        </w:rPr>
        <w:t>We have the following relationships with the Mellow Parenting (MP) organisation:</w:t>
      </w:r>
    </w:p>
    <w:p w:rsidR="00582EE8" w:rsidRPr="00035D20" w:rsidRDefault="00582EE8" w:rsidP="00314469">
      <w:pPr>
        <w:pStyle w:val="CommentText"/>
        <w:numPr>
          <w:ilvl w:val="0"/>
          <w:numId w:val="18"/>
        </w:numPr>
        <w:spacing w:line="480" w:lineRule="auto"/>
        <w:rPr>
          <w:rFonts w:ascii="Arial" w:hAnsi="Arial" w:cs="Arial"/>
          <w:sz w:val="24"/>
          <w:szCs w:val="24"/>
        </w:rPr>
      </w:pPr>
      <w:r w:rsidRPr="00035D20">
        <w:rPr>
          <w:rFonts w:ascii="Arial" w:hAnsi="Arial" w:cs="Arial"/>
          <w:sz w:val="24"/>
          <w:szCs w:val="24"/>
        </w:rPr>
        <w:t xml:space="preserve">CP is </w:t>
      </w:r>
      <w:r w:rsidR="005B121F" w:rsidRPr="00035D20">
        <w:rPr>
          <w:rFonts w:ascii="Arial" w:hAnsi="Arial" w:cs="Arial"/>
          <w:sz w:val="24"/>
          <w:szCs w:val="24"/>
        </w:rPr>
        <w:t>co-author of MB and CHiP programmes. She is co-founder of the MP organisation. She is programme director and consu</w:t>
      </w:r>
      <w:r w:rsidR="00470A82" w:rsidRPr="00035D20">
        <w:rPr>
          <w:rFonts w:ascii="Arial" w:hAnsi="Arial" w:cs="Arial"/>
          <w:sz w:val="24"/>
          <w:szCs w:val="24"/>
        </w:rPr>
        <w:t>ltant trainer for MP programmes.</w:t>
      </w:r>
    </w:p>
    <w:p w:rsidR="00F80CC2" w:rsidRPr="00035D20" w:rsidRDefault="00E37B1E" w:rsidP="00314469">
      <w:pPr>
        <w:pStyle w:val="CommentText"/>
        <w:numPr>
          <w:ilvl w:val="0"/>
          <w:numId w:val="18"/>
        </w:numPr>
        <w:spacing w:line="480" w:lineRule="auto"/>
        <w:ind w:left="357" w:hanging="357"/>
        <w:rPr>
          <w:rFonts w:ascii="Arial" w:hAnsi="Arial" w:cs="Arial"/>
          <w:sz w:val="24"/>
          <w:szCs w:val="24"/>
        </w:rPr>
      </w:pPr>
      <w:r w:rsidRPr="00035D20">
        <w:rPr>
          <w:rFonts w:ascii="Arial" w:hAnsi="Arial" w:cs="Arial"/>
          <w:sz w:val="24"/>
          <w:szCs w:val="24"/>
        </w:rPr>
        <w:t>AM</w:t>
      </w:r>
      <w:r w:rsidR="00CD4A86" w:rsidRPr="00035D20">
        <w:rPr>
          <w:rFonts w:ascii="Arial" w:hAnsi="Arial" w:cs="Arial"/>
          <w:sz w:val="24"/>
          <w:szCs w:val="24"/>
        </w:rPr>
        <w:t>a</w:t>
      </w:r>
      <w:r w:rsidR="00F80CC2" w:rsidRPr="00035D20">
        <w:rPr>
          <w:rFonts w:ascii="Arial" w:hAnsi="Arial" w:cs="Arial"/>
          <w:sz w:val="24"/>
          <w:szCs w:val="24"/>
        </w:rPr>
        <w:t xml:space="preserve">cB was supervised by </w:t>
      </w:r>
      <w:r w:rsidR="005B121F" w:rsidRPr="00035D20">
        <w:rPr>
          <w:rFonts w:ascii="Arial" w:hAnsi="Arial" w:cs="Arial"/>
          <w:sz w:val="24"/>
          <w:szCs w:val="24"/>
        </w:rPr>
        <w:t>CP</w:t>
      </w:r>
      <w:r w:rsidR="00F80CC2" w:rsidRPr="00035D20">
        <w:rPr>
          <w:rFonts w:ascii="Arial" w:hAnsi="Arial" w:cs="Arial"/>
          <w:sz w:val="24"/>
          <w:szCs w:val="24"/>
        </w:rPr>
        <w:t xml:space="preserve"> during clinical psychology </w:t>
      </w:r>
      <w:r w:rsidR="00470A82" w:rsidRPr="00035D20">
        <w:rPr>
          <w:rFonts w:ascii="Arial" w:hAnsi="Arial" w:cs="Arial"/>
          <w:sz w:val="24"/>
          <w:szCs w:val="24"/>
        </w:rPr>
        <w:t xml:space="preserve">doctoral </w:t>
      </w:r>
      <w:r w:rsidR="00F80CC2" w:rsidRPr="00035D20">
        <w:rPr>
          <w:rFonts w:ascii="Arial" w:hAnsi="Arial" w:cs="Arial"/>
          <w:sz w:val="24"/>
          <w:szCs w:val="24"/>
        </w:rPr>
        <w:t xml:space="preserve">training. This incorporated a placement with the MP organisation. </w:t>
      </w:r>
      <w:r w:rsidR="00470A82" w:rsidRPr="00035D20">
        <w:rPr>
          <w:rFonts w:ascii="Arial" w:hAnsi="Arial" w:cs="Arial"/>
          <w:sz w:val="24"/>
          <w:szCs w:val="24"/>
        </w:rPr>
        <w:t xml:space="preserve">This was not funded by MP. </w:t>
      </w:r>
      <w:r w:rsidR="00F80CC2" w:rsidRPr="00035D20">
        <w:rPr>
          <w:rFonts w:ascii="Arial" w:hAnsi="Arial" w:cs="Arial"/>
          <w:sz w:val="24"/>
          <w:szCs w:val="24"/>
        </w:rPr>
        <w:t>He has been trained in the MP intervention and has co-facilitated a MP group</w:t>
      </w:r>
      <w:r w:rsidR="00470A82" w:rsidRPr="00035D20">
        <w:rPr>
          <w:rFonts w:ascii="Arial" w:hAnsi="Arial" w:cs="Arial"/>
          <w:sz w:val="24"/>
          <w:szCs w:val="24"/>
        </w:rPr>
        <w:t>.</w:t>
      </w:r>
    </w:p>
    <w:p w:rsidR="00F80CC2" w:rsidRPr="00035D20" w:rsidRDefault="00466B7A" w:rsidP="00314469">
      <w:pPr>
        <w:pStyle w:val="CommentText"/>
        <w:numPr>
          <w:ilvl w:val="0"/>
          <w:numId w:val="18"/>
        </w:numPr>
        <w:spacing w:line="480" w:lineRule="auto"/>
        <w:ind w:left="357" w:hanging="357"/>
        <w:rPr>
          <w:rFonts w:ascii="Arial" w:hAnsi="Arial" w:cs="Arial"/>
          <w:sz w:val="24"/>
          <w:szCs w:val="24"/>
        </w:rPr>
      </w:pPr>
      <w:r w:rsidRPr="00035D20">
        <w:rPr>
          <w:rFonts w:ascii="Arial" w:hAnsi="Arial" w:cs="Arial"/>
          <w:sz w:val="24"/>
          <w:szCs w:val="24"/>
        </w:rPr>
        <w:t>PW and</w:t>
      </w:r>
      <w:r w:rsidR="00F80CC2" w:rsidRPr="00035D20">
        <w:rPr>
          <w:rFonts w:ascii="Arial" w:hAnsi="Arial" w:cs="Arial"/>
          <w:sz w:val="24"/>
          <w:szCs w:val="24"/>
        </w:rPr>
        <w:t xml:space="preserve"> LT have worked as employees in the University </w:t>
      </w:r>
      <w:r w:rsidR="003B2DE1" w:rsidRPr="00035D20">
        <w:rPr>
          <w:rFonts w:ascii="Arial" w:hAnsi="Arial" w:cs="Arial"/>
          <w:sz w:val="24"/>
          <w:szCs w:val="24"/>
        </w:rPr>
        <w:t>of Glasgow D</w:t>
      </w:r>
      <w:r w:rsidR="00F80CC2" w:rsidRPr="00035D20">
        <w:rPr>
          <w:rFonts w:ascii="Arial" w:hAnsi="Arial" w:cs="Arial"/>
          <w:sz w:val="24"/>
          <w:szCs w:val="24"/>
        </w:rPr>
        <w:t>epartment of Child and A</w:t>
      </w:r>
      <w:r w:rsidR="003B2DE1" w:rsidRPr="00035D20">
        <w:rPr>
          <w:rFonts w:ascii="Arial" w:hAnsi="Arial" w:cs="Arial"/>
          <w:sz w:val="24"/>
          <w:szCs w:val="24"/>
        </w:rPr>
        <w:t xml:space="preserve">dolescent Psychiatry </w:t>
      </w:r>
      <w:r w:rsidR="00F80CC2" w:rsidRPr="00035D20">
        <w:rPr>
          <w:rFonts w:ascii="Arial" w:hAnsi="Arial" w:cs="Arial"/>
          <w:sz w:val="24"/>
          <w:szCs w:val="24"/>
        </w:rPr>
        <w:t xml:space="preserve">alongside </w:t>
      </w:r>
      <w:r w:rsidR="005B121F" w:rsidRPr="00035D20">
        <w:rPr>
          <w:rFonts w:ascii="Arial" w:hAnsi="Arial" w:cs="Arial"/>
          <w:sz w:val="24"/>
          <w:szCs w:val="24"/>
        </w:rPr>
        <w:t>CP</w:t>
      </w:r>
      <w:r w:rsidR="00470A82" w:rsidRPr="00035D20">
        <w:rPr>
          <w:rFonts w:ascii="Arial" w:hAnsi="Arial" w:cs="Arial"/>
          <w:sz w:val="24"/>
          <w:szCs w:val="24"/>
        </w:rPr>
        <w:t>.</w:t>
      </w:r>
    </w:p>
    <w:p w:rsidR="00F80CC2" w:rsidRPr="00035D20" w:rsidRDefault="00F80CC2" w:rsidP="00314469">
      <w:pPr>
        <w:pStyle w:val="CommentText"/>
        <w:numPr>
          <w:ilvl w:val="0"/>
          <w:numId w:val="18"/>
        </w:numPr>
        <w:spacing w:line="480" w:lineRule="auto"/>
        <w:ind w:left="357" w:hanging="357"/>
        <w:rPr>
          <w:rFonts w:ascii="Arial" w:hAnsi="Arial" w:cs="Arial"/>
          <w:sz w:val="24"/>
          <w:szCs w:val="24"/>
        </w:rPr>
      </w:pPr>
      <w:r w:rsidRPr="00035D20">
        <w:rPr>
          <w:rFonts w:ascii="Arial" w:hAnsi="Arial" w:cs="Arial"/>
          <w:sz w:val="24"/>
          <w:szCs w:val="24"/>
        </w:rPr>
        <w:lastRenderedPageBreak/>
        <w:t xml:space="preserve">PW, AMacB and LT have received research grants from the Scottish Collaboration for Public Health Research and Policy and from the Yorkhill Infant Mental Health Endowment Fund to conduct research on the </w:t>
      </w:r>
      <w:r w:rsidR="005B121F" w:rsidRPr="00035D20">
        <w:rPr>
          <w:rFonts w:ascii="Arial" w:hAnsi="Arial" w:cs="Arial"/>
          <w:sz w:val="24"/>
          <w:szCs w:val="24"/>
        </w:rPr>
        <w:t xml:space="preserve">MB </w:t>
      </w:r>
      <w:r w:rsidRPr="00035D20">
        <w:rPr>
          <w:rFonts w:ascii="Arial" w:hAnsi="Arial" w:cs="Arial"/>
          <w:sz w:val="24"/>
          <w:szCs w:val="24"/>
        </w:rPr>
        <w:t>and Mellow Babies programme respectively</w:t>
      </w:r>
      <w:r w:rsidR="00470A82" w:rsidRPr="00035D20">
        <w:rPr>
          <w:rFonts w:ascii="Arial" w:hAnsi="Arial" w:cs="Arial"/>
          <w:sz w:val="24"/>
          <w:szCs w:val="24"/>
        </w:rPr>
        <w:t>.</w:t>
      </w:r>
    </w:p>
    <w:p w:rsidR="00F80CC2" w:rsidRPr="00035D20" w:rsidRDefault="00F80CC2" w:rsidP="00314469">
      <w:pPr>
        <w:pStyle w:val="CommentText"/>
        <w:numPr>
          <w:ilvl w:val="0"/>
          <w:numId w:val="18"/>
        </w:numPr>
        <w:spacing w:line="480" w:lineRule="auto"/>
        <w:ind w:left="357" w:hanging="357"/>
        <w:rPr>
          <w:rFonts w:ascii="Arial" w:hAnsi="Arial" w:cs="Arial"/>
          <w:sz w:val="24"/>
          <w:szCs w:val="24"/>
        </w:rPr>
      </w:pPr>
      <w:r w:rsidRPr="00035D20">
        <w:rPr>
          <w:rFonts w:ascii="Arial" w:hAnsi="Arial" w:cs="Arial"/>
          <w:sz w:val="24"/>
          <w:szCs w:val="24"/>
        </w:rPr>
        <w:t>PW</w:t>
      </w:r>
      <w:r w:rsidR="00B918D5" w:rsidRPr="00035D20">
        <w:rPr>
          <w:rFonts w:ascii="Arial" w:hAnsi="Arial" w:cs="Arial"/>
          <w:sz w:val="24"/>
          <w:szCs w:val="24"/>
        </w:rPr>
        <w:t xml:space="preserve"> and MH</w:t>
      </w:r>
      <w:r w:rsidR="00035D20">
        <w:rPr>
          <w:rFonts w:ascii="Arial" w:hAnsi="Arial" w:cs="Arial"/>
          <w:sz w:val="24"/>
          <w:szCs w:val="24"/>
        </w:rPr>
        <w:t xml:space="preserve"> </w:t>
      </w:r>
      <w:r w:rsidR="00B918D5" w:rsidRPr="00035D20">
        <w:rPr>
          <w:rFonts w:ascii="Arial" w:hAnsi="Arial" w:cs="Arial"/>
          <w:sz w:val="24"/>
          <w:szCs w:val="24"/>
        </w:rPr>
        <w:t xml:space="preserve">presented </w:t>
      </w:r>
      <w:r w:rsidRPr="00035D20">
        <w:rPr>
          <w:rFonts w:ascii="Arial" w:hAnsi="Arial" w:cs="Arial"/>
          <w:sz w:val="24"/>
          <w:szCs w:val="24"/>
        </w:rPr>
        <w:t>at a MP conference and had overnight accommodation and catering provided</w:t>
      </w:r>
      <w:r w:rsidR="00470A82" w:rsidRPr="00035D20">
        <w:rPr>
          <w:rFonts w:ascii="Arial" w:hAnsi="Arial" w:cs="Arial"/>
          <w:sz w:val="24"/>
          <w:szCs w:val="24"/>
        </w:rPr>
        <w:t>.</w:t>
      </w:r>
    </w:p>
    <w:p w:rsidR="00466B7A" w:rsidRPr="00035D20" w:rsidRDefault="00466B7A" w:rsidP="00314469">
      <w:pPr>
        <w:pStyle w:val="CommentText"/>
        <w:numPr>
          <w:ilvl w:val="0"/>
          <w:numId w:val="18"/>
        </w:numPr>
        <w:spacing w:line="480" w:lineRule="auto"/>
        <w:ind w:left="357" w:hanging="357"/>
        <w:rPr>
          <w:rFonts w:ascii="Arial" w:hAnsi="Arial" w:cs="Arial"/>
          <w:sz w:val="24"/>
          <w:szCs w:val="24"/>
        </w:rPr>
      </w:pPr>
      <w:r w:rsidRPr="00035D20">
        <w:rPr>
          <w:rFonts w:ascii="Arial" w:hAnsi="Arial" w:cs="Arial"/>
          <w:sz w:val="24"/>
          <w:szCs w:val="24"/>
        </w:rPr>
        <w:t xml:space="preserve">HW </w:t>
      </w:r>
      <w:r w:rsidR="00C0667F" w:rsidRPr="00035D20">
        <w:rPr>
          <w:rFonts w:ascii="Arial" w:hAnsi="Arial" w:cs="Arial"/>
          <w:sz w:val="24"/>
          <w:szCs w:val="24"/>
        </w:rPr>
        <w:t>was employed by MP</w:t>
      </w:r>
      <w:r w:rsidR="00470A82" w:rsidRPr="00035D20">
        <w:rPr>
          <w:rFonts w:ascii="Arial" w:hAnsi="Arial" w:cs="Arial"/>
          <w:sz w:val="24"/>
          <w:szCs w:val="24"/>
        </w:rPr>
        <w:t xml:space="preserve"> at the time of the project.</w:t>
      </w:r>
    </w:p>
    <w:p w:rsidR="0091511A" w:rsidRPr="00D8053C" w:rsidRDefault="00C0667F" w:rsidP="00314469">
      <w:pPr>
        <w:pStyle w:val="CommentText"/>
        <w:numPr>
          <w:ilvl w:val="0"/>
          <w:numId w:val="18"/>
        </w:numPr>
        <w:spacing w:line="480" w:lineRule="auto"/>
        <w:ind w:left="357" w:hanging="357"/>
        <w:rPr>
          <w:rFonts w:ascii="Arial" w:hAnsi="Arial" w:cs="Arial"/>
          <w:sz w:val="24"/>
          <w:szCs w:val="24"/>
        </w:rPr>
      </w:pPr>
      <w:r w:rsidRPr="00035D20">
        <w:rPr>
          <w:rFonts w:ascii="Arial" w:hAnsi="Arial" w:cs="Arial"/>
          <w:sz w:val="24"/>
          <w:szCs w:val="24"/>
        </w:rPr>
        <w:t>MP</w:t>
      </w:r>
      <w:r w:rsidR="00466B7A" w:rsidRPr="00035D20">
        <w:rPr>
          <w:rFonts w:ascii="Arial" w:hAnsi="Arial" w:cs="Arial"/>
          <w:sz w:val="24"/>
          <w:szCs w:val="24"/>
        </w:rPr>
        <w:t xml:space="preserve"> provided, without charge</w:t>
      </w:r>
      <w:r w:rsidRPr="00035D20">
        <w:rPr>
          <w:rFonts w:ascii="Arial" w:hAnsi="Arial" w:cs="Arial"/>
          <w:sz w:val="24"/>
          <w:szCs w:val="24"/>
        </w:rPr>
        <w:t xml:space="preserve"> to the project</w:t>
      </w:r>
      <w:r w:rsidR="00466B7A" w:rsidRPr="00035D20">
        <w:rPr>
          <w:rFonts w:ascii="Arial" w:hAnsi="Arial" w:cs="Arial"/>
          <w:sz w:val="24"/>
          <w:szCs w:val="24"/>
        </w:rPr>
        <w:t xml:space="preserve">, the training for the group facilitators </w:t>
      </w:r>
      <w:r w:rsidR="00470A82" w:rsidRPr="00035D20">
        <w:rPr>
          <w:rFonts w:ascii="Arial" w:hAnsi="Arial" w:cs="Arial"/>
          <w:sz w:val="24"/>
          <w:szCs w:val="24"/>
        </w:rPr>
        <w:t>and some of the group resources.</w:t>
      </w:r>
    </w:p>
    <w:p w:rsidR="00035D20" w:rsidRPr="00035D20" w:rsidRDefault="00035D20" w:rsidP="00314469">
      <w:pPr>
        <w:spacing w:line="480" w:lineRule="auto"/>
        <w:ind w:right="-46"/>
        <w:rPr>
          <w:rFonts w:ascii="Arial" w:hAnsi="Arial" w:cs="Arial"/>
          <w:b/>
        </w:rPr>
      </w:pPr>
    </w:p>
    <w:p w:rsidR="008C6D98" w:rsidRPr="00035D20" w:rsidRDefault="008D1F3C" w:rsidP="00314469">
      <w:pPr>
        <w:spacing w:line="480" w:lineRule="auto"/>
        <w:ind w:right="-46"/>
        <w:rPr>
          <w:rFonts w:ascii="Arial" w:hAnsi="Arial" w:cs="Arial"/>
          <w:b/>
        </w:rPr>
      </w:pPr>
      <w:r w:rsidRPr="00035D20">
        <w:rPr>
          <w:rFonts w:ascii="Arial" w:hAnsi="Arial" w:cs="Arial"/>
          <w:b/>
        </w:rPr>
        <w:t>AUTHORS' CONTRIBUTIONS</w:t>
      </w:r>
    </w:p>
    <w:p w:rsidR="00E11124" w:rsidRPr="00035D20" w:rsidRDefault="00E11124" w:rsidP="00314469">
      <w:pPr>
        <w:spacing w:line="480" w:lineRule="auto"/>
        <w:ind w:right="-46"/>
        <w:rPr>
          <w:rFonts w:ascii="Arial" w:hAnsi="Arial" w:cs="Arial"/>
        </w:rPr>
      </w:pPr>
      <w:r w:rsidRPr="00035D20">
        <w:rPr>
          <w:rFonts w:ascii="Arial" w:hAnsi="Arial" w:cs="Arial"/>
        </w:rPr>
        <w:t xml:space="preserve">All the authors have contributed to and approved the final draft of this paper. </w:t>
      </w:r>
    </w:p>
    <w:p w:rsidR="00E1429A" w:rsidRPr="00035D20" w:rsidRDefault="00E1429A" w:rsidP="00314469">
      <w:pPr>
        <w:spacing w:line="480" w:lineRule="auto"/>
        <w:ind w:right="-46"/>
        <w:rPr>
          <w:rFonts w:ascii="Arial" w:hAnsi="Arial" w:cs="Arial"/>
        </w:rPr>
      </w:pPr>
      <w:r w:rsidRPr="00035D20">
        <w:rPr>
          <w:rFonts w:ascii="Arial" w:hAnsi="Arial" w:cs="Arial"/>
          <w:b/>
        </w:rPr>
        <w:lastRenderedPageBreak/>
        <w:t>Dr Jane White</w:t>
      </w:r>
      <w:r w:rsidRPr="00035D20">
        <w:rPr>
          <w:rFonts w:ascii="Arial" w:hAnsi="Arial" w:cs="Arial"/>
        </w:rPr>
        <w:t xml:space="preserve"> was the research assistant employed by the University of Glasgow on this project</w:t>
      </w:r>
      <w:r w:rsidR="003B2DE1" w:rsidRPr="00035D20">
        <w:rPr>
          <w:rFonts w:ascii="Arial" w:hAnsi="Arial" w:cs="Arial"/>
        </w:rPr>
        <w:t xml:space="preserve"> (funded by the Scottish Collaboration forPublic Health Research and Policy</w:t>
      </w:r>
      <w:r w:rsidR="00FD3ADC" w:rsidRPr="00035D20">
        <w:rPr>
          <w:rFonts w:ascii="Arial" w:hAnsi="Arial" w:cs="Arial"/>
        </w:rPr>
        <w:t xml:space="preserve">grant </w:t>
      </w:r>
      <w:r w:rsidR="003B2DE1" w:rsidRPr="00035D20">
        <w:rPr>
          <w:rFonts w:ascii="Arial" w:hAnsi="Arial" w:cs="Arial"/>
        </w:rPr>
        <w:t>SCPH/13</w:t>
      </w:r>
      <w:r w:rsidR="00FD3ADC" w:rsidRPr="00035D20">
        <w:rPr>
          <w:rFonts w:ascii="Arial" w:hAnsi="Arial" w:cs="Arial"/>
        </w:rPr>
        <w:t>)</w:t>
      </w:r>
      <w:r w:rsidRPr="00035D20">
        <w:rPr>
          <w:rFonts w:ascii="Arial" w:hAnsi="Arial" w:cs="Arial"/>
        </w:rPr>
        <w:t>. She was responsible for all aspects of the fieldwork – from recruitment, obtaining consent and administering the outcome measures at the different time points. She led on the analysis of the collected information</w:t>
      </w:r>
      <w:r w:rsidR="009A71EB" w:rsidRPr="00035D20">
        <w:rPr>
          <w:rFonts w:ascii="Arial" w:hAnsi="Arial" w:cs="Arial"/>
        </w:rPr>
        <w:t>, final report writing</w:t>
      </w:r>
      <w:r w:rsidRPr="00035D20">
        <w:rPr>
          <w:rFonts w:ascii="Arial" w:hAnsi="Arial" w:cs="Arial"/>
        </w:rPr>
        <w:t xml:space="preserve"> and the writing </w:t>
      </w:r>
      <w:r w:rsidR="00F80CC2" w:rsidRPr="00035D20">
        <w:rPr>
          <w:rFonts w:ascii="Arial" w:hAnsi="Arial" w:cs="Arial"/>
        </w:rPr>
        <w:t>of this paper</w:t>
      </w:r>
      <w:r w:rsidRPr="00035D20">
        <w:rPr>
          <w:rFonts w:ascii="Arial" w:hAnsi="Arial" w:cs="Arial"/>
        </w:rPr>
        <w:t xml:space="preserve">. </w:t>
      </w:r>
    </w:p>
    <w:p w:rsidR="00E1429A" w:rsidRPr="00035D20" w:rsidRDefault="00E1429A" w:rsidP="00314469">
      <w:pPr>
        <w:spacing w:line="480" w:lineRule="auto"/>
        <w:ind w:right="-46"/>
        <w:rPr>
          <w:rFonts w:ascii="Arial" w:hAnsi="Arial" w:cs="Arial"/>
        </w:rPr>
      </w:pPr>
      <w:r w:rsidRPr="00035D20">
        <w:rPr>
          <w:rFonts w:ascii="Arial" w:hAnsi="Arial" w:cs="Arial"/>
          <w:b/>
        </w:rPr>
        <w:t xml:space="preserve">Dr Lucy Thompson </w:t>
      </w:r>
      <w:r w:rsidR="0049316C" w:rsidRPr="00035D20">
        <w:rPr>
          <w:rFonts w:ascii="Arial" w:hAnsi="Arial" w:cs="Arial"/>
        </w:rPr>
        <w:t>contributed to</w:t>
      </w:r>
      <w:r w:rsidRPr="00035D20">
        <w:rPr>
          <w:rFonts w:ascii="Arial" w:hAnsi="Arial" w:cs="Arial"/>
        </w:rPr>
        <w:t xml:space="preserve"> the design </w:t>
      </w:r>
      <w:r w:rsidR="0049316C" w:rsidRPr="00035D20">
        <w:rPr>
          <w:rFonts w:ascii="Arial" w:hAnsi="Arial" w:cs="Arial"/>
        </w:rPr>
        <w:t xml:space="preserve">and management </w:t>
      </w:r>
      <w:r w:rsidRPr="00035D20">
        <w:rPr>
          <w:rFonts w:ascii="Arial" w:hAnsi="Arial" w:cs="Arial"/>
        </w:rPr>
        <w:t>of this study. She provided supervision and support to Jane on a day-to-day basis. She contributed to the research steering group which met regularly throughout the project</w:t>
      </w:r>
      <w:r w:rsidR="00E11124" w:rsidRPr="00035D20">
        <w:rPr>
          <w:rFonts w:ascii="Arial" w:hAnsi="Arial" w:cs="Arial"/>
        </w:rPr>
        <w:t xml:space="preserve">. She contributed to early drafts of this paper. </w:t>
      </w:r>
    </w:p>
    <w:p w:rsidR="00E1429A" w:rsidRPr="00035D20" w:rsidRDefault="00E1429A" w:rsidP="00314469">
      <w:pPr>
        <w:spacing w:line="480" w:lineRule="auto"/>
        <w:ind w:right="-46"/>
        <w:rPr>
          <w:rFonts w:ascii="Arial" w:hAnsi="Arial" w:cs="Arial"/>
        </w:rPr>
      </w:pPr>
      <w:r w:rsidRPr="00035D20">
        <w:rPr>
          <w:rFonts w:ascii="Arial" w:hAnsi="Arial" w:cs="Arial"/>
          <w:b/>
        </w:rPr>
        <w:t>Dr Christine Puckering</w:t>
      </w:r>
      <w:r w:rsidRPr="00035D20">
        <w:rPr>
          <w:rFonts w:ascii="Arial" w:hAnsi="Arial" w:cs="Arial"/>
        </w:rPr>
        <w:t xml:space="preserve"> is co-author of the Mellow Bumps </w:t>
      </w:r>
      <w:r w:rsidR="0091511A" w:rsidRPr="00035D20">
        <w:rPr>
          <w:rFonts w:ascii="Arial" w:hAnsi="Arial" w:cs="Arial"/>
        </w:rPr>
        <w:t xml:space="preserve">and Chill-out in Pregnancy </w:t>
      </w:r>
      <w:r w:rsidRPr="00035D20">
        <w:rPr>
          <w:rFonts w:ascii="Arial" w:hAnsi="Arial" w:cs="Arial"/>
        </w:rPr>
        <w:t>programme</w:t>
      </w:r>
      <w:r w:rsidR="0091511A" w:rsidRPr="00035D20">
        <w:rPr>
          <w:rFonts w:ascii="Arial" w:hAnsi="Arial" w:cs="Arial"/>
        </w:rPr>
        <w:t>. She</w:t>
      </w:r>
      <w:r w:rsidR="00E37B1E" w:rsidRPr="00035D20">
        <w:rPr>
          <w:rFonts w:ascii="Arial" w:hAnsi="Arial" w:cs="Arial"/>
        </w:rPr>
        <w:t xml:space="preserve"> provided supervision to the Mellow Bumps facilitators</w:t>
      </w:r>
      <w:r w:rsidR="00DA0677" w:rsidRPr="00035D20">
        <w:rPr>
          <w:rFonts w:ascii="Arial" w:hAnsi="Arial" w:cs="Arial"/>
        </w:rPr>
        <w:t xml:space="preserve">. She contributed to </w:t>
      </w:r>
      <w:r w:rsidR="00F20D6D" w:rsidRPr="00035D20">
        <w:rPr>
          <w:rFonts w:ascii="Arial" w:hAnsi="Arial" w:cs="Arial"/>
        </w:rPr>
        <w:t>the design and strat</w:t>
      </w:r>
      <w:r w:rsidR="003D7CEE" w:rsidRPr="00035D20">
        <w:rPr>
          <w:rFonts w:ascii="Arial" w:hAnsi="Arial" w:cs="Arial"/>
        </w:rPr>
        <w:t xml:space="preserve">egic management of this study as well as the regular steering group meetings. </w:t>
      </w:r>
      <w:r w:rsidR="00E37B1E" w:rsidRPr="00035D20">
        <w:rPr>
          <w:rFonts w:ascii="Arial" w:hAnsi="Arial" w:cs="Arial"/>
        </w:rPr>
        <w:t xml:space="preserve">She coded the videos blinded to group membership. </w:t>
      </w:r>
    </w:p>
    <w:p w:rsidR="00E1429A" w:rsidRPr="00035D20" w:rsidRDefault="00E1429A" w:rsidP="00314469">
      <w:pPr>
        <w:spacing w:line="480" w:lineRule="auto"/>
        <w:ind w:right="-46"/>
        <w:rPr>
          <w:rFonts w:ascii="Arial" w:hAnsi="Arial" w:cs="Arial"/>
          <w:b/>
        </w:rPr>
      </w:pPr>
      <w:r w:rsidRPr="00035D20">
        <w:rPr>
          <w:rFonts w:ascii="Arial" w:hAnsi="Arial" w:cs="Arial"/>
          <w:b/>
        </w:rPr>
        <w:lastRenderedPageBreak/>
        <w:t xml:space="preserve">Ms Harriet Waugh </w:t>
      </w:r>
      <w:r w:rsidR="0091511A" w:rsidRPr="00035D20">
        <w:rPr>
          <w:rFonts w:ascii="Arial" w:hAnsi="Arial" w:cs="Arial"/>
        </w:rPr>
        <w:t>is co-author of</w:t>
      </w:r>
      <w:r w:rsidRPr="00035D20">
        <w:rPr>
          <w:rFonts w:ascii="Arial" w:hAnsi="Arial" w:cs="Arial"/>
        </w:rPr>
        <w:t xml:space="preserve"> theChill-out in Pregnancy programme </w:t>
      </w:r>
      <w:r w:rsidR="0091511A" w:rsidRPr="00035D20">
        <w:rPr>
          <w:rFonts w:ascii="Arial" w:hAnsi="Arial" w:cs="Arial"/>
        </w:rPr>
        <w:t xml:space="preserve">which she developed </w:t>
      </w:r>
      <w:r w:rsidRPr="00035D20">
        <w:rPr>
          <w:rFonts w:ascii="Arial" w:hAnsi="Arial" w:cs="Arial"/>
        </w:rPr>
        <w:t>while employed by Mellow Parenting</w:t>
      </w:r>
      <w:r w:rsidR="003D7CEE" w:rsidRPr="00035D20">
        <w:rPr>
          <w:rFonts w:ascii="Arial" w:hAnsi="Arial" w:cs="Arial"/>
        </w:rPr>
        <w:t xml:space="preserve">. </w:t>
      </w:r>
      <w:r w:rsidR="00F20D6D" w:rsidRPr="00035D20">
        <w:rPr>
          <w:rFonts w:ascii="Arial" w:hAnsi="Arial" w:cs="Arial"/>
        </w:rPr>
        <w:t>She contributed to the research steering group.</w:t>
      </w:r>
    </w:p>
    <w:p w:rsidR="00E1429A" w:rsidRPr="00035D20" w:rsidRDefault="00E1429A" w:rsidP="00314469">
      <w:pPr>
        <w:spacing w:line="480" w:lineRule="auto"/>
        <w:ind w:right="-46"/>
        <w:rPr>
          <w:rFonts w:ascii="Arial" w:hAnsi="Arial" w:cs="Arial"/>
        </w:rPr>
      </w:pPr>
      <w:r w:rsidRPr="00035D20">
        <w:rPr>
          <w:rFonts w:ascii="Arial" w:hAnsi="Arial" w:cs="Arial"/>
          <w:b/>
        </w:rPr>
        <w:t>Dr. Marion Henderson</w:t>
      </w:r>
      <w:r w:rsidR="00F20D6D" w:rsidRPr="00035D20">
        <w:rPr>
          <w:rFonts w:ascii="Arial" w:hAnsi="Arial" w:cs="Arial"/>
        </w:rPr>
        <w:t>contributed to the design and strategic management of this study.</w:t>
      </w:r>
      <w:r w:rsidR="009231EA" w:rsidRPr="00035D20">
        <w:rPr>
          <w:rFonts w:ascii="Arial" w:hAnsi="Arial" w:cs="Arial"/>
        </w:rPr>
        <w:t xml:space="preserve">She contributed to the research steering group </w:t>
      </w:r>
      <w:r w:rsidR="003D7CEE" w:rsidRPr="00035D20">
        <w:rPr>
          <w:rFonts w:ascii="Arial" w:hAnsi="Arial" w:cs="Arial"/>
        </w:rPr>
        <w:t>and fed into the drafting of this</w:t>
      </w:r>
      <w:r w:rsidR="009231EA" w:rsidRPr="00035D20">
        <w:rPr>
          <w:rFonts w:ascii="Arial" w:hAnsi="Arial" w:cs="Arial"/>
        </w:rPr>
        <w:t xml:space="preserve"> paper</w:t>
      </w:r>
      <w:r w:rsidR="00877190" w:rsidRPr="00035D20">
        <w:rPr>
          <w:rFonts w:ascii="Arial" w:hAnsi="Arial" w:cs="Arial"/>
        </w:rPr>
        <w:t xml:space="preserve">. As Jane’s line manager after the funding of the project ended, she supported the study by facilitating the completion of data collection and report writing. </w:t>
      </w:r>
    </w:p>
    <w:p w:rsidR="003B4A28" w:rsidRPr="00035D20" w:rsidRDefault="00E1429A" w:rsidP="00314469">
      <w:pPr>
        <w:spacing w:line="480" w:lineRule="auto"/>
        <w:ind w:right="-46"/>
        <w:rPr>
          <w:rFonts w:ascii="Arial" w:hAnsi="Arial" w:cs="Arial"/>
          <w:b/>
        </w:rPr>
      </w:pPr>
      <w:r w:rsidRPr="00035D20">
        <w:rPr>
          <w:rFonts w:ascii="Arial" w:hAnsi="Arial" w:cs="Arial"/>
          <w:b/>
        </w:rPr>
        <w:t>Dr. Angus MacBeth</w:t>
      </w:r>
      <w:r w:rsidR="000120AD" w:rsidRPr="00035D20">
        <w:rPr>
          <w:rFonts w:ascii="Arial" w:hAnsi="Arial" w:cs="Arial"/>
          <w:b/>
        </w:rPr>
        <w:t xml:space="preserve"> </w:t>
      </w:r>
      <w:r w:rsidR="00F20D6D" w:rsidRPr="00035D20">
        <w:rPr>
          <w:rFonts w:ascii="Arial" w:hAnsi="Arial" w:cs="Arial"/>
        </w:rPr>
        <w:t>contributed to the design and strategic management of this study.</w:t>
      </w:r>
      <w:r w:rsidR="003D7CEE" w:rsidRPr="00035D20">
        <w:rPr>
          <w:rFonts w:ascii="Arial" w:hAnsi="Arial" w:cs="Arial"/>
        </w:rPr>
        <w:t xml:space="preserve"> He contributed to the research steering group</w:t>
      </w:r>
      <w:r w:rsidR="00E11124" w:rsidRPr="00035D20">
        <w:rPr>
          <w:rFonts w:ascii="Arial" w:hAnsi="Arial" w:cs="Arial"/>
        </w:rPr>
        <w:t>.</w:t>
      </w:r>
    </w:p>
    <w:p w:rsidR="00166F11" w:rsidRPr="00035D20" w:rsidRDefault="00E1429A" w:rsidP="00314469">
      <w:pPr>
        <w:spacing w:line="480" w:lineRule="auto"/>
        <w:ind w:right="-46"/>
        <w:rPr>
          <w:rFonts w:ascii="Arial" w:hAnsi="Arial" w:cs="Arial"/>
        </w:rPr>
      </w:pPr>
      <w:r w:rsidRPr="00035D20">
        <w:rPr>
          <w:rFonts w:ascii="Arial" w:hAnsi="Arial" w:cs="Arial"/>
          <w:b/>
        </w:rPr>
        <w:t xml:space="preserve">Prof. Phil. Wilson </w:t>
      </w:r>
      <w:r w:rsidRPr="00035D20">
        <w:rPr>
          <w:rFonts w:ascii="Arial" w:hAnsi="Arial" w:cs="Arial"/>
        </w:rPr>
        <w:t xml:space="preserve">was the </w:t>
      </w:r>
      <w:r w:rsidR="0049316C" w:rsidRPr="00035D20">
        <w:rPr>
          <w:rFonts w:ascii="Arial" w:hAnsi="Arial" w:cs="Arial"/>
        </w:rPr>
        <w:t xml:space="preserve">principal </w:t>
      </w:r>
      <w:r w:rsidRPr="00035D20">
        <w:rPr>
          <w:rFonts w:ascii="Arial" w:hAnsi="Arial" w:cs="Arial"/>
        </w:rPr>
        <w:t>investigator for this project</w:t>
      </w:r>
      <w:r w:rsidR="003B4A28" w:rsidRPr="00035D20">
        <w:rPr>
          <w:rFonts w:ascii="Arial" w:hAnsi="Arial" w:cs="Arial"/>
        </w:rPr>
        <w:t>. He contributed to the design and management of this study</w:t>
      </w:r>
      <w:r w:rsidR="00E11124" w:rsidRPr="00035D20">
        <w:rPr>
          <w:rFonts w:ascii="Arial" w:hAnsi="Arial" w:cs="Arial"/>
        </w:rPr>
        <w:t>.</w:t>
      </w:r>
    </w:p>
    <w:p w:rsidR="00185DF0" w:rsidRPr="00035D20" w:rsidRDefault="00185DF0" w:rsidP="00314469">
      <w:pPr>
        <w:spacing w:line="480" w:lineRule="auto"/>
        <w:ind w:right="-46"/>
        <w:rPr>
          <w:rFonts w:ascii="Arial" w:hAnsi="Arial" w:cs="Arial"/>
          <w:b/>
        </w:rPr>
      </w:pPr>
    </w:p>
    <w:p w:rsidR="007F71D6" w:rsidRDefault="007F71D6" w:rsidP="00314469">
      <w:pPr>
        <w:spacing w:line="480" w:lineRule="auto"/>
        <w:ind w:right="-46"/>
        <w:rPr>
          <w:rFonts w:ascii="Arial" w:hAnsi="Arial" w:cs="Arial"/>
          <w:b/>
        </w:rPr>
      </w:pPr>
    </w:p>
    <w:p w:rsidR="00B71131" w:rsidRPr="00035D20" w:rsidRDefault="009A71EB" w:rsidP="00314469">
      <w:pPr>
        <w:spacing w:line="480" w:lineRule="auto"/>
        <w:ind w:right="-46"/>
        <w:rPr>
          <w:rFonts w:ascii="Arial" w:hAnsi="Arial" w:cs="Arial"/>
          <w:b/>
        </w:rPr>
      </w:pPr>
      <w:r w:rsidRPr="00035D20">
        <w:rPr>
          <w:rFonts w:ascii="Arial" w:hAnsi="Arial" w:cs="Arial"/>
          <w:b/>
        </w:rPr>
        <w:t>FUNDING</w:t>
      </w:r>
    </w:p>
    <w:p w:rsidR="00EE38C7" w:rsidRPr="00035D20" w:rsidRDefault="00EE38C7" w:rsidP="00314469">
      <w:pPr>
        <w:spacing w:line="480" w:lineRule="auto"/>
        <w:ind w:right="-46"/>
        <w:rPr>
          <w:rFonts w:ascii="Arial" w:hAnsi="Arial" w:cs="Arial"/>
        </w:rPr>
      </w:pPr>
      <w:r w:rsidRPr="00035D20">
        <w:rPr>
          <w:rFonts w:ascii="Arial" w:hAnsi="Arial" w:cs="Arial"/>
        </w:rPr>
        <w:t>This study was funded by the Scottish Collaboration for Public Health Research and Policy (grant SCPH/13</w:t>
      </w:r>
      <w:r w:rsidR="00D2789A" w:rsidRPr="00035D20">
        <w:rPr>
          <w:rFonts w:ascii="Arial" w:hAnsi="Arial" w:cs="Arial"/>
        </w:rPr>
        <w:t>; 1 Jan. 2012</w:t>
      </w:r>
      <w:r w:rsidRPr="00035D20">
        <w:rPr>
          <w:rFonts w:ascii="Arial" w:hAnsi="Arial" w:cs="Arial"/>
        </w:rPr>
        <w:t>-31 March 201</w:t>
      </w:r>
      <w:r w:rsidR="00D2789A" w:rsidRPr="00035D20">
        <w:rPr>
          <w:rFonts w:ascii="Arial" w:hAnsi="Arial" w:cs="Arial"/>
        </w:rPr>
        <w:t>3</w:t>
      </w:r>
      <w:r w:rsidRPr="00035D20">
        <w:rPr>
          <w:rFonts w:ascii="Arial" w:hAnsi="Arial" w:cs="Arial"/>
        </w:rPr>
        <w:t xml:space="preserve">; </w:t>
      </w:r>
      <w:r w:rsidR="00D2789A" w:rsidRPr="00035D20">
        <w:rPr>
          <w:rFonts w:ascii="Arial" w:hAnsi="Arial" w:cs="Arial"/>
        </w:rPr>
        <w:t>£ 74 775) and the MRC/CSO Social and Public Health Sciences Unit, University of Glasgow (£5000, one-off contribution towards costs of cortisol assays).</w:t>
      </w:r>
    </w:p>
    <w:p w:rsidR="000120F8" w:rsidRDefault="000120F8" w:rsidP="00314469">
      <w:pPr>
        <w:spacing w:line="480" w:lineRule="auto"/>
        <w:ind w:right="-46"/>
        <w:rPr>
          <w:rFonts w:ascii="Arial" w:hAnsi="Arial" w:cs="Arial"/>
          <w:b/>
        </w:rPr>
      </w:pPr>
    </w:p>
    <w:p w:rsidR="008C6D98" w:rsidRPr="00035D20" w:rsidRDefault="008D1F3C" w:rsidP="00314469">
      <w:pPr>
        <w:spacing w:line="480" w:lineRule="auto"/>
        <w:ind w:right="-46"/>
        <w:rPr>
          <w:rFonts w:ascii="Arial" w:hAnsi="Arial" w:cs="Arial"/>
          <w:b/>
        </w:rPr>
      </w:pPr>
      <w:r w:rsidRPr="00035D20">
        <w:rPr>
          <w:rFonts w:ascii="Arial" w:hAnsi="Arial" w:cs="Arial"/>
          <w:b/>
        </w:rPr>
        <w:t>ACKNOWLEDGEMENTS</w:t>
      </w:r>
    </w:p>
    <w:p w:rsidR="00C96D22" w:rsidRPr="00035D20" w:rsidRDefault="00C96D22" w:rsidP="00314469">
      <w:pPr>
        <w:spacing w:line="480" w:lineRule="auto"/>
        <w:ind w:right="-46"/>
        <w:rPr>
          <w:rFonts w:ascii="Arial" w:hAnsi="Arial" w:cs="Arial"/>
        </w:rPr>
      </w:pPr>
      <w:r w:rsidRPr="00035D20">
        <w:rPr>
          <w:rFonts w:ascii="Arial" w:hAnsi="Arial" w:cs="Arial"/>
        </w:rPr>
        <w:t>This project would not have been possible without the help and support of numerous people. We would like to thank:</w:t>
      </w:r>
    </w:p>
    <w:p w:rsidR="00C96D22" w:rsidRPr="00035D20" w:rsidRDefault="00C96D22" w:rsidP="00314469">
      <w:pPr>
        <w:spacing w:line="480" w:lineRule="auto"/>
        <w:ind w:right="-46"/>
        <w:rPr>
          <w:rFonts w:ascii="Arial" w:hAnsi="Arial" w:cs="Arial"/>
        </w:rPr>
      </w:pPr>
      <w:r w:rsidRPr="00035D20">
        <w:rPr>
          <w:rFonts w:ascii="Arial" w:hAnsi="Arial" w:cs="Arial"/>
        </w:rPr>
        <w:t>•</w:t>
      </w:r>
      <w:r w:rsidRPr="00035D20">
        <w:rPr>
          <w:rFonts w:ascii="Arial" w:hAnsi="Arial" w:cs="Arial"/>
        </w:rPr>
        <w:tab/>
        <w:t>The women who have agreed to take part.</w:t>
      </w:r>
    </w:p>
    <w:p w:rsidR="00C96D22" w:rsidRPr="00035D20" w:rsidRDefault="00C96D22" w:rsidP="00314469">
      <w:pPr>
        <w:spacing w:line="480" w:lineRule="auto"/>
        <w:ind w:left="709" w:right="-46" w:hanging="709"/>
        <w:rPr>
          <w:rFonts w:ascii="Arial" w:hAnsi="Arial" w:cs="Arial"/>
        </w:rPr>
      </w:pPr>
      <w:r w:rsidRPr="00035D20">
        <w:rPr>
          <w:rFonts w:ascii="Arial" w:hAnsi="Arial" w:cs="Arial"/>
        </w:rPr>
        <w:lastRenderedPageBreak/>
        <w:t>•</w:t>
      </w:r>
      <w:r w:rsidRPr="00035D20">
        <w:rPr>
          <w:rFonts w:ascii="Arial" w:hAnsi="Arial" w:cs="Arial"/>
        </w:rPr>
        <w:tab/>
        <w:t>Elaine Moore, Anne Clarke, Karen Bell, Mary Garven, Marion Dodd, Beth Donnelly, Alison Barr, Jean Reid, and the community midwives who have helped to recruit participants, NHS Ayrshire &amp; Arran.</w:t>
      </w:r>
    </w:p>
    <w:p w:rsidR="00C96D22" w:rsidRPr="00035D20" w:rsidRDefault="00C96D22" w:rsidP="00314469">
      <w:pPr>
        <w:spacing w:line="480" w:lineRule="auto"/>
        <w:ind w:left="709" w:right="-46" w:hanging="709"/>
        <w:rPr>
          <w:rFonts w:ascii="Arial" w:hAnsi="Arial" w:cs="Arial"/>
        </w:rPr>
      </w:pPr>
      <w:r w:rsidRPr="00035D20">
        <w:rPr>
          <w:rFonts w:ascii="Arial" w:hAnsi="Arial" w:cs="Arial"/>
        </w:rPr>
        <w:t>•</w:t>
      </w:r>
      <w:r w:rsidRPr="00035D20">
        <w:rPr>
          <w:rFonts w:ascii="Arial" w:hAnsi="Arial" w:cs="Arial"/>
        </w:rPr>
        <w:tab/>
        <w:t>Anne Jamieson, Catriona McLean, Morag McPhail, Rose Sloan, Joanne McGarry, Karen Smith, Halina McIntyre, NHS Greater Glasgow &amp; Clyde.</w:t>
      </w:r>
    </w:p>
    <w:p w:rsidR="000120F8" w:rsidRDefault="00C96D22" w:rsidP="00314469">
      <w:pPr>
        <w:spacing w:line="480" w:lineRule="auto"/>
        <w:ind w:left="709" w:right="-46" w:hanging="709"/>
        <w:rPr>
          <w:rFonts w:ascii="Arial" w:hAnsi="Arial" w:cs="Arial"/>
        </w:rPr>
      </w:pPr>
      <w:r w:rsidRPr="00035D20">
        <w:rPr>
          <w:rFonts w:ascii="Arial" w:hAnsi="Arial" w:cs="Arial"/>
        </w:rPr>
        <w:t>•</w:t>
      </w:r>
      <w:r w:rsidRPr="00035D20">
        <w:rPr>
          <w:rFonts w:ascii="Arial" w:hAnsi="Arial" w:cs="Arial"/>
        </w:rPr>
        <w:tab/>
        <w:t>Rosemary Mackenzie, Harriet Waugh and the Mellow Parenting team who trained the group facilitators, developed the Chill-out in Pregnancy programme for this study and have provided on-going support.</w:t>
      </w:r>
    </w:p>
    <w:p w:rsidR="00B21FFF" w:rsidRPr="00035D20" w:rsidRDefault="00B21FFF" w:rsidP="00314469">
      <w:pPr>
        <w:numPr>
          <w:ilvl w:val="0"/>
          <w:numId w:val="22"/>
        </w:numPr>
        <w:spacing w:line="480" w:lineRule="auto"/>
        <w:ind w:right="-46" w:hanging="720"/>
        <w:rPr>
          <w:rFonts w:ascii="Arial" w:hAnsi="Arial" w:cs="Arial"/>
        </w:rPr>
      </w:pPr>
      <w:r w:rsidRPr="00035D20">
        <w:rPr>
          <w:rFonts w:ascii="Arial" w:hAnsi="Arial" w:cs="Arial"/>
        </w:rPr>
        <w:t>Dr. ManjuHaridas who provided supervision to the Chill-out in Pregnancy group facilitators</w:t>
      </w:r>
    </w:p>
    <w:p w:rsidR="00C96D22" w:rsidRPr="00035D20" w:rsidRDefault="00C96D22" w:rsidP="00314469">
      <w:pPr>
        <w:spacing w:line="480" w:lineRule="auto"/>
        <w:ind w:left="709" w:right="-46" w:hanging="709"/>
        <w:rPr>
          <w:rFonts w:ascii="Arial" w:hAnsi="Arial" w:cs="Arial"/>
        </w:rPr>
      </w:pPr>
      <w:r w:rsidRPr="00035D20">
        <w:rPr>
          <w:rFonts w:ascii="Arial" w:hAnsi="Arial" w:cs="Arial"/>
        </w:rPr>
        <w:t>•</w:t>
      </w:r>
      <w:r w:rsidRPr="00035D20">
        <w:rPr>
          <w:rFonts w:ascii="Arial" w:hAnsi="Arial" w:cs="Arial"/>
        </w:rPr>
        <w:tab/>
        <w:t>Leona Cunningham, Mellow Parenting, who helped with the analysis of the qualitative feedback</w:t>
      </w:r>
    </w:p>
    <w:p w:rsidR="00C96D22" w:rsidRPr="00035D20" w:rsidRDefault="00C96D22" w:rsidP="00314469">
      <w:pPr>
        <w:spacing w:line="480" w:lineRule="auto"/>
        <w:ind w:right="-46"/>
        <w:rPr>
          <w:rFonts w:ascii="Arial" w:hAnsi="Arial" w:cs="Arial"/>
        </w:rPr>
      </w:pPr>
      <w:r w:rsidRPr="00035D20">
        <w:rPr>
          <w:rFonts w:ascii="Arial" w:hAnsi="Arial" w:cs="Arial"/>
        </w:rPr>
        <w:t>•</w:t>
      </w:r>
      <w:r w:rsidRPr="00035D20">
        <w:rPr>
          <w:rFonts w:ascii="Arial" w:hAnsi="Arial" w:cs="Arial"/>
        </w:rPr>
        <w:tab/>
        <w:t>Elsa Ekevall and Kim Jones, University of Glasgow.</w:t>
      </w:r>
    </w:p>
    <w:p w:rsidR="000120F8" w:rsidRDefault="003B4A28" w:rsidP="00314469">
      <w:pPr>
        <w:spacing w:line="480" w:lineRule="auto"/>
        <w:ind w:left="709" w:right="-46" w:hanging="709"/>
        <w:rPr>
          <w:rFonts w:ascii="Arial" w:hAnsi="Arial" w:cs="Arial"/>
        </w:rPr>
      </w:pPr>
      <w:r w:rsidRPr="00035D20">
        <w:rPr>
          <w:rFonts w:ascii="Arial" w:hAnsi="Arial" w:cs="Arial"/>
        </w:rPr>
        <w:t>•</w:t>
      </w:r>
      <w:r w:rsidRPr="00035D20">
        <w:rPr>
          <w:rFonts w:ascii="Arial" w:hAnsi="Arial" w:cs="Arial"/>
        </w:rPr>
        <w:tab/>
        <w:t>Caoimhe Clarke, Catherine</w:t>
      </w:r>
      <w:r w:rsidR="00C96D22" w:rsidRPr="00035D20">
        <w:rPr>
          <w:rFonts w:ascii="Arial" w:hAnsi="Arial" w:cs="Arial"/>
        </w:rPr>
        <w:t xml:space="preserve"> Nixon, Shona Shinwell, MRC/CSO SPHSU, University of Glasgow</w:t>
      </w:r>
    </w:p>
    <w:p w:rsidR="003B4A28" w:rsidRPr="00035D20" w:rsidRDefault="003B4A28" w:rsidP="00314469">
      <w:pPr>
        <w:numPr>
          <w:ilvl w:val="0"/>
          <w:numId w:val="22"/>
        </w:numPr>
        <w:spacing w:line="480" w:lineRule="auto"/>
        <w:ind w:right="-46" w:hanging="720"/>
        <w:rPr>
          <w:rFonts w:ascii="Arial" w:hAnsi="Arial" w:cs="Arial"/>
        </w:rPr>
      </w:pPr>
      <w:r w:rsidRPr="00035D20">
        <w:rPr>
          <w:rFonts w:ascii="Arial" w:hAnsi="Arial" w:cs="Arial"/>
        </w:rPr>
        <w:t xml:space="preserve">Dr. Clare Allely who helped draft this manuscript </w:t>
      </w:r>
    </w:p>
    <w:p w:rsidR="00DA0677" w:rsidRPr="00035D20" w:rsidRDefault="00C96D22" w:rsidP="00314469">
      <w:pPr>
        <w:spacing w:line="480" w:lineRule="auto"/>
        <w:ind w:left="709" w:right="-46" w:hanging="709"/>
        <w:rPr>
          <w:rFonts w:ascii="Arial" w:hAnsi="Arial" w:cs="Arial"/>
        </w:rPr>
      </w:pPr>
      <w:r w:rsidRPr="00035D20">
        <w:rPr>
          <w:rFonts w:ascii="Arial" w:hAnsi="Arial" w:cs="Arial"/>
        </w:rPr>
        <w:lastRenderedPageBreak/>
        <w:t>•</w:t>
      </w:r>
      <w:r w:rsidRPr="00035D20">
        <w:rPr>
          <w:rFonts w:ascii="Arial" w:hAnsi="Arial" w:cs="Arial"/>
        </w:rPr>
        <w:tab/>
        <w:t>The Scottish Collaboration for Public Health Research and Policy who provided the majority of the funding.</w:t>
      </w:r>
    </w:p>
    <w:p w:rsidR="00877190" w:rsidRPr="00035D20" w:rsidRDefault="00E52011" w:rsidP="00314469">
      <w:pPr>
        <w:pStyle w:val="ListParagraph"/>
        <w:numPr>
          <w:ilvl w:val="0"/>
          <w:numId w:val="15"/>
        </w:numPr>
        <w:spacing w:line="480" w:lineRule="auto"/>
        <w:ind w:right="-46" w:hanging="720"/>
        <w:rPr>
          <w:rFonts w:ascii="Arial" w:hAnsi="Arial" w:cs="Arial"/>
          <w:sz w:val="24"/>
          <w:szCs w:val="24"/>
        </w:rPr>
      </w:pPr>
      <w:r w:rsidRPr="00035D20">
        <w:rPr>
          <w:rFonts w:ascii="Arial" w:hAnsi="Arial" w:cs="Arial"/>
          <w:sz w:val="24"/>
          <w:szCs w:val="24"/>
        </w:rPr>
        <w:t>The MRC/CSO Social and Public Health Sciences Unit, University of Glasgow who provided funding for the cortisol assays</w:t>
      </w:r>
    </w:p>
    <w:p w:rsidR="00314469" w:rsidRDefault="002F011F" w:rsidP="00314469">
      <w:pPr>
        <w:pStyle w:val="ListParagraph"/>
        <w:numPr>
          <w:ilvl w:val="0"/>
          <w:numId w:val="14"/>
        </w:numPr>
        <w:spacing w:line="480" w:lineRule="auto"/>
        <w:ind w:right="-46" w:hanging="720"/>
        <w:rPr>
          <w:rFonts w:ascii="Arial" w:hAnsi="Arial" w:cs="Arial"/>
          <w:sz w:val="24"/>
          <w:szCs w:val="24"/>
        </w:rPr>
      </w:pPr>
      <w:r w:rsidRPr="000120F8">
        <w:rPr>
          <w:rFonts w:ascii="Arial" w:hAnsi="Arial" w:cs="Arial"/>
          <w:sz w:val="24"/>
          <w:szCs w:val="24"/>
        </w:rPr>
        <w:t xml:space="preserve">The Scottish Mental Health Research Network </w:t>
      </w:r>
      <w:r w:rsidR="00035D20" w:rsidRPr="000120F8">
        <w:rPr>
          <w:rFonts w:ascii="Arial" w:hAnsi="Arial" w:cs="Arial"/>
          <w:sz w:val="24"/>
          <w:szCs w:val="24"/>
        </w:rPr>
        <w:t xml:space="preserve">who </w:t>
      </w:r>
      <w:r w:rsidRPr="000120F8">
        <w:rPr>
          <w:rFonts w:ascii="Arial" w:hAnsi="Arial" w:cs="Arial"/>
          <w:sz w:val="24"/>
          <w:szCs w:val="24"/>
        </w:rPr>
        <w:t>provided research assistant support to help transc</w:t>
      </w:r>
      <w:r w:rsidR="000120F8" w:rsidRPr="000120F8">
        <w:rPr>
          <w:rFonts w:ascii="Arial" w:hAnsi="Arial" w:cs="Arial"/>
          <w:sz w:val="24"/>
          <w:szCs w:val="24"/>
        </w:rPr>
        <w:t>ribe the qualitative interview</w:t>
      </w:r>
    </w:p>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Pr="00314469" w:rsidRDefault="00314469" w:rsidP="00314469"/>
    <w:p w:rsidR="00314469" w:rsidRDefault="00314469" w:rsidP="00314469"/>
    <w:p w:rsidR="005A64E3" w:rsidRPr="00314469" w:rsidRDefault="005A64E3" w:rsidP="00314469">
      <w:pPr>
        <w:jc w:val="right"/>
      </w:pPr>
    </w:p>
    <w:sectPr w:rsidR="005A64E3" w:rsidRPr="00314469" w:rsidSect="00372AAE">
      <w:footerReference w:type="even" r:id="rId34"/>
      <w:footerReference w:type="default" r:id="rId35"/>
      <w:endnotePr>
        <w:numFmt w:val="lowerLetter"/>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F92" w:rsidRDefault="00341F92">
      <w:r>
        <w:separator/>
      </w:r>
    </w:p>
  </w:endnote>
  <w:endnote w:type="continuationSeparator" w:id="0">
    <w:p w:rsidR="00341F92" w:rsidRDefault="00341F92">
      <w:r>
        <w:continuationSeparator/>
      </w:r>
    </w:p>
  </w:endnote>
  <w:endnote w:id="1">
    <w:p w:rsidR="008E422E" w:rsidRPr="000858A6" w:rsidRDefault="008E422E" w:rsidP="00D8053C">
      <w:pPr>
        <w:pStyle w:val="EndnoteText"/>
        <w:rPr>
          <w:rFonts w:ascii="Arial" w:hAnsi="Arial" w:cs="Arial"/>
          <w:sz w:val="18"/>
          <w:szCs w:val="18"/>
        </w:rPr>
      </w:pPr>
      <w:r w:rsidRPr="000858A6">
        <w:rPr>
          <w:rStyle w:val="EndnoteReference"/>
          <w:rFonts w:ascii="Arial" w:hAnsi="Arial" w:cs="Arial"/>
          <w:sz w:val="18"/>
          <w:szCs w:val="18"/>
        </w:rPr>
        <w:endnoteRef/>
      </w:r>
      <w:r w:rsidRPr="000858A6">
        <w:rPr>
          <w:rFonts w:ascii="Arial" w:hAnsi="Arial" w:cs="Arial"/>
          <w:sz w:val="18"/>
          <w:szCs w:val="18"/>
        </w:rPr>
        <w:t xml:space="preserve"> Released from prison into the community on licence wearing an electronic tag (Home Detention Curfew)</w:t>
      </w:r>
    </w:p>
  </w:endnote>
  <w:endnote w:id="2">
    <w:p w:rsidR="008E422E" w:rsidRPr="000858A6" w:rsidRDefault="008E422E" w:rsidP="00D8053C">
      <w:pPr>
        <w:pStyle w:val="EndnoteText"/>
        <w:rPr>
          <w:rFonts w:ascii="Arial" w:hAnsi="Arial" w:cs="Arial"/>
          <w:sz w:val="18"/>
          <w:szCs w:val="18"/>
        </w:rPr>
      </w:pPr>
      <w:r w:rsidRPr="000858A6">
        <w:rPr>
          <w:rStyle w:val="EndnoteReference"/>
          <w:rFonts w:ascii="Arial" w:hAnsi="Arial" w:cs="Arial"/>
          <w:sz w:val="18"/>
          <w:szCs w:val="18"/>
        </w:rPr>
        <w:endnoteRef/>
      </w:r>
      <w:r w:rsidRPr="000858A6">
        <w:rPr>
          <w:rFonts w:ascii="Arial" w:hAnsi="Arial" w:cs="Arial"/>
          <w:sz w:val="18"/>
          <w:szCs w:val="18"/>
        </w:rPr>
        <w:t>“</w:t>
      </w:r>
      <w:r w:rsidRPr="000858A6">
        <w:rPr>
          <w:rFonts w:ascii="Arial" w:hAnsi="Arial" w:cs="Arial"/>
          <w:i/>
          <w:sz w:val="18"/>
          <w:szCs w:val="18"/>
        </w:rPr>
        <w:t>(I was worried that)</w:t>
      </w:r>
      <w:r w:rsidRPr="000858A6">
        <w:rPr>
          <w:rFonts w:ascii="Arial" w:hAnsi="Arial" w:cs="Arial"/>
          <w:sz w:val="18"/>
          <w:szCs w:val="18"/>
        </w:rPr>
        <w:t xml:space="preserve"> aw those were gonna judge me because I’m tagged and I’m pregnant an’ when I got there </w:t>
      </w:r>
      <w:r w:rsidRPr="000858A6">
        <w:rPr>
          <w:rFonts w:ascii="Arial" w:hAnsi="Arial" w:cs="Arial"/>
          <w:i/>
          <w:sz w:val="18"/>
          <w:szCs w:val="18"/>
        </w:rPr>
        <w:t>(Mellow Bumps),</w:t>
      </w:r>
      <w:r w:rsidRPr="000858A6">
        <w:rPr>
          <w:rFonts w:ascii="Arial" w:hAnsi="Arial" w:cs="Arial"/>
          <w:sz w:val="18"/>
          <w:szCs w:val="18"/>
        </w:rPr>
        <w:t xml:space="preserve"> it was like we’re all pretty much in the same boat”</w:t>
      </w:r>
    </w:p>
  </w:endnote>
  <w:endnote w:id="3">
    <w:p w:rsidR="008E422E" w:rsidRPr="000858A6" w:rsidRDefault="008E422E" w:rsidP="00D8053C">
      <w:pPr>
        <w:pStyle w:val="EndnoteText"/>
        <w:rPr>
          <w:rFonts w:ascii="Arial" w:hAnsi="Arial" w:cs="Arial"/>
          <w:sz w:val="18"/>
          <w:szCs w:val="18"/>
        </w:rPr>
      </w:pPr>
      <w:r w:rsidRPr="000858A6">
        <w:rPr>
          <w:rStyle w:val="EndnoteReference"/>
          <w:rFonts w:ascii="Arial" w:hAnsi="Arial" w:cs="Arial"/>
          <w:sz w:val="18"/>
          <w:szCs w:val="18"/>
        </w:rPr>
        <w:endnoteRef/>
      </w:r>
      <w:r w:rsidRPr="000858A6">
        <w:rPr>
          <w:rFonts w:ascii="Arial" w:hAnsi="Arial" w:cs="Arial"/>
          <w:sz w:val="18"/>
          <w:szCs w:val="18"/>
        </w:rPr>
        <w:t xml:space="preserve"> “I dae it differently frae what I what I did wi’ the rest of thaim…we were watching the DVD and it was aboot… talking to your child and all that, aboot the brain cells and all that… I spend mair time talking to him </w:t>
      </w:r>
      <w:r w:rsidRPr="000858A6">
        <w:rPr>
          <w:rFonts w:ascii="Arial" w:hAnsi="Arial" w:cs="Arial"/>
          <w:i/>
          <w:iCs/>
          <w:sz w:val="18"/>
          <w:szCs w:val="18"/>
        </w:rPr>
        <w:t>(this baby)</w:t>
      </w:r>
      <w:r w:rsidRPr="000858A6">
        <w:rPr>
          <w:rFonts w:ascii="Arial" w:hAnsi="Arial" w:cs="Arial"/>
          <w:sz w:val="18"/>
          <w:szCs w:val="18"/>
        </w:rPr>
        <w:t>…I always imagine, when I’m talking to him, these wee extra brain cells”</w:t>
      </w:r>
    </w:p>
  </w:endnote>
  <w:endnote w:id="4">
    <w:p w:rsidR="008E422E" w:rsidRDefault="008E422E" w:rsidP="00D8053C">
      <w:pPr>
        <w:pStyle w:val="EndnoteText"/>
        <w:rPr>
          <w:rFonts w:ascii="Arial" w:hAnsi="Arial" w:cs="Arial"/>
          <w:sz w:val="18"/>
          <w:szCs w:val="18"/>
        </w:rPr>
      </w:pPr>
      <w:r w:rsidRPr="000858A6">
        <w:rPr>
          <w:rStyle w:val="EndnoteReference"/>
          <w:rFonts w:ascii="Arial" w:hAnsi="Arial" w:cs="Arial"/>
          <w:sz w:val="18"/>
          <w:szCs w:val="18"/>
        </w:rPr>
        <w:endnoteRef/>
      </w:r>
      <w:r w:rsidRPr="000858A6">
        <w:rPr>
          <w:rFonts w:ascii="Arial" w:hAnsi="Arial" w:cs="Arial"/>
          <w:sz w:val="18"/>
          <w:szCs w:val="18"/>
        </w:rPr>
        <w:t>A slang word for something considered to be of poor standard</w:t>
      </w:r>
    </w:p>
    <w:p w:rsidR="008E422E" w:rsidRPr="008257AA" w:rsidRDefault="008E422E" w:rsidP="00D8053C">
      <w:pPr>
        <w:pStyle w:val="EndnoteText"/>
        <w:rPr>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B1" w:rsidRDefault="002E54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2E" w:rsidRPr="0029516F" w:rsidRDefault="008E422E" w:rsidP="006D7850">
    <w:pPr>
      <w:pStyle w:val="Footer"/>
      <w:jc w:val="right"/>
      <w:rPr>
        <w:rFonts w:ascii="Arial" w:hAnsi="Arial" w:cs="Arial"/>
      </w:rPr>
    </w:pPr>
    <w:r w:rsidRPr="0029516F">
      <w:rPr>
        <w:rFonts w:ascii="Arial" w:hAnsi="Arial" w:cs="Arial"/>
      </w:rPr>
      <w:fldChar w:fldCharType="begin"/>
    </w:r>
    <w:r w:rsidRPr="0029516F">
      <w:rPr>
        <w:rFonts w:ascii="Arial" w:hAnsi="Arial" w:cs="Arial"/>
      </w:rPr>
      <w:instrText xml:space="preserve"> PAGE   \* MERGEFORMAT </w:instrText>
    </w:r>
    <w:r w:rsidRPr="0029516F">
      <w:rPr>
        <w:rFonts w:ascii="Arial" w:hAnsi="Arial" w:cs="Arial"/>
      </w:rPr>
      <w:fldChar w:fldCharType="separate"/>
    </w:r>
    <w:r w:rsidR="00C3463D">
      <w:rPr>
        <w:rFonts w:ascii="Arial" w:hAnsi="Arial" w:cs="Arial"/>
        <w:noProof/>
      </w:rPr>
      <w:t>1</w:t>
    </w:r>
    <w:r w:rsidRPr="0029516F">
      <w:rPr>
        <w:rFonts w:ascii="Arial" w:hAnsi="Arial" w:cs="Arial"/>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B1" w:rsidRDefault="002E54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2E" w:rsidRPr="006D7850" w:rsidRDefault="008E422E" w:rsidP="0029516F">
    <w:pPr>
      <w:pStyle w:val="Header"/>
      <w:rPr>
        <w:rFonts w:ascii="Arial" w:hAnsi="Arial" w:cs="Arial"/>
        <w:i/>
        <w:color w:val="7F7F7F"/>
        <w:sz w:val="22"/>
      </w:rPr>
    </w:pPr>
    <w:r w:rsidRPr="006D7850">
      <w:rPr>
        <w:rFonts w:ascii="Arial" w:hAnsi="Arial" w:cs="Arial"/>
        <w:i/>
        <w:color w:val="7F7F7F"/>
        <w:sz w:val="22"/>
      </w:rPr>
      <w:t>MB Paper_</w:t>
    </w:r>
    <w:r>
      <w:rPr>
        <w:rFonts w:ascii="Arial" w:hAnsi="Arial" w:cs="Arial"/>
        <w:i/>
        <w:color w:val="7F7F7F"/>
        <w:sz w:val="22"/>
      </w:rPr>
      <w:t>10.7.15</w:t>
    </w:r>
  </w:p>
  <w:p w:rsidR="008E422E" w:rsidRPr="003D0536" w:rsidRDefault="008E422E" w:rsidP="006D7850">
    <w:pPr>
      <w:pStyle w:val="Footer"/>
      <w:jc w:val="right"/>
      <w:rPr>
        <w:rFonts w:ascii="Arial" w:hAnsi="Arial" w:cs="Arial"/>
        <w:sz w:val="22"/>
        <w:szCs w:val="22"/>
      </w:rPr>
    </w:pPr>
    <w:r w:rsidRPr="003D0536">
      <w:rPr>
        <w:rFonts w:ascii="Arial" w:hAnsi="Arial" w:cs="Arial"/>
        <w:sz w:val="22"/>
        <w:szCs w:val="22"/>
      </w:rPr>
      <w:fldChar w:fldCharType="begin"/>
    </w:r>
    <w:r w:rsidRPr="003D0536">
      <w:rPr>
        <w:rFonts w:ascii="Arial" w:hAnsi="Arial" w:cs="Arial"/>
        <w:sz w:val="22"/>
        <w:szCs w:val="22"/>
      </w:rPr>
      <w:instrText xml:space="preserve"> PAGE   \* MERGEFORMAT </w:instrText>
    </w:r>
    <w:r w:rsidRPr="003D0536">
      <w:rPr>
        <w:rFonts w:ascii="Arial" w:hAnsi="Arial" w:cs="Arial"/>
        <w:sz w:val="22"/>
        <w:szCs w:val="22"/>
      </w:rPr>
      <w:fldChar w:fldCharType="separate"/>
    </w:r>
    <w:r w:rsidR="002E54B1">
      <w:rPr>
        <w:rFonts w:ascii="Arial" w:hAnsi="Arial" w:cs="Arial"/>
        <w:noProof/>
        <w:sz w:val="22"/>
        <w:szCs w:val="22"/>
      </w:rPr>
      <w:t>20</w:t>
    </w:r>
    <w:r w:rsidRPr="003D0536">
      <w:rPr>
        <w:rFonts w:ascii="Arial" w:hAnsi="Arial" w:cs="Arial"/>
        <w:noProof/>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2E" w:rsidRDefault="008E422E" w:rsidP="00CC5A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E422E" w:rsidRDefault="008E422E" w:rsidP="0081524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2E" w:rsidRPr="00314469" w:rsidRDefault="008E422E" w:rsidP="00CC5A4C">
    <w:pPr>
      <w:pStyle w:val="Footer"/>
      <w:framePr w:wrap="around" w:vAnchor="text" w:hAnchor="margin" w:xAlign="right" w:y="1"/>
      <w:rPr>
        <w:rStyle w:val="PageNumber"/>
        <w:rFonts w:ascii="Arial" w:hAnsi="Arial" w:cs="Arial"/>
        <w:sz w:val="22"/>
        <w:szCs w:val="22"/>
      </w:rPr>
    </w:pPr>
    <w:r w:rsidRPr="00314469">
      <w:rPr>
        <w:rStyle w:val="PageNumber"/>
        <w:rFonts w:ascii="Arial" w:hAnsi="Arial" w:cs="Arial"/>
        <w:sz w:val="22"/>
        <w:szCs w:val="22"/>
      </w:rPr>
      <w:fldChar w:fldCharType="begin"/>
    </w:r>
    <w:r w:rsidRPr="00314469">
      <w:rPr>
        <w:rStyle w:val="PageNumber"/>
        <w:rFonts w:ascii="Arial" w:hAnsi="Arial" w:cs="Arial"/>
        <w:sz w:val="22"/>
        <w:szCs w:val="22"/>
      </w:rPr>
      <w:instrText xml:space="preserve">PAGE  </w:instrText>
    </w:r>
    <w:r w:rsidRPr="00314469">
      <w:rPr>
        <w:rStyle w:val="PageNumber"/>
        <w:rFonts w:ascii="Arial" w:hAnsi="Arial" w:cs="Arial"/>
        <w:sz w:val="22"/>
        <w:szCs w:val="22"/>
      </w:rPr>
      <w:fldChar w:fldCharType="separate"/>
    </w:r>
    <w:r w:rsidR="002E54B1">
      <w:rPr>
        <w:rStyle w:val="PageNumber"/>
        <w:rFonts w:ascii="Arial" w:hAnsi="Arial" w:cs="Arial"/>
        <w:noProof/>
        <w:sz w:val="22"/>
        <w:szCs w:val="22"/>
      </w:rPr>
      <w:t>29</w:t>
    </w:r>
    <w:r w:rsidRPr="00314469">
      <w:rPr>
        <w:rStyle w:val="PageNumber"/>
        <w:rFonts w:ascii="Arial" w:hAnsi="Arial" w:cs="Arial"/>
        <w:sz w:val="22"/>
        <w:szCs w:val="22"/>
      </w:rPr>
      <w:fldChar w:fldCharType="end"/>
    </w:r>
  </w:p>
  <w:p w:rsidR="002E54B1" w:rsidRPr="00314469" w:rsidRDefault="008E422E" w:rsidP="00815240">
    <w:pPr>
      <w:pStyle w:val="Footer"/>
      <w:ind w:right="360"/>
      <w:rPr>
        <w:rFonts w:ascii="Arial" w:hAnsi="Arial" w:cs="Arial"/>
        <w:i/>
        <w:color w:val="7F7F7F"/>
        <w:sz w:val="22"/>
        <w:szCs w:val="22"/>
      </w:rPr>
    </w:pPr>
    <w:r w:rsidRPr="00314469">
      <w:rPr>
        <w:rFonts w:ascii="Arial" w:hAnsi="Arial" w:cs="Arial"/>
        <w:i/>
        <w:color w:val="7F7F7F"/>
        <w:sz w:val="22"/>
        <w:szCs w:val="22"/>
      </w:rPr>
      <w:t>MB Paper</w:t>
    </w:r>
    <w:r>
      <w:rPr>
        <w:rFonts w:ascii="Arial" w:hAnsi="Arial" w:cs="Arial"/>
        <w:i/>
        <w:color w:val="7F7F7F"/>
        <w:sz w:val="22"/>
        <w:szCs w:val="22"/>
      </w:rPr>
      <w:t>_</w:t>
    </w:r>
    <w:r w:rsidR="002E54B1">
      <w:rPr>
        <w:rFonts w:ascii="Arial" w:hAnsi="Arial" w:cs="Arial"/>
        <w:i/>
        <w:color w:val="7F7F7F"/>
        <w:sz w:val="22"/>
        <w:szCs w:val="22"/>
      </w:rPr>
      <w:t>20.7.15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F92" w:rsidRDefault="00341F92">
      <w:r>
        <w:separator/>
      </w:r>
    </w:p>
  </w:footnote>
  <w:footnote w:type="continuationSeparator" w:id="0">
    <w:p w:rsidR="00341F92" w:rsidRDefault="00341F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B1" w:rsidRDefault="002E54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B1" w:rsidRDefault="002E54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B1" w:rsidRDefault="002E54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075A"/>
    <w:multiLevelType w:val="hybridMultilevel"/>
    <w:tmpl w:val="9C7490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6D652A"/>
    <w:multiLevelType w:val="hybridMultilevel"/>
    <w:tmpl w:val="59C664C6"/>
    <w:lvl w:ilvl="0" w:tplc="0462A494">
      <w:start w:val="1"/>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D87195C"/>
    <w:multiLevelType w:val="hybridMultilevel"/>
    <w:tmpl w:val="8E4EB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B73CFE"/>
    <w:multiLevelType w:val="hybridMultilevel"/>
    <w:tmpl w:val="5F94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0512B5"/>
    <w:multiLevelType w:val="hybridMultilevel"/>
    <w:tmpl w:val="4FEED666"/>
    <w:lvl w:ilvl="0" w:tplc="8400784C">
      <w:start w:val="1"/>
      <w:numFmt w:val="decimal"/>
      <w:lvlText w:val="%1."/>
      <w:lvlJc w:val="left"/>
      <w:pPr>
        <w:tabs>
          <w:tab w:val="num" w:pos="-207"/>
        </w:tabs>
        <w:ind w:left="-207" w:hanging="360"/>
      </w:pPr>
      <w:rPr>
        <w:rFonts w:hint="default"/>
        <w:b/>
      </w:rPr>
    </w:lvl>
    <w:lvl w:ilvl="1" w:tplc="08090019" w:tentative="1">
      <w:start w:val="1"/>
      <w:numFmt w:val="lowerLetter"/>
      <w:lvlText w:val="%2."/>
      <w:lvlJc w:val="left"/>
      <w:pPr>
        <w:tabs>
          <w:tab w:val="num" w:pos="513"/>
        </w:tabs>
        <w:ind w:left="513" w:hanging="360"/>
      </w:pPr>
    </w:lvl>
    <w:lvl w:ilvl="2" w:tplc="0809001B" w:tentative="1">
      <w:start w:val="1"/>
      <w:numFmt w:val="lowerRoman"/>
      <w:lvlText w:val="%3."/>
      <w:lvlJc w:val="right"/>
      <w:pPr>
        <w:tabs>
          <w:tab w:val="num" w:pos="1233"/>
        </w:tabs>
        <w:ind w:left="1233" w:hanging="180"/>
      </w:pPr>
    </w:lvl>
    <w:lvl w:ilvl="3" w:tplc="0809000F" w:tentative="1">
      <w:start w:val="1"/>
      <w:numFmt w:val="decimal"/>
      <w:lvlText w:val="%4."/>
      <w:lvlJc w:val="left"/>
      <w:pPr>
        <w:tabs>
          <w:tab w:val="num" w:pos="1953"/>
        </w:tabs>
        <w:ind w:left="1953" w:hanging="360"/>
      </w:pPr>
    </w:lvl>
    <w:lvl w:ilvl="4" w:tplc="08090019" w:tentative="1">
      <w:start w:val="1"/>
      <w:numFmt w:val="lowerLetter"/>
      <w:lvlText w:val="%5."/>
      <w:lvlJc w:val="left"/>
      <w:pPr>
        <w:tabs>
          <w:tab w:val="num" w:pos="2673"/>
        </w:tabs>
        <w:ind w:left="2673" w:hanging="360"/>
      </w:pPr>
    </w:lvl>
    <w:lvl w:ilvl="5" w:tplc="0809001B" w:tentative="1">
      <w:start w:val="1"/>
      <w:numFmt w:val="lowerRoman"/>
      <w:lvlText w:val="%6."/>
      <w:lvlJc w:val="right"/>
      <w:pPr>
        <w:tabs>
          <w:tab w:val="num" w:pos="3393"/>
        </w:tabs>
        <w:ind w:left="3393" w:hanging="180"/>
      </w:pPr>
    </w:lvl>
    <w:lvl w:ilvl="6" w:tplc="0809000F" w:tentative="1">
      <w:start w:val="1"/>
      <w:numFmt w:val="decimal"/>
      <w:lvlText w:val="%7."/>
      <w:lvlJc w:val="left"/>
      <w:pPr>
        <w:tabs>
          <w:tab w:val="num" w:pos="4113"/>
        </w:tabs>
        <w:ind w:left="4113" w:hanging="360"/>
      </w:pPr>
    </w:lvl>
    <w:lvl w:ilvl="7" w:tplc="08090019" w:tentative="1">
      <w:start w:val="1"/>
      <w:numFmt w:val="lowerLetter"/>
      <w:lvlText w:val="%8."/>
      <w:lvlJc w:val="left"/>
      <w:pPr>
        <w:tabs>
          <w:tab w:val="num" w:pos="4833"/>
        </w:tabs>
        <w:ind w:left="4833" w:hanging="360"/>
      </w:pPr>
    </w:lvl>
    <w:lvl w:ilvl="8" w:tplc="0809001B" w:tentative="1">
      <w:start w:val="1"/>
      <w:numFmt w:val="lowerRoman"/>
      <w:lvlText w:val="%9."/>
      <w:lvlJc w:val="right"/>
      <w:pPr>
        <w:tabs>
          <w:tab w:val="num" w:pos="5553"/>
        </w:tabs>
        <w:ind w:left="5553" w:hanging="180"/>
      </w:pPr>
    </w:lvl>
  </w:abstractNum>
  <w:abstractNum w:abstractNumId="5">
    <w:nsid w:val="1B8612CB"/>
    <w:multiLevelType w:val="hybridMultilevel"/>
    <w:tmpl w:val="D7440242"/>
    <w:lvl w:ilvl="0" w:tplc="D1AEAD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191B4D"/>
    <w:multiLevelType w:val="hybridMultilevel"/>
    <w:tmpl w:val="EB6AFFD6"/>
    <w:lvl w:ilvl="0" w:tplc="5FF6CA1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390220"/>
    <w:multiLevelType w:val="hybridMultilevel"/>
    <w:tmpl w:val="8A020452"/>
    <w:lvl w:ilvl="0" w:tplc="08090001">
      <w:start w:val="1"/>
      <w:numFmt w:val="bullet"/>
      <w:lvlText w:val=""/>
      <w:lvlJc w:val="left"/>
      <w:pPr>
        <w:tabs>
          <w:tab w:val="num" w:pos="153"/>
        </w:tabs>
        <w:ind w:left="153" w:hanging="36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8">
    <w:nsid w:val="38460DCC"/>
    <w:multiLevelType w:val="hybridMultilevel"/>
    <w:tmpl w:val="E556BC02"/>
    <w:lvl w:ilvl="0" w:tplc="3EDE242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6D5AD2"/>
    <w:multiLevelType w:val="hybridMultilevel"/>
    <w:tmpl w:val="EC3EA95C"/>
    <w:lvl w:ilvl="0" w:tplc="C09A84E0">
      <w:start w:val="3"/>
      <w:numFmt w:val="lowerRoman"/>
      <w:lvlText w:val="(%1)"/>
      <w:lvlJc w:val="left"/>
      <w:pPr>
        <w:tabs>
          <w:tab w:val="num" w:pos="153"/>
        </w:tabs>
        <w:ind w:left="153" w:hanging="720"/>
      </w:pPr>
      <w:rPr>
        <w:rFonts w:hint="default"/>
      </w:rPr>
    </w:lvl>
    <w:lvl w:ilvl="1" w:tplc="08090019" w:tentative="1">
      <w:start w:val="1"/>
      <w:numFmt w:val="lowerLetter"/>
      <w:lvlText w:val="%2."/>
      <w:lvlJc w:val="left"/>
      <w:pPr>
        <w:tabs>
          <w:tab w:val="num" w:pos="513"/>
        </w:tabs>
        <w:ind w:left="513" w:hanging="360"/>
      </w:pPr>
    </w:lvl>
    <w:lvl w:ilvl="2" w:tplc="0809001B" w:tentative="1">
      <w:start w:val="1"/>
      <w:numFmt w:val="lowerRoman"/>
      <w:lvlText w:val="%3."/>
      <w:lvlJc w:val="right"/>
      <w:pPr>
        <w:tabs>
          <w:tab w:val="num" w:pos="1233"/>
        </w:tabs>
        <w:ind w:left="1233" w:hanging="180"/>
      </w:pPr>
    </w:lvl>
    <w:lvl w:ilvl="3" w:tplc="0809000F" w:tentative="1">
      <w:start w:val="1"/>
      <w:numFmt w:val="decimal"/>
      <w:lvlText w:val="%4."/>
      <w:lvlJc w:val="left"/>
      <w:pPr>
        <w:tabs>
          <w:tab w:val="num" w:pos="1953"/>
        </w:tabs>
        <w:ind w:left="1953" w:hanging="360"/>
      </w:pPr>
    </w:lvl>
    <w:lvl w:ilvl="4" w:tplc="08090019" w:tentative="1">
      <w:start w:val="1"/>
      <w:numFmt w:val="lowerLetter"/>
      <w:lvlText w:val="%5."/>
      <w:lvlJc w:val="left"/>
      <w:pPr>
        <w:tabs>
          <w:tab w:val="num" w:pos="2673"/>
        </w:tabs>
        <w:ind w:left="2673" w:hanging="360"/>
      </w:pPr>
    </w:lvl>
    <w:lvl w:ilvl="5" w:tplc="0809001B" w:tentative="1">
      <w:start w:val="1"/>
      <w:numFmt w:val="lowerRoman"/>
      <w:lvlText w:val="%6."/>
      <w:lvlJc w:val="right"/>
      <w:pPr>
        <w:tabs>
          <w:tab w:val="num" w:pos="3393"/>
        </w:tabs>
        <w:ind w:left="3393" w:hanging="180"/>
      </w:pPr>
    </w:lvl>
    <w:lvl w:ilvl="6" w:tplc="0809000F" w:tentative="1">
      <w:start w:val="1"/>
      <w:numFmt w:val="decimal"/>
      <w:lvlText w:val="%7."/>
      <w:lvlJc w:val="left"/>
      <w:pPr>
        <w:tabs>
          <w:tab w:val="num" w:pos="4113"/>
        </w:tabs>
        <w:ind w:left="4113" w:hanging="360"/>
      </w:pPr>
    </w:lvl>
    <w:lvl w:ilvl="7" w:tplc="08090019" w:tentative="1">
      <w:start w:val="1"/>
      <w:numFmt w:val="lowerLetter"/>
      <w:lvlText w:val="%8."/>
      <w:lvlJc w:val="left"/>
      <w:pPr>
        <w:tabs>
          <w:tab w:val="num" w:pos="4833"/>
        </w:tabs>
        <w:ind w:left="4833" w:hanging="360"/>
      </w:pPr>
    </w:lvl>
    <w:lvl w:ilvl="8" w:tplc="0809001B" w:tentative="1">
      <w:start w:val="1"/>
      <w:numFmt w:val="lowerRoman"/>
      <w:lvlText w:val="%9."/>
      <w:lvlJc w:val="right"/>
      <w:pPr>
        <w:tabs>
          <w:tab w:val="num" w:pos="5553"/>
        </w:tabs>
        <w:ind w:left="5553" w:hanging="180"/>
      </w:pPr>
    </w:lvl>
  </w:abstractNum>
  <w:abstractNum w:abstractNumId="10">
    <w:nsid w:val="39BB6BFB"/>
    <w:multiLevelType w:val="hybridMultilevel"/>
    <w:tmpl w:val="9F808A62"/>
    <w:lvl w:ilvl="0" w:tplc="08090001">
      <w:start w:val="1"/>
      <w:numFmt w:val="bullet"/>
      <w:lvlText w:val=""/>
      <w:lvlJc w:val="left"/>
      <w:pPr>
        <w:tabs>
          <w:tab w:val="num" w:pos="153"/>
        </w:tabs>
        <w:ind w:left="153" w:hanging="360"/>
      </w:pPr>
      <w:rPr>
        <w:rFonts w:ascii="Symbol" w:hAnsi="Symbol" w:hint="default"/>
      </w:rPr>
    </w:lvl>
    <w:lvl w:ilvl="1" w:tplc="08090003" w:tentative="1">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11">
    <w:nsid w:val="3A9A7800"/>
    <w:multiLevelType w:val="hybridMultilevel"/>
    <w:tmpl w:val="7300671E"/>
    <w:lvl w:ilvl="0" w:tplc="7788036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027336"/>
    <w:multiLevelType w:val="multilevel"/>
    <w:tmpl w:val="73D66A7C"/>
    <w:lvl w:ilvl="0">
      <w:start w:val="1"/>
      <w:numFmt w:val="decimal"/>
      <w:suff w:val="space"/>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3EA351F"/>
    <w:multiLevelType w:val="hybridMultilevel"/>
    <w:tmpl w:val="5A82959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nsid w:val="44A70813"/>
    <w:multiLevelType w:val="hybridMultilevel"/>
    <w:tmpl w:val="B4D4AE84"/>
    <w:lvl w:ilvl="0" w:tplc="7E96E1AA">
      <w:start w:val="1"/>
      <w:numFmt w:val="lowerRoman"/>
      <w:lvlText w:val="(%1)"/>
      <w:lvlJc w:val="left"/>
      <w:pPr>
        <w:ind w:left="720" w:hanging="360"/>
      </w:pPr>
      <w:rPr>
        <w:rFonts w:ascii="Verdana" w:hAnsi="Verdana"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171437"/>
    <w:multiLevelType w:val="multilevel"/>
    <w:tmpl w:val="D3ECB1C4"/>
    <w:lvl w:ilvl="0">
      <w:start w:val="3"/>
      <w:numFmt w:val="decimal"/>
      <w:suff w:val="space"/>
      <w:lvlText w:val="%1."/>
      <w:lvlJc w:val="left"/>
      <w:pPr>
        <w:ind w:left="360" w:hanging="360"/>
      </w:pPr>
      <w:rPr>
        <w:b/>
      </w:rPr>
    </w:lvl>
    <w:lvl w:ilvl="1">
      <w:start w:val="4"/>
      <w:numFmt w:val="decimal"/>
      <w:suff w:val="space"/>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7FE6942"/>
    <w:multiLevelType w:val="hybridMultilevel"/>
    <w:tmpl w:val="9BC2F996"/>
    <w:lvl w:ilvl="0" w:tplc="274CECB6">
      <w:start w:val="3"/>
      <w:numFmt w:val="lowerRoman"/>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5DED10EE"/>
    <w:multiLevelType w:val="hybridMultilevel"/>
    <w:tmpl w:val="4EE87786"/>
    <w:lvl w:ilvl="0" w:tplc="D7102410">
      <w:start w:val="1"/>
      <w:numFmt w:val="lowerRoman"/>
      <w:lvlText w:val="(%1)"/>
      <w:lvlJc w:val="left"/>
      <w:pPr>
        <w:ind w:left="720" w:hanging="360"/>
      </w:pPr>
      <w:rPr>
        <w:rFonts w:ascii="Verdana" w:hAnsi="Verdana" w:cs="Times New Roman" w:hint="default"/>
        <w:b w:val="0"/>
        <w:i w:val="0"/>
        <w:sz w:val="22"/>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6516569C"/>
    <w:multiLevelType w:val="hybridMultilevel"/>
    <w:tmpl w:val="AB80E444"/>
    <w:lvl w:ilvl="0" w:tplc="48FEB0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854277F"/>
    <w:multiLevelType w:val="hybridMultilevel"/>
    <w:tmpl w:val="E2C8D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4245306"/>
    <w:multiLevelType w:val="hybridMultilevel"/>
    <w:tmpl w:val="A4F26EFE"/>
    <w:lvl w:ilvl="0" w:tplc="6532BA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970509"/>
    <w:multiLevelType w:val="hybridMultilevel"/>
    <w:tmpl w:val="D388A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6"/>
  </w:num>
  <w:num w:numId="4">
    <w:abstractNumId w:val="10"/>
  </w:num>
  <w:num w:numId="5">
    <w:abstractNumId w:val="7"/>
  </w:num>
  <w:num w:numId="6">
    <w:abstractNumId w:val="4"/>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num>
  <w:num w:numId="11">
    <w:abstractNumId w:val="19"/>
  </w:num>
  <w:num w:numId="12">
    <w:abstractNumId w:val="3"/>
  </w:num>
  <w:num w:numId="13">
    <w:abstractNumId w:val="20"/>
  </w:num>
  <w:num w:numId="14">
    <w:abstractNumId w:val="11"/>
  </w:num>
  <w:num w:numId="15">
    <w:abstractNumId w:val="6"/>
  </w:num>
  <w:num w:numId="16">
    <w:abstractNumId w:val="18"/>
  </w:num>
  <w:num w:numId="17">
    <w:abstractNumId w:val="0"/>
  </w:num>
  <w:num w:numId="18">
    <w:abstractNumId w:val="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5"/>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pos w:val="sectEnd"/>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72E"/>
    <w:rsid w:val="00000C8E"/>
    <w:rsid w:val="0000149F"/>
    <w:rsid w:val="00001E68"/>
    <w:rsid w:val="000029D8"/>
    <w:rsid w:val="000035D3"/>
    <w:rsid w:val="000038FC"/>
    <w:rsid w:val="00004904"/>
    <w:rsid w:val="00005A13"/>
    <w:rsid w:val="00005A81"/>
    <w:rsid w:val="0000694E"/>
    <w:rsid w:val="00006B12"/>
    <w:rsid w:val="0000718B"/>
    <w:rsid w:val="00007729"/>
    <w:rsid w:val="00007C78"/>
    <w:rsid w:val="0001084B"/>
    <w:rsid w:val="00010DAB"/>
    <w:rsid w:val="000120AD"/>
    <w:rsid w:val="000120F8"/>
    <w:rsid w:val="000140A9"/>
    <w:rsid w:val="000166D0"/>
    <w:rsid w:val="000168AE"/>
    <w:rsid w:val="00020023"/>
    <w:rsid w:val="00022B9C"/>
    <w:rsid w:val="000234E0"/>
    <w:rsid w:val="000238A8"/>
    <w:rsid w:val="00024425"/>
    <w:rsid w:val="00026894"/>
    <w:rsid w:val="00027F5E"/>
    <w:rsid w:val="000303DE"/>
    <w:rsid w:val="00032C60"/>
    <w:rsid w:val="000336B6"/>
    <w:rsid w:val="000351DC"/>
    <w:rsid w:val="00035D20"/>
    <w:rsid w:val="00035D24"/>
    <w:rsid w:val="000364A8"/>
    <w:rsid w:val="00040D74"/>
    <w:rsid w:val="00041321"/>
    <w:rsid w:val="000419DC"/>
    <w:rsid w:val="00041FFF"/>
    <w:rsid w:val="000423F7"/>
    <w:rsid w:val="000428E2"/>
    <w:rsid w:val="000452DE"/>
    <w:rsid w:val="00045C90"/>
    <w:rsid w:val="000468C3"/>
    <w:rsid w:val="000501F3"/>
    <w:rsid w:val="000513EB"/>
    <w:rsid w:val="00051C51"/>
    <w:rsid w:val="00051EC0"/>
    <w:rsid w:val="00052E9C"/>
    <w:rsid w:val="00052FF5"/>
    <w:rsid w:val="00053391"/>
    <w:rsid w:val="000544D4"/>
    <w:rsid w:val="00054874"/>
    <w:rsid w:val="00054B97"/>
    <w:rsid w:val="00054C63"/>
    <w:rsid w:val="00056380"/>
    <w:rsid w:val="000578B1"/>
    <w:rsid w:val="00057996"/>
    <w:rsid w:val="00062B70"/>
    <w:rsid w:val="00062E84"/>
    <w:rsid w:val="00064259"/>
    <w:rsid w:val="000657D4"/>
    <w:rsid w:val="00065B45"/>
    <w:rsid w:val="00066A55"/>
    <w:rsid w:val="00066CC5"/>
    <w:rsid w:val="00066D55"/>
    <w:rsid w:val="000700E6"/>
    <w:rsid w:val="000714FB"/>
    <w:rsid w:val="00071A15"/>
    <w:rsid w:val="00075794"/>
    <w:rsid w:val="00075AB1"/>
    <w:rsid w:val="0007761C"/>
    <w:rsid w:val="00082C9B"/>
    <w:rsid w:val="00082EEB"/>
    <w:rsid w:val="0008500A"/>
    <w:rsid w:val="00085641"/>
    <w:rsid w:val="00085BC3"/>
    <w:rsid w:val="00086656"/>
    <w:rsid w:val="00090222"/>
    <w:rsid w:val="00092711"/>
    <w:rsid w:val="00092B35"/>
    <w:rsid w:val="000A1269"/>
    <w:rsid w:val="000A143F"/>
    <w:rsid w:val="000A1EFD"/>
    <w:rsid w:val="000A2CED"/>
    <w:rsid w:val="000A506E"/>
    <w:rsid w:val="000A5FAA"/>
    <w:rsid w:val="000A6333"/>
    <w:rsid w:val="000A6A85"/>
    <w:rsid w:val="000A6EBA"/>
    <w:rsid w:val="000A76C4"/>
    <w:rsid w:val="000A7DBF"/>
    <w:rsid w:val="000B015F"/>
    <w:rsid w:val="000B11E5"/>
    <w:rsid w:val="000B1310"/>
    <w:rsid w:val="000B2AA9"/>
    <w:rsid w:val="000B3B53"/>
    <w:rsid w:val="000B41B9"/>
    <w:rsid w:val="000B52D5"/>
    <w:rsid w:val="000B5634"/>
    <w:rsid w:val="000B59AB"/>
    <w:rsid w:val="000B5F01"/>
    <w:rsid w:val="000B65C4"/>
    <w:rsid w:val="000B7BE4"/>
    <w:rsid w:val="000C0474"/>
    <w:rsid w:val="000C0A82"/>
    <w:rsid w:val="000C27D6"/>
    <w:rsid w:val="000C3D0C"/>
    <w:rsid w:val="000C3FD7"/>
    <w:rsid w:val="000C4C4A"/>
    <w:rsid w:val="000C7085"/>
    <w:rsid w:val="000C7353"/>
    <w:rsid w:val="000D0071"/>
    <w:rsid w:val="000D0127"/>
    <w:rsid w:val="000D0D48"/>
    <w:rsid w:val="000D103E"/>
    <w:rsid w:val="000D20E4"/>
    <w:rsid w:val="000D2689"/>
    <w:rsid w:val="000D2696"/>
    <w:rsid w:val="000D3BFC"/>
    <w:rsid w:val="000D3DB2"/>
    <w:rsid w:val="000D42AA"/>
    <w:rsid w:val="000D5CDA"/>
    <w:rsid w:val="000E04CF"/>
    <w:rsid w:val="000E1F87"/>
    <w:rsid w:val="000E23C1"/>
    <w:rsid w:val="000E3BEB"/>
    <w:rsid w:val="000E3C19"/>
    <w:rsid w:val="000E4245"/>
    <w:rsid w:val="000E5DA2"/>
    <w:rsid w:val="000E6BC1"/>
    <w:rsid w:val="000E6EE3"/>
    <w:rsid w:val="000E707F"/>
    <w:rsid w:val="000E7CFC"/>
    <w:rsid w:val="000E7EB2"/>
    <w:rsid w:val="000F2261"/>
    <w:rsid w:val="000F3907"/>
    <w:rsid w:val="000F6924"/>
    <w:rsid w:val="000F7587"/>
    <w:rsid w:val="000F7B5B"/>
    <w:rsid w:val="001047E5"/>
    <w:rsid w:val="00105307"/>
    <w:rsid w:val="0010583F"/>
    <w:rsid w:val="0010730A"/>
    <w:rsid w:val="00110807"/>
    <w:rsid w:val="00110AC4"/>
    <w:rsid w:val="001117F0"/>
    <w:rsid w:val="00112B7C"/>
    <w:rsid w:val="0011347C"/>
    <w:rsid w:val="001155F9"/>
    <w:rsid w:val="00116225"/>
    <w:rsid w:val="00116DBA"/>
    <w:rsid w:val="00122975"/>
    <w:rsid w:val="00122AB7"/>
    <w:rsid w:val="00123161"/>
    <w:rsid w:val="00123FD1"/>
    <w:rsid w:val="001256BD"/>
    <w:rsid w:val="00125A3B"/>
    <w:rsid w:val="00125C65"/>
    <w:rsid w:val="00126959"/>
    <w:rsid w:val="00126FD9"/>
    <w:rsid w:val="001271A4"/>
    <w:rsid w:val="001279B9"/>
    <w:rsid w:val="00127C5E"/>
    <w:rsid w:val="001300A7"/>
    <w:rsid w:val="00130AE7"/>
    <w:rsid w:val="00131D05"/>
    <w:rsid w:val="00132F0F"/>
    <w:rsid w:val="00133536"/>
    <w:rsid w:val="001336EB"/>
    <w:rsid w:val="001342CE"/>
    <w:rsid w:val="001348D2"/>
    <w:rsid w:val="0013555A"/>
    <w:rsid w:val="00136F92"/>
    <w:rsid w:val="00142F05"/>
    <w:rsid w:val="00144524"/>
    <w:rsid w:val="0014523F"/>
    <w:rsid w:val="00145C29"/>
    <w:rsid w:val="00147AC3"/>
    <w:rsid w:val="0015276C"/>
    <w:rsid w:val="00155041"/>
    <w:rsid w:val="0015601E"/>
    <w:rsid w:val="00156811"/>
    <w:rsid w:val="0015728F"/>
    <w:rsid w:val="001577F9"/>
    <w:rsid w:val="001604C8"/>
    <w:rsid w:val="00161EB3"/>
    <w:rsid w:val="00164E8A"/>
    <w:rsid w:val="001654FE"/>
    <w:rsid w:val="00165B7C"/>
    <w:rsid w:val="00166F11"/>
    <w:rsid w:val="00167FA2"/>
    <w:rsid w:val="00172588"/>
    <w:rsid w:val="001748D3"/>
    <w:rsid w:val="00176A0A"/>
    <w:rsid w:val="001805FC"/>
    <w:rsid w:val="001812EB"/>
    <w:rsid w:val="001813A8"/>
    <w:rsid w:val="001832B7"/>
    <w:rsid w:val="0018407C"/>
    <w:rsid w:val="00184E57"/>
    <w:rsid w:val="00185DF0"/>
    <w:rsid w:val="00186320"/>
    <w:rsid w:val="00190874"/>
    <w:rsid w:val="00191385"/>
    <w:rsid w:val="00192E0B"/>
    <w:rsid w:val="00193914"/>
    <w:rsid w:val="00193C57"/>
    <w:rsid w:val="0019552B"/>
    <w:rsid w:val="0019599A"/>
    <w:rsid w:val="00195A5A"/>
    <w:rsid w:val="00197C78"/>
    <w:rsid w:val="001A04B2"/>
    <w:rsid w:val="001A2214"/>
    <w:rsid w:val="001A238C"/>
    <w:rsid w:val="001A3217"/>
    <w:rsid w:val="001A704C"/>
    <w:rsid w:val="001B17E9"/>
    <w:rsid w:val="001B5418"/>
    <w:rsid w:val="001C1540"/>
    <w:rsid w:val="001C1830"/>
    <w:rsid w:val="001C1FDE"/>
    <w:rsid w:val="001C3FA6"/>
    <w:rsid w:val="001C44AC"/>
    <w:rsid w:val="001C48C1"/>
    <w:rsid w:val="001C4D7B"/>
    <w:rsid w:val="001C7A0D"/>
    <w:rsid w:val="001D0A92"/>
    <w:rsid w:val="001D26C2"/>
    <w:rsid w:val="001D2EEE"/>
    <w:rsid w:val="001D3E43"/>
    <w:rsid w:val="001D5BD1"/>
    <w:rsid w:val="001D7068"/>
    <w:rsid w:val="001D7FBD"/>
    <w:rsid w:val="001E24C5"/>
    <w:rsid w:val="001E3672"/>
    <w:rsid w:val="001E4D57"/>
    <w:rsid w:val="001E5D21"/>
    <w:rsid w:val="001E7E0A"/>
    <w:rsid w:val="001E7F71"/>
    <w:rsid w:val="001F08DE"/>
    <w:rsid w:val="001F173E"/>
    <w:rsid w:val="001F1C72"/>
    <w:rsid w:val="001F3675"/>
    <w:rsid w:val="001F3DE1"/>
    <w:rsid w:val="001F4128"/>
    <w:rsid w:val="001F5616"/>
    <w:rsid w:val="001F6E37"/>
    <w:rsid w:val="001F7786"/>
    <w:rsid w:val="001F780D"/>
    <w:rsid w:val="002012C6"/>
    <w:rsid w:val="00202B3D"/>
    <w:rsid w:val="00203202"/>
    <w:rsid w:val="00203456"/>
    <w:rsid w:val="0020416D"/>
    <w:rsid w:val="00204271"/>
    <w:rsid w:val="00204B48"/>
    <w:rsid w:val="0020708C"/>
    <w:rsid w:val="0020711E"/>
    <w:rsid w:val="00210F9C"/>
    <w:rsid w:val="002115F0"/>
    <w:rsid w:val="002132F4"/>
    <w:rsid w:val="0021420D"/>
    <w:rsid w:val="00214B5B"/>
    <w:rsid w:val="00216278"/>
    <w:rsid w:val="00217BF8"/>
    <w:rsid w:val="00221CF7"/>
    <w:rsid w:val="00222352"/>
    <w:rsid w:val="00222509"/>
    <w:rsid w:val="0022272C"/>
    <w:rsid w:val="00223077"/>
    <w:rsid w:val="00223191"/>
    <w:rsid w:val="002236D8"/>
    <w:rsid w:val="00223982"/>
    <w:rsid w:val="00223D01"/>
    <w:rsid w:val="00224B2D"/>
    <w:rsid w:val="00225A51"/>
    <w:rsid w:val="0022624D"/>
    <w:rsid w:val="00227EE2"/>
    <w:rsid w:val="00230DBE"/>
    <w:rsid w:val="00232F2C"/>
    <w:rsid w:val="00233656"/>
    <w:rsid w:val="002338C1"/>
    <w:rsid w:val="00234377"/>
    <w:rsid w:val="0024101D"/>
    <w:rsid w:val="00241835"/>
    <w:rsid w:val="002438B6"/>
    <w:rsid w:val="00243D80"/>
    <w:rsid w:val="00243F07"/>
    <w:rsid w:val="002455EF"/>
    <w:rsid w:val="00247FBE"/>
    <w:rsid w:val="00250082"/>
    <w:rsid w:val="00250293"/>
    <w:rsid w:val="0025694E"/>
    <w:rsid w:val="00257ADB"/>
    <w:rsid w:val="002632EB"/>
    <w:rsid w:val="002634E3"/>
    <w:rsid w:val="00264216"/>
    <w:rsid w:val="00266BB3"/>
    <w:rsid w:val="00267D2F"/>
    <w:rsid w:val="002704E2"/>
    <w:rsid w:val="00270B95"/>
    <w:rsid w:val="00272CAF"/>
    <w:rsid w:val="00273201"/>
    <w:rsid w:val="00273F3A"/>
    <w:rsid w:val="0027474C"/>
    <w:rsid w:val="00276935"/>
    <w:rsid w:val="00277D49"/>
    <w:rsid w:val="002815DC"/>
    <w:rsid w:val="00281E56"/>
    <w:rsid w:val="00282126"/>
    <w:rsid w:val="00284AFC"/>
    <w:rsid w:val="00285F4B"/>
    <w:rsid w:val="002860A2"/>
    <w:rsid w:val="002861A4"/>
    <w:rsid w:val="0028653E"/>
    <w:rsid w:val="0028720A"/>
    <w:rsid w:val="00293F28"/>
    <w:rsid w:val="0029516F"/>
    <w:rsid w:val="002957BA"/>
    <w:rsid w:val="00297009"/>
    <w:rsid w:val="002A1118"/>
    <w:rsid w:val="002A29FB"/>
    <w:rsid w:val="002A4320"/>
    <w:rsid w:val="002A539B"/>
    <w:rsid w:val="002A67A6"/>
    <w:rsid w:val="002A6B70"/>
    <w:rsid w:val="002A774B"/>
    <w:rsid w:val="002B4170"/>
    <w:rsid w:val="002B5B67"/>
    <w:rsid w:val="002C0C11"/>
    <w:rsid w:val="002C1768"/>
    <w:rsid w:val="002C2EA0"/>
    <w:rsid w:val="002C43B8"/>
    <w:rsid w:val="002C6752"/>
    <w:rsid w:val="002D01F2"/>
    <w:rsid w:val="002D16BF"/>
    <w:rsid w:val="002D2F0C"/>
    <w:rsid w:val="002D4C29"/>
    <w:rsid w:val="002E1D60"/>
    <w:rsid w:val="002E22EE"/>
    <w:rsid w:val="002E25C3"/>
    <w:rsid w:val="002E3990"/>
    <w:rsid w:val="002E3B12"/>
    <w:rsid w:val="002E4504"/>
    <w:rsid w:val="002E4D4D"/>
    <w:rsid w:val="002E54B1"/>
    <w:rsid w:val="002E5719"/>
    <w:rsid w:val="002E6104"/>
    <w:rsid w:val="002E71E3"/>
    <w:rsid w:val="002F011F"/>
    <w:rsid w:val="002F1E20"/>
    <w:rsid w:val="002F28F3"/>
    <w:rsid w:val="002F2D37"/>
    <w:rsid w:val="002F2E54"/>
    <w:rsid w:val="002F376E"/>
    <w:rsid w:val="002F3F4C"/>
    <w:rsid w:val="002F40BF"/>
    <w:rsid w:val="002F55DA"/>
    <w:rsid w:val="002F68E6"/>
    <w:rsid w:val="002F74A1"/>
    <w:rsid w:val="002F79C7"/>
    <w:rsid w:val="00300104"/>
    <w:rsid w:val="00301338"/>
    <w:rsid w:val="003016B4"/>
    <w:rsid w:val="003033B9"/>
    <w:rsid w:val="00303553"/>
    <w:rsid w:val="00303A31"/>
    <w:rsid w:val="00303A3A"/>
    <w:rsid w:val="00306C94"/>
    <w:rsid w:val="00306FD3"/>
    <w:rsid w:val="0030706A"/>
    <w:rsid w:val="003072D5"/>
    <w:rsid w:val="00310853"/>
    <w:rsid w:val="00311262"/>
    <w:rsid w:val="00312321"/>
    <w:rsid w:val="00313780"/>
    <w:rsid w:val="003141ED"/>
    <w:rsid w:val="00314469"/>
    <w:rsid w:val="003167DC"/>
    <w:rsid w:val="003169BB"/>
    <w:rsid w:val="003172B4"/>
    <w:rsid w:val="00317FCB"/>
    <w:rsid w:val="00320029"/>
    <w:rsid w:val="00321F47"/>
    <w:rsid w:val="00322C58"/>
    <w:rsid w:val="00323855"/>
    <w:rsid w:val="0032394C"/>
    <w:rsid w:val="003246F0"/>
    <w:rsid w:val="00325618"/>
    <w:rsid w:val="00327169"/>
    <w:rsid w:val="00330C38"/>
    <w:rsid w:val="00330E7E"/>
    <w:rsid w:val="00332203"/>
    <w:rsid w:val="00332A55"/>
    <w:rsid w:val="00333291"/>
    <w:rsid w:val="003334D0"/>
    <w:rsid w:val="00333D01"/>
    <w:rsid w:val="00335085"/>
    <w:rsid w:val="003356EE"/>
    <w:rsid w:val="003358AD"/>
    <w:rsid w:val="00335C5F"/>
    <w:rsid w:val="003368D9"/>
    <w:rsid w:val="003373A6"/>
    <w:rsid w:val="00337913"/>
    <w:rsid w:val="00341544"/>
    <w:rsid w:val="00341F92"/>
    <w:rsid w:val="003420C9"/>
    <w:rsid w:val="00342DC8"/>
    <w:rsid w:val="00343305"/>
    <w:rsid w:val="00343408"/>
    <w:rsid w:val="003458D5"/>
    <w:rsid w:val="003460AC"/>
    <w:rsid w:val="00347C4B"/>
    <w:rsid w:val="003501B1"/>
    <w:rsid w:val="00350328"/>
    <w:rsid w:val="00350759"/>
    <w:rsid w:val="00351EBC"/>
    <w:rsid w:val="00353965"/>
    <w:rsid w:val="003539A4"/>
    <w:rsid w:val="0035423A"/>
    <w:rsid w:val="00354964"/>
    <w:rsid w:val="0035725B"/>
    <w:rsid w:val="003578B3"/>
    <w:rsid w:val="00357D66"/>
    <w:rsid w:val="003605BE"/>
    <w:rsid w:val="00361D68"/>
    <w:rsid w:val="003650D0"/>
    <w:rsid w:val="003667A9"/>
    <w:rsid w:val="003669C2"/>
    <w:rsid w:val="00366AD3"/>
    <w:rsid w:val="00367CA0"/>
    <w:rsid w:val="00370488"/>
    <w:rsid w:val="003712A5"/>
    <w:rsid w:val="00371733"/>
    <w:rsid w:val="0037273C"/>
    <w:rsid w:val="00372AAE"/>
    <w:rsid w:val="00372E4C"/>
    <w:rsid w:val="00374221"/>
    <w:rsid w:val="00374F6F"/>
    <w:rsid w:val="0037556E"/>
    <w:rsid w:val="00375C30"/>
    <w:rsid w:val="00377228"/>
    <w:rsid w:val="0037732F"/>
    <w:rsid w:val="0037748D"/>
    <w:rsid w:val="00377B24"/>
    <w:rsid w:val="003802DE"/>
    <w:rsid w:val="00380881"/>
    <w:rsid w:val="00380AA0"/>
    <w:rsid w:val="00380BE1"/>
    <w:rsid w:val="00380D63"/>
    <w:rsid w:val="0038309E"/>
    <w:rsid w:val="00387D56"/>
    <w:rsid w:val="00390D91"/>
    <w:rsid w:val="00392A02"/>
    <w:rsid w:val="00395601"/>
    <w:rsid w:val="003960B5"/>
    <w:rsid w:val="00396BE3"/>
    <w:rsid w:val="003973C8"/>
    <w:rsid w:val="00397605"/>
    <w:rsid w:val="00397FA4"/>
    <w:rsid w:val="003A18E8"/>
    <w:rsid w:val="003A18EE"/>
    <w:rsid w:val="003A1AA0"/>
    <w:rsid w:val="003A35DC"/>
    <w:rsid w:val="003A3A9E"/>
    <w:rsid w:val="003A3AB5"/>
    <w:rsid w:val="003A3F46"/>
    <w:rsid w:val="003A4153"/>
    <w:rsid w:val="003A69F3"/>
    <w:rsid w:val="003B2DE1"/>
    <w:rsid w:val="003B3749"/>
    <w:rsid w:val="003B4704"/>
    <w:rsid w:val="003B4A28"/>
    <w:rsid w:val="003B5351"/>
    <w:rsid w:val="003B581C"/>
    <w:rsid w:val="003B6FA9"/>
    <w:rsid w:val="003B7BC2"/>
    <w:rsid w:val="003C2120"/>
    <w:rsid w:val="003C2395"/>
    <w:rsid w:val="003C2A90"/>
    <w:rsid w:val="003C32BC"/>
    <w:rsid w:val="003C33FF"/>
    <w:rsid w:val="003C3E22"/>
    <w:rsid w:val="003C6E65"/>
    <w:rsid w:val="003D0536"/>
    <w:rsid w:val="003D18F0"/>
    <w:rsid w:val="003D24A3"/>
    <w:rsid w:val="003D29AF"/>
    <w:rsid w:val="003D2E19"/>
    <w:rsid w:val="003D2E70"/>
    <w:rsid w:val="003D6097"/>
    <w:rsid w:val="003D6162"/>
    <w:rsid w:val="003D6C16"/>
    <w:rsid w:val="003D7748"/>
    <w:rsid w:val="003D7CEE"/>
    <w:rsid w:val="003E0EA1"/>
    <w:rsid w:val="003E0FE2"/>
    <w:rsid w:val="003E1E1F"/>
    <w:rsid w:val="003E3F74"/>
    <w:rsid w:val="003E445B"/>
    <w:rsid w:val="003E5560"/>
    <w:rsid w:val="003E7B95"/>
    <w:rsid w:val="003F1309"/>
    <w:rsid w:val="003F45CB"/>
    <w:rsid w:val="003F4B9F"/>
    <w:rsid w:val="003F4EE8"/>
    <w:rsid w:val="003F662D"/>
    <w:rsid w:val="003F7967"/>
    <w:rsid w:val="003F7A4E"/>
    <w:rsid w:val="0040327E"/>
    <w:rsid w:val="00403CA4"/>
    <w:rsid w:val="00403EBF"/>
    <w:rsid w:val="00406286"/>
    <w:rsid w:val="004069E4"/>
    <w:rsid w:val="0041085C"/>
    <w:rsid w:val="00410B67"/>
    <w:rsid w:val="00413771"/>
    <w:rsid w:val="0041472E"/>
    <w:rsid w:val="0041755B"/>
    <w:rsid w:val="00422260"/>
    <w:rsid w:val="0042385D"/>
    <w:rsid w:val="00426285"/>
    <w:rsid w:val="0042642E"/>
    <w:rsid w:val="00427297"/>
    <w:rsid w:val="00430600"/>
    <w:rsid w:val="00430F89"/>
    <w:rsid w:val="00433321"/>
    <w:rsid w:val="00433B20"/>
    <w:rsid w:val="00433E70"/>
    <w:rsid w:val="00434A6C"/>
    <w:rsid w:val="0043561F"/>
    <w:rsid w:val="00436A9D"/>
    <w:rsid w:val="00436CAF"/>
    <w:rsid w:val="00441AC0"/>
    <w:rsid w:val="004435FD"/>
    <w:rsid w:val="00444FCA"/>
    <w:rsid w:val="0044719C"/>
    <w:rsid w:val="004476FB"/>
    <w:rsid w:val="0045454E"/>
    <w:rsid w:val="00455A8E"/>
    <w:rsid w:val="00461071"/>
    <w:rsid w:val="0046239C"/>
    <w:rsid w:val="00464F56"/>
    <w:rsid w:val="0046634F"/>
    <w:rsid w:val="00466B7A"/>
    <w:rsid w:val="00467324"/>
    <w:rsid w:val="0046739F"/>
    <w:rsid w:val="004674AA"/>
    <w:rsid w:val="0046758F"/>
    <w:rsid w:val="0046798E"/>
    <w:rsid w:val="00470A82"/>
    <w:rsid w:val="00470BF5"/>
    <w:rsid w:val="00471C9D"/>
    <w:rsid w:val="004737A8"/>
    <w:rsid w:val="004743F2"/>
    <w:rsid w:val="00476686"/>
    <w:rsid w:val="00477430"/>
    <w:rsid w:val="00477773"/>
    <w:rsid w:val="004777E8"/>
    <w:rsid w:val="00477B26"/>
    <w:rsid w:val="004800D4"/>
    <w:rsid w:val="0048288B"/>
    <w:rsid w:val="00482905"/>
    <w:rsid w:val="00484136"/>
    <w:rsid w:val="0048492B"/>
    <w:rsid w:val="00487848"/>
    <w:rsid w:val="0049039B"/>
    <w:rsid w:val="0049041D"/>
    <w:rsid w:val="004912C1"/>
    <w:rsid w:val="0049316C"/>
    <w:rsid w:val="00494812"/>
    <w:rsid w:val="00495498"/>
    <w:rsid w:val="00495AFB"/>
    <w:rsid w:val="0049646A"/>
    <w:rsid w:val="00497D32"/>
    <w:rsid w:val="004A01CF"/>
    <w:rsid w:val="004A0B9D"/>
    <w:rsid w:val="004A1672"/>
    <w:rsid w:val="004A1A07"/>
    <w:rsid w:val="004A2001"/>
    <w:rsid w:val="004A4119"/>
    <w:rsid w:val="004A4B10"/>
    <w:rsid w:val="004A54D6"/>
    <w:rsid w:val="004A6836"/>
    <w:rsid w:val="004A695A"/>
    <w:rsid w:val="004A6A68"/>
    <w:rsid w:val="004A78CC"/>
    <w:rsid w:val="004B129A"/>
    <w:rsid w:val="004B3FC1"/>
    <w:rsid w:val="004B447E"/>
    <w:rsid w:val="004B5521"/>
    <w:rsid w:val="004B577E"/>
    <w:rsid w:val="004B5869"/>
    <w:rsid w:val="004C02FB"/>
    <w:rsid w:val="004C0817"/>
    <w:rsid w:val="004C42CF"/>
    <w:rsid w:val="004C49D6"/>
    <w:rsid w:val="004C513C"/>
    <w:rsid w:val="004C5518"/>
    <w:rsid w:val="004C589B"/>
    <w:rsid w:val="004C6B10"/>
    <w:rsid w:val="004C70DF"/>
    <w:rsid w:val="004D0573"/>
    <w:rsid w:val="004D09BE"/>
    <w:rsid w:val="004D5616"/>
    <w:rsid w:val="004D6B3C"/>
    <w:rsid w:val="004D76DD"/>
    <w:rsid w:val="004D7EF4"/>
    <w:rsid w:val="004E1A5A"/>
    <w:rsid w:val="004E2067"/>
    <w:rsid w:val="004E2C21"/>
    <w:rsid w:val="004E30EF"/>
    <w:rsid w:val="004E4ECB"/>
    <w:rsid w:val="004E4FE9"/>
    <w:rsid w:val="004E646F"/>
    <w:rsid w:val="004E7190"/>
    <w:rsid w:val="004F2B1C"/>
    <w:rsid w:val="004F4085"/>
    <w:rsid w:val="004F44EE"/>
    <w:rsid w:val="004F485B"/>
    <w:rsid w:val="004F5F0E"/>
    <w:rsid w:val="004F6FBB"/>
    <w:rsid w:val="004F72D8"/>
    <w:rsid w:val="004F7E87"/>
    <w:rsid w:val="00501ABE"/>
    <w:rsid w:val="005043A4"/>
    <w:rsid w:val="005063B8"/>
    <w:rsid w:val="00506AE6"/>
    <w:rsid w:val="0051047A"/>
    <w:rsid w:val="00510DEC"/>
    <w:rsid w:val="00510F6D"/>
    <w:rsid w:val="005118F2"/>
    <w:rsid w:val="00512CE2"/>
    <w:rsid w:val="00515029"/>
    <w:rsid w:val="00515F1D"/>
    <w:rsid w:val="00515FCF"/>
    <w:rsid w:val="005174D6"/>
    <w:rsid w:val="00520489"/>
    <w:rsid w:val="00522280"/>
    <w:rsid w:val="0052307B"/>
    <w:rsid w:val="00523347"/>
    <w:rsid w:val="005258E9"/>
    <w:rsid w:val="00527248"/>
    <w:rsid w:val="00527450"/>
    <w:rsid w:val="0052753C"/>
    <w:rsid w:val="00527B15"/>
    <w:rsid w:val="005300C2"/>
    <w:rsid w:val="00531FC8"/>
    <w:rsid w:val="00532FF6"/>
    <w:rsid w:val="005373F4"/>
    <w:rsid w:val="00540A5B"/>
    <w:rsid w:val="00540B47"/>
    <w:rsid w:val="00541841"/>
    <w:rsid w:val="00541E08"/>
    <w:rsid w:val="005423C5"/>
    <w:rsid w:val="0054291D"/>
    <w:rsid w:val="00543EF1"/>
    <w:rsid w:val="005444BB"/>
    <w:rsid w:val="00545399"/>
    <w:rsid w:val="00546F56"/>
    <w:rsid w:val="0054715E"/>
    <w:rsid w:val="00551943"/>
    <w:rsid w:val="00555764"/>
    <w:rsid w:val="00556083"/>
    <w:rsid w:val="00557B38"/>
    <w:rsid w:val="00560115"/>
    <w:rsid w:val="00562632"/>
    <w:rsid w:val="00562AB2"/>
    <w:rsid w:val="00563BF6"/>
    <w:rsid w:val="00563F9A"/>
    <w:rsid w:val="00564CB9"/>
    <w:rsid w:val="00565174"/>
    <w:rsid w:val="0056661E"/>
    <w:rsid w:val="00567C81"/>
    <w:rsid w:val="00570615"/>
    <w:rsid w:val="0057094D"/>
    <w:rsid w:val="005763CF"/>
    <w:rsid w:val="005765DD"/>
    <w:rsid w:val="00577175"/>
    <w:rsid w:val="00581A61"/>
    <w:rsid w:val="00582E9F"/>
    <w:rsid w:val="00582EE8"/>
    <w:rsid w:val="0058494C"/>
    <w:rsid w:val="00584A10"/>
    <w:rsid w:val="00584F43"/>
    <w:rsid w:val="00586C67"/>
    <w:rsid w:val="005872BE"/>
    <w:rsid w:val="0059161E"/>
    <w:rsid w:val="00592A2D"/>
    <w:rsid w:val="00592F98"/>
    <w:rsid w:val="005954F8"/>
    <w:rsid w:val="0059601A"/>
    <w:rsid w:val="005A34AB"/>
    <w:rsid w:val="005A3C60"/>
    <w:rsid w:val="005A57CE"/>
    <w:rsid w:val="005A64E3"/>
    <w:rsid w:val="005A7ED3"/>
    <w:rsid w:val="005B0150"/>
    <w:rsid w:val="005B089D"/>
    <w:rsid w:val="005B0983"/>
    <w:rsid w:val="005B121F"/>
    <w:rsid w:val="005B6E69"/>
    <w:rsid w:val="005B790F"/>
    <w:rsid w:val="005C11B2"/>
    <w:rsid w:val="005C1325"/>
    <w:rsid w:val="005C1398"/>
    <w:rsid w:val="005D01DD"/>
    <w:rsid w:val="005D033A"/>
    <w:rsid w:val="005D0687"/>
    <w:rsid w:val="005D0782"/>
    <w:rsid w:val="005D1063"/>
    <w:rsid w:val="005D13F2"/>
    <w:rsid w:val="005D3A24"/>
    <w:rsid w:val="005D437F"/>
    <w:rsid w:val="005D454F"/>
    <w:rsid w:val="005D4C9B"/>
    <w:rsid w:val="005D4D71"/>
    <w:rsid w:val="005D51CE"/>
    <w:rsid w:val="005D6CFE"/>
    <w:rsid w:val="005E2449"/>
    <w:rsid w:val="005E38AF"/>
    <w:rsid w:val="005E629E"/>
    <w:rsid w:val="005E674A"/>
    <w:rsid w:val="005E6DD7"/>
    <w:rsid w:val="005E724C"/>
    <w:rsid w:val="005E7338"/>
    <w:rsid w:val="005F038B"/>
    <w:rsid w:val="005F2E20"/>
    <w:rsid w:val="005F315F"/>
    <w:rsid w:val="005F59C9"/>
    <w:rsid w:val="005F5A37"/>
    <w:rsid w:val="005F64E3"/>
    <w:rsid w:val="005F779E"/>
    <w:rsid w:val="006019B5"/>
    <w:rsid w:val="00602AE4"/>
    <w:rsid w:val="00602C0E"/>
    <w:rsid w:val="00603C23"/>
    <w:rsid w:val="00603F0F"/>
    <w:rsid w:val="00605763"/>
    <w:rsid w:val="00605923"/>
    <w:rsid w:val="006065CE"/>
    <w:rsid w:val="00606F15"/>
    <w:rsid w:val="0061032D"/>
    <w:rsid w:val="0061110C"/>
    <w:rsid w:val="00611C9F"/>
    <w:rsid w:val="00613452"/>
    <w:rsid w:val="00614262"/>
    <w:rsid w:val="0061457D"/>
    <w:rsid w:val="00614917"/>
    <w:rsid w:val="00614BA1"/>
    <w:rsid w:val="00614BB7"/>
    <w:rsid w:val="0061773A"/>
    <w:rsid w:val="0062048C"/>
    <w:rsid w:val="00620892"/>
    <w:rsid w:val="00622D31"/>
    <w:rsid w:val="00622F35"/>
    <w:rsid w:val="00622FA0"/>
    <w:rsid w:val="0062348E"/>
    <w:rsid w:val="00626EAD"/>
    <w:rsid w:val="00627D04"/>
    <w:rsid w:val="00630616"/>
    <w:rsid w:val="006328CE"/>
    <w:rsid w:val="00633BC1"/>
    <w:rsid w:val="00634546"/>
    <w:rsid w:val="00635109"/>
    <w:rsid w:val="00636033"/>
    <w:rsid w:val="00636268"/>
    <w:rsid w:val="006371D7"/>
    <w:rsid w:val="00641C2F"/>
    <w:rsid w:val="00641CF8"/>
    <w:rsid w:val="006420E4"/>
    <w:rsid w:val="0064328A"/>
    <w:rsid w:val="00643B00"/>
    <w:rsid w:val="00644A09"/>
    <w:rsid w:val="00646681"/>
    <w:rsid w:val="006501F5"/>
    <w:rsid w:val="00654383"/>
    <w:rsid w:val="00654774"/>
    <w:rsid w:val="0065525E"/>
    <w:rsid w:val="006574D2"/>
    <w:rsid w:val="00657769"/>
    <w:rsid w:val="00657B26"/>
    <w:rsid w:val="00662059"/>
    <w:rsid w:val="00662AF9"/>
    <w:rsid w:val="00663AEC"/>
    <w:rsid w:val="00665483"/>
    <w:rsid w:val="00670821"/>
    <w:rsid w:val="00671529"/>
    <w:rsid w:val="0067160B"/>
    <w:rsid w:val="006733E4"/>
    <w:rsid w:val="00673CFA"/>
    <w:rsid w:val="00674201"/>
    <w:rsid w:val="00675695"/>
    <w:rsid w:val="00675862"/>
    <w:rsid w:val="0067607F"/>
    <w:rsid w:val="0067666F"/>
    <w:rsid w:val="006767DF"/>
    <w:rsid w:val="0068221F"/>
    <w:rsid w:val="00682359"/>
    <w:rsid w:val="0068264C"/>
    <w:rsid w:val="00682C9D"/>
    <w:rsid w:val="00682F14"/>
    <w:rsid w:val="00683FFF"/>
    <w:rsid w:val="00685DEC"/>
    <w:rsid w:val="00685F37"/>
    <w:rsid w:val="00686131"/>
    <w:rsid w:val="006864F2"/>
    <w:rsid w:val="00686FA3"/>
    <w:rsid w:val="0069086B"/>
    <w:rsid w:val="00691D74"/>
    <w:rsid w:val="006921F4"/>
    <w:rsid w:val="00692739"/>
    <w:rsid w:val="0069330E"/>
    <w:rsid w:val="00696763"/>
    <w:rsid w:val="00696E41"/>
    <w:rsid w:val="006A0FFE"/>
    <w:rsid w:val="006A34F5"/>
    <w:rsid w:val="006A51E8"/>
    <w:rsid w:val="006A5415"/>
    <w:rsid w:val="006A7599"/>
    <w:rsid w:val="006B24A8"/>
    <w:rsid w:val="006B2540"/>
    <w:rsid w:val="006B34FE"/>
    <w:rsid w:val="006B4C9F"/>
    <w:rsid w:val="006B53D6"/>
    <w:rsid w:val="006B58AE"/>
    <w:rsid w:val="006B5C0B"/>
    <w:rsid w:val="006B6E06"/>
    <w:rsid w:val="006B70C9"/>
    <w:rsid w:val="006B7FFB"/>
    <w:rsid w:val="006C057B"/>
    <w:rsid w:val="006C0931"/>
    <w:rsid w:val="006C17B8"/>
    <w:rsid w:val="006C2253"/>
    <w:rsid w:val="006C2C1F"/>
    <w:rsid w:val="006C34DA"/>
    <w:rsid w:val="006C35E7"/>
    <w:rsid w:val="006C5EF6"/>
    <w:rsid w:val="006C5F3A"/>
    <w:rsid w:val="006C60FD"/>
    <w:rsid w:val="006C643D"/>
    <w:rsid w:val="006D09D3"/>
    <w:rsid w:val="006D150A"/>
    <w:rsid w:val="006D20CF"/>
    <w:rsid w:val="006D2243"/>
    <w:rsid w:val="006D2393"/>
    <w:rsid w:val="006D38F7"/>
    <w:rsid w:val="006D46E6"/>
    <w:rsid w:val="006D4E59"/>
    <w:rsid w:val="006D5B54"/>
    <w:rsid w:val="006D69FD"/>
    <w:rsid w:val="006D7808"/>
    <w:rsid w:val="006D7850"/>
    <w:rsid w:val="006E1B7C"/>
    <w:rsid w:val="006E32CE"/>
    <w:rsid w:val="006E5030"/>
    <w:rsid w:val="006E55F9"/>
    <w:rsid w:val="006E56FE"/>
    <w:rsid w:val="006E723F"/>
    <w:rsid w:val="006E730D"/>
    <w:rsid w:val="006E74EE"/>
    <w:rsid w:val="006E7DA2"/>
    <w:rsid w:val="006E7E66"/>
    <w:rsid w:val="006F06AA"/>
    <w:rsid w:val="006F0F1A"/>
    <w:rsid w:val="006F1030"/>
    <w:rsid w:val="006F30E4"/>
    <w:rsid w:val="006F37C0"/>
    <w:rsid w:val="006F3C2C"/>
    <w:rsid w:val="006F4659"/>
    <w:rsid w:val="006F6340"/>
    <w:rsid w:val="00700106"/>
    <w:rsid w:val="007031B0"/>
    <w:rsid w:val="007034C6"/>
    <w:rsid w:val="00703C74"/>
    <w:rsid w:val="00703E50"/>
    <w:rsid w:val="00704500"/>
    <w:rsid w:val="00705768"/>
    <w:rsid w:val="00705869"/>
    <w:rsid w:val="00705E15"/>
    <w:rsid w:val="00706F49"/>
    <w:rsid w:val="00710635"/>
    <w:rsid w:val="0071097D"/>
    <w:rsid w:val="0071224F"/>
    <w:rsid w:val="00712473"/>
    <w:rsid w:val="007126F2"/>
    <w:rsid w:val="00713AFB"/>
    <w:rsid w:val="007157EC"/>
    <w:rsid w:val="00715D19"/>
    <w:rsid w:val="00722376"/>
    <w:rsid w:val="007241C8"/>
    <w:rsid w:val="00724298"/>
    <w:rsid w:val="007274AE"/>
    <w:rsid w:val="00730651"/>
    <w:rsid w:val="00731BA9"/>
    <w:rsid w:val="00731C69"/>
    <w:rsid w:val="00731ED1"/>
    <w:rsid w:val="00732CEA"/>
    <w:rsid w:val="00735E26"/>
    <w:rsid w:val="00741824"/>
    <w:rsid w:val="0074238D"/>
    <w:rsid w:val="007426EE"/>
    <w:rsid w:val="00743324"/>
    <w:rsid w:val="007441F9"/>
    <w:rsid w:val="00744C15"/>
    <w:rsid w:val="00747067"/>
    <w:rsid w:val="007474F1"/>
    <w:rsid w:val="0075009A"/>
    <w:rsid w:val="00750516"/>
    <w:rsid w:val="0075253B"/>
    <w:rsid w:val="0075311F"/>
    <w:rsid w:val="00753525"/>
    <w:rsid w:val="00755ADA"/>
    <w:rsid w:val="00755CA9"/>
    <w:rsid w:val="00755E67"/>
    <w:rsid w:val="00756094"/>
    <w:rsid w:val="007578EC"/>
    <w:rsid w:val="00757A93"/>
    <w:rsid w:val="00762A80"/>
    <w:rsid w:val="00762B75"/>
    <w:rsid w:val="00763396"/>
    <w:rsid w:val="00763628"/>
    <w:rsid w:val="00763F84"/>
    <w:rsid w:val="00764F7A"/>
    <w:rsid w:val="00766B4F"/>
    <w:rsid w:val="0077039E"/>
    <w:rsid w:val="00771260"/>
    <w:rsid w:val="00771AE5"/>
    <w:rsid w:val="00771B74"/>
    <w:rsid w:val="007726C9"/>
    <w:rsid w:val="007736AF"/>
    <w:rsid w:val="007742C3"/>
    <w:rsid w:val="0077472C"/>
    <w:rsid w:val="00775AC9"/>
    <w:rsid w:val="00776463"/>
    <w:rsid w:val="00777AC7"/>
    <w:rsid w:val="00780808"/>
    <w:rsid w:val="00781FC4"/>
    <w:rsid w:val="00782E7A"/>
    <w:rsid w:val="007835EB"/>
    <w:rsid w:val="00784C2F"/>
    <w:rsid w:val="00784F5E"/>
    <w:rsid w:val="00785991"/>
    <w:rsid w:val="00785C67"/>
    <w:rsid w:val="007861D7"/>
    <w:rsid w:val="00787963"/>
    <w:rsid w:val="00792CBE"/>
    <w:rsid w:val="00792D4B"/>
    <w:rsid w:val="007940D0"/>
    <w:rsid w:val="00794CAC"/>
    <w:rsid w:val="0079500C"/>
    <w:rsid w:val="007953E8"/>
    <w:rsid w:val="007957A3"/>
    <w:rsid w:val="00796CA0"/>
    <w:rsid w:val="007970AD"/>
    <w:rsid w:val="007A0229"/>
    <w:rsid w:val="007A1800"/>
    <w:rsid w:val="007A193A"/>
    <w:rsid w:val="007A422B"/>
    <w:rsid w:val="007A4D42"/>
    <w:rsid w:val="007A7A63"/>
    <w:rsid w:val="007B0F6A"/>
    <w:rsid w:val="007B1300"/>
    <w:rsid w:val="007B2077"/>
    <w:rsid w:val="007B24EA"/>
    <w:rsid w:val="007B252F"/>
    <w:rsid w:val="007B329F"/>
    <w:rsid w:val="007B44FC"/>
    <w:rsid w:val="007B48D2"/>
    <w:rsid w:val="007B4C9D"/>
    <w:rsid w:val="007B65A0"/>
    <w:rsid w:val="007B7863"/>
    <w:rsid w:val="007B79AA"/>
    <w:rsid w:val="007C0313"/>
    <w:rsid w:val="007C1889"/>
    <w:rsid w:val="007C2764"/>
    <w:rsid w:val="007C4492"/>
    <w:rsid w:val="007C476D"/>
    <w:rsid w:val="007C6D68"/>
    <w:rsid w:val="007D0910"/>
    <w:rsid w:val="007D5CAB"/>
    <w:rsid w:val="007E1B82"/>
    <w:rsid w:val="007E2E9D"/>
    <w:rsid w:val="007E5843"/>
    <w:rsid w:val="007F1659"/>
    <w:rsid w:val="007F4989"/>
    <w:rsid w:val="007F5DF6"/>
    <w:rsid w:val="007F71D6"/>
    <w:rsid w:val="00800473"/>
    <w:rsid w:val="008018B5"/>
    <w:rsid w:val="008021E1"/>
    <w:rsid w:val="00802B50"/>
    <w:rsid w:val="008106B3"/>
    <w:rsid w:val="008106E9"/>
    <w:rsid w:val="0081120F"/>
    <w:rsid w:val="008116B0"/>
    <w:rsid w:val="00812BDC"/>
    <w:rsid w:val="00815240"/>
    <w:rsid w:val="00816D36"/>
    <w:rsid w:val="008172E6"/>
    <w:rsid w:val="0082011F"/>
    <w:rsid w:val="00820708"/>
    <w:rsid w:val="00820A99"/>
    <w:rsid w:val="00820F10"/>
    <w:rsid w:val="008257AA"/>
    <w:rsid w:val="00830528"/>
    <w:rsid w:val="0083659E"/>
    <w:rsid w:val="008374F3"/>
    <w:rsid w:val="00837B52"/>
    <w:rsid w:val="00837D07"/>
    <w:rsid w:val="008419D6"/>
    <w:rsid w:val="00841A9C"/>
    <w:rsid w:val="00842C19"/>
    <w:rsid w:val="00843041"/>
    <w:rsid w:val="00843BA8"/>
    <w:rsid w:val="00843F22"/>
    <w:rsid w:val="00845DAA"/>
    <w:rsid w:val="0084612F"/>
    <w:rsid w:val="00846FC9"/>
    <w:rsid w:val="008501CF"/>
    <w:rsid w:val="008502F2"/>
    <w:rsid w:val="00852C4A"/>
    <w:rsid w:val="008545CF"/>
    <w:rsid w:val="008570A0"/>
    <w:rsid w:val="008623D9"/>
    <w:rsid w:val="008666EA"/>
    <w:rsid w:val="00871AEE"/>
    <w:rsid w:val="00871EE0"/>
    <w:rsid w:val="00873373"/>
    <w:rsid w:val="00874209"/>
    <w:rsid w:val="00876493"/>
    <w:rsid w:val="00877190"/>
    <w:rsid w:val="008802F2"/>
    <w:rsid w:val="008804A9"/>
    <w:rsid w:val="008805CF"/>
    <w:rsid w:val="00882BD0"/>
    <w:rsid w:val="00883D88"/>
    <w:rsid w:val="008851B4"/>
    <w:rsid w:val="0088666C"/>
    <w:rsid w:val="00887B4C"/>
    <w:rsid w:val="0089054F"/>
    <w:rsid w:val="008905B4"/>
    <w:rsid w:val="00891337"/>
    <w:rsid w:val="008916CB"/>
    <w:rsid w:val="00892019"/>
    <w:rsid w:val="008924FC"/>
    <w:rsid w:val="008927D7"/>
    <w:rsid w:val="008943A9"/>
    <w:rsid w:val="008944CF"/>
    <w:rsid w:val="00894955"/>
    <w:rsid w:val="00895D37"/>
    <w:rsid w:val="00897092"/>
    <w:rsid w:val="00897B5F"/>
    <w:rsid w:val="008A066E"/>
    <w:rsid w:val="008A06D0"/>
    <w:rsid w:val="008A131C"/>
    <w:rsid w:val="008A21D7"/>
    <w:rsid w:val="008A3156"/>
    <w:rsid w:val="008A3868"/>
    <w:rsid w:val="008A3BFB"/>
    <w:rsid w:val="008A430D"/>
    <w:rsid w:val="008A4720"/>
    <w:rsid w:val="008A4B70"/>
    <w:rsid w:val="008A75E9"/>
    <w:rsid w:val="008A7DA7"/>
    <w:rsid w:val="008B0F46"/>
    <w:rsid w:val="008B1A75"/>
    <w:rsid w:val="008B1D79"/>
    <w:rsid w:val="008B21ED"/>
    <w:rsid w:val="008B3576"/>
    <w:rsid w:val="008B567A"/>
    <w:rsid w:val="008C2125"/>
    <w:rsid w:val="008C2E11"/>
    <w:rsid w:val="008C6D98"/>
    <w:rsid w:val="008C6FBB"/>
    <w:rsid w:val="008D1F3C"/>
    <w:rsid w:val="008D2015"/>
    <w:rsid w:val="008D373E"/>
    <w:rsid w:val="008D6483"/>
    <w:rsid w:val="008D6A02"/>
    <w:rsid w:val="008D6B6C"/>
    <w:rsid w:val="008E01FC"/>
    <w:rsid w:val="008E0682"/>
    <w:rsid w:val="008E207A"/>
    <w:rsid w:val="008E32A9"/>
    <w:rsid w:val="008E422E"/>
    <w:rsid w:val="008E5034"/>
    <w:rsid w:val="008E6020"/>
    <w:rsid w:val="008E6BAA"/>
    <w:rsid w:val="008E6CE9"/>
    <w:rsid w:val="008E6D89"/>
    <w:rsid w:val="008E78FD"/>
    <w:rsid w:val="008E7FCA"/>
    <w:rsid w:val="008F13B8"/>
    <w:rsid w:val="008F1A67"/>
    <w:rsid w:val="008F3005"/>
    <w:rsid w:val="008F35AB"/>
    <w:rsid w:val="008F3FFB"/>
    <w:rsid w:val="008F5005"/>
    <w:rsid w:val="008F6DED"/>
    <w:rsid w:val="00900633"/>
    <w:rsid w:val="00900B23"/>
    <w:rsid w:val="0090144B"/>
    <w:rsid w:val="009018F7"/>
    <w:rsid w:val="00901D43"/>
    <w:rsid w:val="00901EBD"/>
    <w:rsid w:val="009044A6"/>
    <w:rsid w:val="009053E5"/>
    <w:rsid w:val="009074FC"/>
    <w:rsid w:val="00910F26"/>
    <w:rsid w:val="00913A9C"/>
    <w:rsid w:val="00914C91"/>
    <w:rsid w:val="00914CBE"/>
    <w:rsid w:val="0091511A"/>
    <w:rsid w:val="009159BA"/>
    <w:rsid w:val="00915C3F"/>
    <w:rsid w:val="0091662E"/>
    <w:rsid w:val="00920021"/>
    <w:rsid w:val="009231EA"/>
    <w:rsid w:val="00924B56"/>
    <w:rsid w:val="009258C9"/>
    <w:rsid w:val="00926ACC"/>
    <w:rsid w:val="0093022D"/>
    <w:rsid w:val="00932937"/>
    <w:rsid w:val="0093332D"/>
    <w:rsid w:val="00934257"/>
    <w:rsid w:val="009367A0"/>
    <w:rsid w:val="0094123E"/>
    <w:rsid w:val="0094203C"/>
    <w:rsid w:val="009427A0"/>
    <w:rsid w:val="009447C1"/>
    <w:rsid w:val="00945249"/>
    <w:rsid w:val="00945BA3"/>
    <w:rsid w:val="00945D83"/>
    <w:rsid w:val="009471B1"/>
    <w:rsid w:val="00952378"/>
    <w:rsid w:val="009530C6"/>
    <w:rsid w:val="0095400D"/>
    <w:rsid w:val="009565AA"/>
    <w:rsid w:val="00960169"/>
    <w:rsid w:val="00961A4B"/>
    <w:rsid w:val="00961CC3"/>
    <w:rsid w:val="009623E1"/>
    <w:rsid w:val="0096289B"/>
    <w:rsid w:val="009640DD"/>
    <w:rsid w:val="0096416B"/>
    <w:rsid w:val="009658F9"/>
    <w:rsid w:val="00966527"/>
    <w:rsid w:val="00967B1A"/>
    <w:rsid w:val="00971BBB"/>
    <w:rsid w:val="00974987"/>
    <w:rsid w:val="00974A66"/>
    <w:rsid w:val="00975FC3"/>
    <w:rsid w:val="00976843"/>
    <w:rsid w:val="00981325"/>
    <w:rsid w:val="00981D5C"/>
    <w:rsid w:val="00981EC3"/>
    <w:rsid w:val="009828DA"/>
    <w:rsid w:val="00984098"/>
    <w:rsid w:val="009846BE"/>
    <w:rsid w:val="00984DD1"/>
    <w:rsid w:val="00985221"/>
    <w:rsid w:val="00985EB8"/>
    <w:rsid w:val="009878FB"/>
    <w:rsid w:val="009901F7"/>
    <w:rsid w:val="009914A1"/>
    <w:rsid w:val="009919A9"/>
    <w:rsid w:val="009948EB"/>
    <w:rsid w:val="009956C5"/>
    <w:rsid w:val="00996158"/>
    <w:rsid w:val="009962ED"/>
    <w:rsid w:val="00997445"/>
    <w:rsid w:val="00997A03"/>
    <w:rsid w:val="009A009A"/>
    <w:rsid w:val="009A3212"/>
    <w:rsid w:val="009A3AD5"/>
    <w:rsid w:val="009A5141"/>
    <w:rsid w:val="009A5931"/>
    <w:rsid w:val="009A6D2A"/>
    <w:rsid w:val="009A6FC5"/>
    <w:rsid w:val="009A71EB"/>
    <w:rsid w:val="009B0B2A"/>
    <w:rsid w:val="009B3962"/>
    <w:rsid w:val="009B3D01"/>
    <w:rsid w:val="009B47BF"/>
    <w:rsid w:val="009B5908"/>
    <w:rsid w:val="009B6D16"/>
    <w:rsid w:val="009B7EE8"/>
    <w:rsid w:val="009B7F63"/>
    <w:rsid w:val="009C2C4F"/>
    <w:rsid w:val="009C4864"/>
    <w:rsid w:val="009C5F41"/>
    <w:rsid w:val="009C7063"/>
    <w:rsid w:val="009D249C"/>
    <w:rsid w:val="009D386E"/>
    <w:rsid w:val="009D3D9E"/>
    <w:rsid w:val="009D4143"/>
    <w:rsid w:val="009D5128"/>
    <w:rsid w:val="009D68DA"/>
    <w:rsid w:val="009E1849"/>
    <w:rsid w:val="009E1A1A"/>
    <w:rsid w:val="009E30B7"/>
    <w:rsid w:val="009E7B53"/>
    <w:rsid w:val="009E7D44"/>
    <w:rsid w:val="009F027A"/>
    <w:rsid w:val="009F0596"/>
    <w:rsid w:val="009F1F96"/>
    <w:rsid w:val="009F346C"/>
    <w:rsid w:val="009F49B0"/>
    <w:rsid w:val="009F4D56"/>
    <w:rsid w:val="009F6A06"/>
    <w:rsid w:val="009F7D0C"/>
    <w:rsid w:val="00A03E5B"/>
    <w:rsid w:val="00A04A44"/>
    <w:rsid w:val="00A05626"/>
    <w:rsid w:val="00A06771"/>
    <w:rsid w:val="00A07F33"/>
    <w:rsid w:val="00A1070B"/>
    <w:rsid w:val="00A10CBE"/>
    <w:rsid w:val="00A10EC1"/>
    <w:rsid w:val="00A1269D"/>
    <w:rsid w:val="00A12BED"/>
    <w:rsid w:val="00A144A8"/>
    <w:rsid w:val="00A16ADF"/>
    <w:rsid w:val="00A16F54"/>
    <w:rsid w:val="00A17BE6"/>
    <w:rsid w:val="00A2204C"/>
    <w:rsid w:val="00A23C08"/>
    <w:rsid w:val="00A24C4E"/>
    <w:rsid w:val="00A25AE0"/>
    <w:rsid w:val="00A25B78"/>
    <w:rsid w:val="00A302C9"/>
    <w:rsid w:val="00A306A4"/>
    <w:rsid w:val="00A31B0D"/>
    <w:rsid w:val="00A31E43"/>
    <w:rsid w:val="00A32C5F"/>
    <w:rsid w:val="00A33AFA"/>
    <w:rsid w:val="00A356FE"/>
    <w:rsid w:val="00A36BAA"/>
    <w:rsid w:val="00A370C4"/>
    <w:rsid w:val="00A378DE"/>
    <w:rsid w:val="00A37A55"/>
    <w:rsid w:val="00A41A8F"/>
    <w:rsid w:val="00A43216"/>
    <w:rsid w:val="00A43F0C"/>
    <w:rsid w:val="00A44B10"/>
    <w:rsid w:val="00A476B1"/>
    <w:rsid w:val="00A47B0D"/>
    <w:rsid w:val="00A50994"/>
    <w:rsid w:val="00A52C32"/>
    <w:rsid w:val="00A5657B"/>
    <w:rsid w:val="00A5748C"/>
    <w:rsid w:val="00A57BCE"/>
    <w:rsid w:val="00A60F6B"/>
    <w:rsid w:val="00A62573"/>
    <w:rsid w:val="00A62E98"/>
    <w:rsid w:val="00A630B9"/>
    <w:rsid w:val="00A638D8"/>
    <w:rsid w:val="00A63A35"/>
    <w:rsid w:val="00A63D8C"/>
    <w:rsid w:val="00A63E42"/>
    <w:rsid w:val="00A65D2A"/>
    <w:rsid w:val="00A66000"/>
    <w:rsid w:val="00A66637"/>
    <w:rsid w:val="00A67E54"/>
    <w:rsid w:val="00A72279"/>
    <w:rsid w:val="00A7247F"/>
    <w:rsid w:val="00A7314A"/>
    <w:rsid w:val="00A736C9"/>
    <w:rsid w:val="00A7398C"/>
    <w:rsid w:val="00A747BC"/>
    <w:rsid w:val="00A74C3B"/>
    <w:rsid w:val="00A75913"/>
    <w:rsid w:val="00A75DB0"/>
    <w:rsid w:val="00A75F5F"/>
    <w:rsid w:val="00A803BC"/>
    <w:rsid w:val="00A805BC"/>
    <w:rsid w:val="00A82479"/>
    <w:rsid w:val="00A83616"/>
    <w:rsid w:val="00A84D4C"/>
    <w:rsid w:val="00A8564E"/>
    <w:rsid w:val="00A85838"/>
    <w:rsid w:val="00A85CF8"/>
    <w:rsid w:val="00A87EBB"/>
    <w:rsid w:val="00A903DA"/>
    <w:rsid w:val="00A924A6"/>
    <w:rsid w:val="00A93FAE"/>
    <w:rsid w:val="00A963AD"/>
    <w:rsid w:val="00A97345"/>
    <w:rsid w:val="00A9739F"/>
    <w:rsid w:val="00A97AC9"/>
    <w:rsid w:val="00AA0FFC"/>
    <w:rsid w:val="00AA133E"/>
    <w:rsid w:val="00AA1FE1"/>
    <w:rsid w:val="00AA46DF"/>
    <w:rsid w:val="00AA5266"/>
    <w:rsid w:val="00AA582D"/>
    <w:rsid w:val="00AA6E61"/>
    <w:rsid w:val="00AA7263"/>
    <w:rsid w:val="00AB00AE"/>
    <w:rsid w:val="00AB06BC"/>
    <w:rsid w:val="00AB06FB"/>
    <w:rsid w:val="00AB2692"/>
    <w:rsid w:val="00AB48D8"/>
    <w:rsid w:val="00AC0DB7"/>
    <w:rsid w:val="00AC31B2"/>
    <w:rsid w:val="00AC3BB8"/>
    <w:rsid w:val="00AD26C9"/>
    <w:rsid w:val="00AD2BD4"/>
    <w:rsid w:val="00AD36F0"/>
    <w:rsid w:val="00AD45E5"/>
    <w:rsid w:val="00AD4D82"/>
    <w:rsid w:val="00AD60B6"/>
    <w:rsid w:val="00AD6434"/>
    <w:rsid w:val="00AD6AC1"/>
    <w:rsid w:val="00AD7B7C"/>
    <w:rsid w:val="00AD7FB4"/>
    <w:rsid w:val="00AE50E8"/>
    <w:rsid w:val="00AF0683"/>
    <w:rsid w:val="00AF0D96"/>
    <w:rsid w:val="00AF1E69"/>
    <w:rsid w:val="00AF391F"/>
    <w:rsid w:val="00AF3CCA"/>
    <w:rsid w:val="00AF4065"/>
    <w:rsid w:val="00AF5D4E"/>
    <w:rsid w:val="00AF7C16"/>
    <w:rsid w:val="00B0050B"/>
    <w:rsid w:val="00B0083F"/>
    <w:rsid w:val="00B00DC3"/>
    <w:rsid w:val="00B038B1"/>
    <w:rsid w:val="00B041B8"/>
    <w:rsid w:val="00B057B6"/>
    <w:rsid w:val="00B05914"/>
    <w:rsid w:val="00B06AFC"/>
    <w:rsid w:val="00B07EAB"/>
    <w:rsid w:val="00B10C9F"/>
    <w:rsid w:val="00B1199B"/>
    <w:rsid w:val="00B131F6"/>
    <w:rsid w:val="00B14CEA"/>
    <w:rsid w:val="00B15160"/>
    <w:rsid w:val="00B17782"/>
    <w:rsid w:val="00B218A5"/>
    <w:rsid w:val="00B21D08"/>
    <w:rsid w:val="00B21FFF"/>
    <w:rsid w:val="00B253E7"/>
    <w:rsid w:val="00B25F1D"/>
    <w:rsid w:val="00B26278"/>
    <w:rsid w:val="00B26556"/>
    <w:rsid w:val="00B27A3D"/>
    <w:rsid w:val="00B31574"/>
    <w:rsid w:val="00B324E0"/>
    <w:rsid w:val="00B32A2B"/>
    <w:rsid w:val="00B32C52"/>
    <w:rsid w:val="00B34166"/>
    <w:rsid w:val="00B3498B"/>
    <w:rsid w:val="00B35F4C"/>
    <w:rsid w:val="00B40607"/>
    <w:rsid w:val="00B40984"/>
    <w:rsid w:val="00B40F6F"/>
    <w:rsid w:val="00B414EA"/>
    <w:rsid w:val="00B42C24"/>
    <w:rsid w:val="00B430A2"/>
    <w:rsid w:val="00B45AF3"/>
    <w:rsid w:val="00B46212"/>
    <w:rsid w:val="00B46674"/>
    <w:rsid w:val="00B4674F"/>
    <w:rsid w:val="00B46ABF"/>
    <w:rsid w:val="00B52DA9"/>
    <w:rsid w:val="00B53269"/>
    <w:rsid w:val="00B53C74"/>
    <w:rsid w:val="00B563A2"/>
    <w:rsid w:val="00B56726"/>
    <w:rsid w:val="00B6074A"/>
    <w:rsid w:val="00B60778"/>
    <w:rsid w:val="00B60B36"/>
    <w:rsid w:val="00B61C25"/>
    <w:rsid w:val="00B61F05"/>
    <w:rsid w:val="00B61F6D"/>
    <w:rsid w:val="00B62A01"/>
    <w:rsid w:val="00B63B76"/>
    <w:rsid w:val="00B660C0"/>
    <w:rsid w:val="00B66C11"/>
    <w:rsid w:val="00B66F05"/>
    <w:rsid w:val="00B67A5A"/>
    <w:rsid w:val="00B70EF9"/>
    <w:rsid w:val="00B71131"/>
    <w:rsid w:val="00B73BA4"/>
    <w:rsid w:val="00B74B92"/>
    <w:rsid w:val="00B750EF"/>
    <w:rsid w:val="00B75695"/>
    <w:rsid w:val="00B7776B"/>
    <w:rsid w:val="00B779BA"/>
    <w:rsid w:val="00B77E03"/>
    <w:rsid w:val="00B81F4A"/>
    <w:rsid w:val="00B82095"/>
    <w:rsid w:val="00B824A0"/>
    <w:rsid w:val="00B82806"/>
    <w:rsid w:val="00B83191"/>
    <w:rsid w:val="00B87CF1"/>
    <w:rsid w:val="00B87DEB"/>
    <w:rsid w:val="00B90896"/>
    <w:rsid w:val="00B91896"/>
    <w:rsid w:val="00B918D5"/>
    <w:rsid w:val="00B91E3F"/>
    <w:rsid w:val="00B9239B"/>
    <w:rsid w:val="00B92795"/>
    <w:rsid w:val="00B9697B"/>
    <w:rsid w:val="00B97026"/>
    <w:rsid w:val="00B97D13"/>
    <w:rsid w:val="00BA054C"/>
    <w:rsid w:val="00BA0941"/>
    <w:rsid w:val="00BA352E"/>
    <w:rsid w:val="00BA38EF"/>
    <w:rsid w:val="00BA5230"/>
    <w:rsid w:val="00BA5512"/>
    <w:rsid w:val="00BA5BCD"/>
    <w:rsid w:val="00BB15CF"/>
    <w:rsid w:val="00BB3739"/>
    <w:rsid w:val="00BB5C37"/>
    <w:rsid w:val="00BB6246"/>
    <w:rsid w:val="00BB780F"/>
    <w:rsid w:val="00BC02EF"/>
    <w:rsid w:val="00BC0E34"/>
    <w:rsid w:val="00BC1175"/>
    <w:rsid w:val="00BC18B7"/>
    <w:rsid w:val="00BC1F2B"/>
    <w:rsid w:val="00BC5D4B"/>
    <w:rsid w:val="00BC5F53"/>
    <w:rsid w:val="00BC627D"/>
    <w:rsid w:val="00BC751C"/>
    <w:rsid w:val="00BD1E8A"/>
    <w:rsid w:val="00BD296F"/>
    <w:rsid w:val="00BD3396"/>
    <w:rsid w:val="00BD4356"/>
    <w:rsid w:val="00BD64F3"/>
    <w:rsid w:val="00BD6DC9"/>
    <w:rsid w:val="00BE0E7C"/>
    <w:rsid w:val="00BE2C36"/>
    <w:rsid w:val="00BE3D75"/>
    <w:rsid w:val="00BE7BBB"/>
    <w:rsid w:val="00BF0932"/>
    <w:rsid w:val="00BF1EA4"/>
    <w:rsid w:val="00BF32A6"/>
    <w:rsid w:val="00BF358D"/>
    <w:rsid w:val="00BF47B1"/>
    <w:rsid w:val="00BF54DA"/>
    <w:rsid w:val="00BF6496"/>
    <w:rsid w:val="00BF6CB7"/>
    <w:rsid w:val="00BF715B"/>
    <w:rsid w:val="00C00063"/>
    <w:rsid w:val="00C00C5D"/>
    <w:rsid w:val="00C00DAB"/>
    <w:rsid w:val="00C0172A"/>
    <w:rsid w:val="00C04CA0"/>
    <w:rsid w:val="00C0564D"/>
    <w:rsid w:val="00C056BA"/>
    <w:rsid w:val="00C0626D"/>
    <w:rsid w:val="00C064FE"/>
    <w:rsid w:val="00C06511"/>
    <w:rsid w:val="00C06513"/>
    <w:rsid w:val="00C0667F"/>
    <w:rsid w:val="00C0718F"/>
    <w:rsid w:val="00C10AA6"/>
    <w:rsid w:val="00C11595"/>
    <w:rsid w:val="00C127BB"/>
    <w:rsid w:val="00C13C26"/>
    <w:rsid w:val="00C13E38"/>
    <w:rsid w:val="00C15B24"/>
    <w:rsid w:val="00C17CE3"/>
    <w:rsid w:val="00C2102C"/>
    <w:rsid w:val="00C21F92"/>
    <w:rsid w:val="00C2262B"/>
    <w:rsid w:val="00C23242"/>
    <w:rsid w:val="00C25F00"/>
    <w:rsid w:val="00C260A5"/>
    <w:rsid w:val="00C27437"/>
    <w:rsid w:val="00C30F73"/>
    <w:rsid w:val="00C31A27"/>
    <w:rsid w:val="00C32354"/>
    <w:rsid w:val="00C335C8"/>
    <w:rsid w:val="00C33C38"/>
    <w:rsid w:val="00C342EA"/>
    <w:rsid w:val="00C3463D"/>
    <w:rsid w:val="00C34CE9"/>
    <w:rsid w:val="00C366E5"/>
    <w:rsid w:val="00C4015D"/>
    <w:rsid w:val="00C4124D"/>
    <w:rsid w:val="00C438EA"/>
    <w:rsid w:val="00C439E9"/>
    <w:rsid w:val="00C43CEE"/>
    <w:rsid w:val="00C446A9"/>
    <w:rsid w:val="00C44AC0"/>
    <w:rsid w:val="00C44FEE"/>
    <w:rsid w:val="00C4652F"/>
    <w:rsid w:val="00C46E07"/>
    <w:rsid w:val="00C5152F"/>
    <w:rsid w:val="00C5719A"/>
    <w:rsid w:val="00C57DEA"/>
    <w:rsid w:val="00C63E34"/>
    <w:rsid w:val="00C66151"/>
    <w:rsid w:val="00C71BD7"/>
    <w:rsid w:val="00C72B9C"/>
    <w:rsid w:val="00C73EDE"/>
    <w:rsid w:val="00C74C0B"/>
    <w:rsid w:val="00C7529D"/>
    <w:rsid w:val="00C75B3B"/>
    <w:rsid w:val="00C77DA8"/>
    <w:rsid w:val="00C77EC9"/>
    <w:rsid w:val="00C832B1"/>
    <w:rsid w:val="00C8426A"/>
    <w:rsid w:val="00C85654"/>
    <w:rsid w:val="00C87161"/>
    <w:rsid w:val="00C877B5"/>
    <w:rsid w:val="00C87D17"/>
    <w:rsid w:val="00C9320B"/>
    <w:rsid w:val="00C94860"/>
    <w:rsid w:val="00C96B07"/>
    <w:rsid w:val="00C96D22"/>
    <w:rsid w:val="00C973EA"/>
    <w:rsid w:val="00C97A1A"/>
    <w:rsid w:val="00CA043A"/>
    <w:rsid w:val="00CA1E68"/>
    <w:rsid w:val="00CA2119"/>
    <w:rsid w:val="00CA454C"/>
    <w:rsid w:val="00CA470F"/>
    <w:rsid w:val="00CA516E"/>
    <w:rsid w:val="00CA5765"/>
    <w:rsid w:val="00CA7DC6"/>
    <w:rsid w:val="00CB01DA"/>
    <w:rsid w:val="00CB2664"/>
    <w:rsid w:val="00CB299B"/>
    <w:rsid w:val="00CB3C24"/>
    <w:rsid w:val="00CB4957"/>
    <w:rsid w:val="00CB4E74"/>
    <w:rsid w:val="00CB4FE9"/>
    <w:rsid w:val="00CB54B2"/>
    <w:rsid w:val="00CC09F4"/>
    <w:rsid w:val="00CC0C8C"/>
    <w:rsid w:val="00CC5A4C"/>
    <w:rsid w:val="00CD0289"/>
    <w:rsid w:val="00CD1051"/>
    <w:rsid w:val="00CD11E8"/>
    <w:rsid w:val="00CD1266"/>
    <w:rsid w:val="00CD3208"/>
    <w:rsid w:val="00CD4981"/>
    <w:rsid w:val="00CD4A86"/>
    <w:rsid w:val="00CD6DA6"/>
    <w:rsid w:val="00CE0899"/>
    <w:rsid w:val="00CE2F61"/>
    <w:rsid w:val="00CE3972"/>
    <w:rsid w:val="00CE39F1"/>
    <w:rsid w:val="00CE4502"/>
    <w:rsid w:val="00CE5653"/>
    <w:rsid w:val="00CE5766"/>
    <w:rsid w:val="00CE5912"/>
    <w:rsid w:val="00CE5E36"/>
    <w:rsid w:val="00CE71BA"/>
    <w:rsid w:val="00CF0395"/>
    <w:rsid w:val="00CF0DCA"/>
    <w:rsid w:val="00CF4143"/>
    <w:rsid w:val="00CF5096"/>
    <w:rsid w:val="00CF6818"/>
    <w:rsid w:val="00CF6A1F"/>
    <w:rsid w:val="00D02792"/>
    <w:rsid w:val="00D03623"/>
    <w:rsid w:val="00D03C95"/>
    <w:rsid w:val="00D04D7A"/>
    <w:rsid w:val="00D057D7"/>
    <w:rsid w:val="00D06151"/>
    <w:rsid w:val="00D076C6"/>
    <w:rsid w:val="00D10A29"/>
    <w:rsid w:val="00D11342"/>
    <w:rsid w:val="00D1327B"/>
    <w:rsid w:val="00D14068"/>
    <w:rsid w:val="00D1551A"/>
    <w:rsid w:val="00D1586C"/>
    <w:rsid w:val="00D16BAF"/>
    <w:rsid w:val="00D2064B"/>
    <w:rsid w:val="00D21C5B"/>
    <w:rsid w:val="00D21EEE"/>
    <w:rsid w:val="00D22709"/>
    <w:rsid w:val="00D2358E"/>
    <w:rsid w:val="00D2789A"/>
    <w:rsid w:val="00D27EE6"/>
    <w:rsid w:val="00D27FD3"/>
    <w:rsid w:val="00D3036E"/>
    <w:rsid w:val="00D312EB"/>
    <w:rsid w:val="00D31F65"/>
    <w:rsid w:val="00D32F71"/>
    <w:rsid w:val="00D3311A"/>
    <w:rsid w:val="00D35520"/>
    <w:rsid w:val="00D410DB"/>
    <w:rsid w:val="00D4133E"/>
    <w:rsid w:val="00D43AB2"/>
    <w:rsid w:val="00D44837"/>
    <w:rsid w:val="00D45DF1"/>
    <w:rsid w:val="00D4633F"/>
    <w:rsid w:val="00D46A8C"/>
    <w:rsid w:val="00D516B9"/>
    <w:rsid w:val="00D51D4E"/>
    <w:rsid w:val="00D535B2"/>
    <w:rsid w:val="00D53AC8"/>
    <w:rsid w:val="00D53B49"/>
    <w:rsid w:val="00D5467E"/>
    <w:rsid w:val="00D54EA7"/>
    <w:rsid w:val="00D55175"/>
    <w:rsid w:val="00D55DBF"/>
    <w:rsid w:val="00D56040"/>
    <w:rsid w:val="00D565A8"/>
    <w:rsid w:val="00D6197D"/>
    <w:rsid w:val="00D61BDE"/>
    <w:rsid w:val="00D62572"/>
    <w:rsid w:val="00D63773"/>
    <w:rsid w:val="00D63C02"/>
    <w:rsid w:val="00D6496F"/>
    <w:rsid w:val="00D6656A"/>
    <w:rsid w:val="00D67132"/>
    <w:rsid w:val="00D720F5"/>
    <w:rsid w:val="00D73686"/>
    <w:rsid w:val="00D73AC0"/>
    <w:rsid w:val="00D75975"/>
    <w:rsid w:val="00D8053C"/>
    <w:rsid w:val="00D80F84"/>
    <w:rsid w:val="00D81B18"/>
    <w:rsid w:val="00D81E4A"/>
    <w:rsid w:val="00D82672"/>
    <w:rsid w:val="00D82BB7"/>
    <w:rsid w:val="00D833D0"/>
    <w:rsid w:val="00D841F8"/>
    <w:rsid w:val="00D8454B"/>
    <w:rsid w:val="00D845C1"/>
    <w:rsid w:val="00D84906"/>
    <w:rsid w:val="00D85E00"/>
    <w:rsid w:val="00D861D5"/>
    <w:rsid w:val="00D87BE8"/>
    <w:rsid w:val="00D87FCB"/>
    <w:rsid w:val="00D90827"/>
    <w:rsid w:val="00D925E2"/>
    <w:rsid w:val="00D9406F"/>
    <w:rsid w:val="00D94CCD"/>
    <w:rsid w:val="00D94D5B"/>
    <w:rsid w:val="00D95A89"/>
    <w:rsid w:val="00D965A0"/>
    <w:rsid w:val="00D9720F"/>
    <w:rsid w:val="00D97A4F"/>
    <w:rsid w:val="00D97E72"/>
    <w:rsid w:val="00D97EAA"/>
    <w:rsid w:val="00DA0677"/>
    <w:rsid w:val="00DA34F6"/>
    <w:rsid w:val="00DA43BA"/>
    <w:rsid w:val="00DA518C"/>
    <w:rsid w:val="00DA51C0"/>
    <w:rsid w:val="00DA5F07"/>
    <w:rsid w:val="00DA6FE2"/>
    <w:rsid w:val="00DB2ED2"/>
    <w:rsid w:val="00DB3978"/>
    <w:rsid w:val="00DB3A70"/>
    <w:rsid w:val="00DB50B8"/>
    <w:rsid w:val="00DB62C6"/>
    <w:rsid w:val="00DB68D8"/>
    <w:rsid w:val="00DB7B1A"/>
    <w:rsid w:val="00DC0BBE"/>
    <w:rsid w:val="00DC2931"/>
    <w:rsid w:val="00DC310A"/>
    <w:rsid w:val="00DC328E"/>
    <w:rsid w:val="00DC33C7"/>
    <w:rsid w:val="00DC3A12"/>
    <w:rsid w:val="00DC3DA2"/>
    <w:rsid w:val="00DC4802"/>
    <w:rsid w:val="00DC4E90"/>
    <w:rsid w:val="00DC7E69"/>
    <w:rsid w:val="00DD0430"/>
    <w:rsid w:val="00DD1006"/>
    <w:rsid w:val="00DD2505"/>
    <w:rsid w:val="00DD3330"/>
    <w:rsid w:val="00DD4DC8"/>
    <w:rsid w:val="00DD537F"/>
    <w:rsid w:val="00DD5396"/>
    <w:rsid w:val="00DD54A9"/>
    <w:rsid w:val="00DD56EE"/>
    <w:rsid w:val="00DD6801"/>
    <w:rsid w:val="00DD709D"/>
    <w:rsid w:val="00DE01B9"/>
    <w:rsid w:val="00DE0910"/>
    <w:rsid w:val="00DE378C"/>
    <w:rsid w:val="00DE52BC"/>
    <w:rsid w:val="00DE60A7"/>
    <w:rsid w:val="00DE6D0B"/>
    <w:rsid w:val="00DF0A06"/>
    <w:rsid w:val="00DF1D4A"/>
    <w:rsid w:val="00DF5BC3"/>
    <w:rsid w:val="00DF6C89"/>
    <w:rsid w:val="00E026C1"/>
    <w:rsid w:val="00E03946"/>
    <w:rsid w:val="00E03C44"/>
    <w:rsid w:val="00E03D50"/>
    <w:rsid w:val="00E03DBA"/>
    <w:rsid w:val="00E07D9C"/>
    <w:rsid w:val="00E10350"/>
    <w:rsid w:val="00E11124"/>
    <w:rsid w:val="00E1198A"/>
    <w:rsid w:val="00E1429A"/>
    <w:rsid w:val="00E14836"/>
    <w:rsid w:val="00E149E6"/>
    <w:rsid w:val="00E1502E"/>
    <w:rsid w:val="00E1531F"/>
    <w:rsid w:val="00E17F0B"/>
    <w:rsid w:val="00E20197"/>
    <w:rsid w:val="00E21CF5"/>
    <w:rsid w:val="00E21FC4"/>
    <w:rsid w:val="00E22CC5"/>
    <w:rsid w:val="00E2568E"/>
    <w:rsid w:val="00E260CC"/>
    <w:rsid w:val="00E26A29"/>
    <w:rsid w:val="00E303C4"/>
    <w:rsid w:val="00E30B53"/>
    <w:rsid w:val="00E30C41"/>
    <w:rsid w:val="00E316F7"/>
    <w:rsid w:val="00E328B8"/>
    <w:rsid w:val="00E3392A"/>
    <w:rsid w:val="00E34B4E"/>
    <w:rsid w:val="00E34F30"/>
    <w:rsid w:val="00E352F5"/>
    <w:rsid w:val="00E37B1E"/>
    <w:rsid w:val="00E41FB4"/>
    <w:rsid w:val="00E429D0"/>
    <w:rsid w:val="00E43C8A"/>
    <w:rsid w:val="00E452BA"/>
    <w:rsid w:val="00E45771"/>
    <w:rsid w:val="00E45907"/>
    <w:rsid w:val="00E45AF6"/>
    <w:rsid w:val="00E503F9"/>
    <w:rsid w:val="00E5082E"/>
    <w:rsid w:val="00E52011"/>
    <w:rsid w:val="00E522F7"/>
    <w:rsid w:val="00E534C0"/>
    <w:rsid w:val="00E53A0A"/>
    <w:rsid w:val="00E5617D"/>
    <w:rsid w:val="00E567AF"/>
    <w:rsid w:val="00E56AD4"/>
    <w:rsid w:val="00E615E3"/>
    <w:rsid w:val="00E6241E"/>
    <w:rsid w:val="00E636B7"/>
    <w:rsid w:val="00E63A2A"/>
    <w:rsid w:val="00E65E87"/>
    <w:rsid w:val="00E6661E"/>
    <w:rsid w:val="00E67738"/>
    <w:rsid w:val="00E709D1"/>
    <w:rsid w:val="00E715BF"/>
    <w:rsid w:val="00E736CF"/>
    <w:rsid w:val="00E77E0C"/>
    <w:rsid w:val="00E80023"/>
    <w:rsid w:val="00E80DAE"/>
    <w:rsid w:val="00E817AF"/>
    <w:rsid w:val="00E82D49"/>
    <w:rsid w:val="00E82D95"/>
    <w:rsid w:val="00E82F5C"/>
    <w:rsid w:val="00E83FC1"/>
    <w:rsid w:val="00E84160"/>
    <w:rsid w:val="00E8521D"/>
    <w:rsid w:val="00E869B4"/>
    <w:rsid w:val="00E9043E"/>
    <w:rsid w:val="00E9241D"/>
    <w:rsid w:val="00E94A64"/>
    <w:rsid w:val="00E94BDD"/>
    <w:rsid w:val="00E966F6"/>
    <w:rsid w:val="00EA2733"/>
    <w:rsid w:val="00EA532F"/>
    <w:rsid w:val="00EA5389"/>
    <w:rsid w:val="00EA5864"/>
    <w:rsid w:val="00EA5980"/>
    <w:rsid w:val="00EA6CBC"/>
    <w:rsid w:val="00EB0735"/>
    <w:rsid w:val="00EB201B"/>
    <w:rsid w:val="00EB2897"/>
    <w:rsid w:val="00EB33D9"/>
    <w:rsid w:val="00EB3F18"/>
    <w:rsid w:val="00EB519D"/>
    <w:rsid w:val="00EB55D8"/>
    <w:rsid w:val="00EB6D0E"/>
    <w:rsid w:val="00EB6DED"/>
    <w:rsid w:val="00EB73F3"/>
    <w:rsid w:val="00EB7577"/>
    <w:rsid w:val="00EC0BFB"/>
    <w:rsid w:val="00EC26D2"/>
    <w:rsid w:val="00EC3218"/>
    <w:rsid w:val="00EC32CE"/>
    <w:rsid w:val="00EC465C"/>
    <w:rsid w:val="00EC51D3"/>
    <w:rsid w:val="00EC5367"/>
    <w:rsid w:val="00EC5CBE"/>
    <w:rsid w:val="00ED3E7B"/>
    <w:rsid w:val="00ED43B9"/>
    <w:rsid w:val="00ED6F28"/>
    <w:rsid w:val="00EE0FFD"/>
    <w:rsid w:val="00EE144D"/>
    <w:rsid w:val="00EE1A1D"/>
    <w:rsid w:val="00EE2614"/>
    <w:rsid w:val="00EE2830"/>
    <w:rsid w:val="00EE3254"/>
    <w:rsid w:val="00EE3316"/>
    <w:rsid w:val="00EE38C7"/>
    <w:rsid w:val="00EE538D"/>
    <w:rsid w:val="00EE5513"/>
    <w:rsid w:val="00EE5BD8"/>
    <w:rsid w:val="00EF07D0"/>
    <w:rsid w:val="00EF0A5D"/>
    <w:rsid w:val="00EF2AA8"/>
    <w:rsid w:val="00EF3886"/>
    <w:rsid w:val="00EF5970"/>
    <w:rsid w:val="00EF6011"/>
    <w:rsid w:val="00EF61A4"/>
    <w:rsid w:val="00EF6F54"/>
    <w:rsid w:val="00F0172F"/>
    <w:rsid w:val="00F01DE0"/>
    <w:rsid w:val="00F029DD"/>
    <w:rsid w:val="00F041F2"/>
    <w:rsid w:val="00F046BA"/>
    <w:rsid w:val="00F04B9C"/>
    <w:rsid w:val="00F05954"/>
    <w:rsid w:val="00F05BB5"/>
    <w:rsid w:val="00F07845"/>
    <w:rsid w:val="00F172FA"/>
    <w:rsid w:val="00F173D5"/>
    <w:rsid w:val="00F20A4C"/>
    <w:rsid w:val="00F20B87"/>
    <w:rsid w:val="00F20D6D"/>
    <w:rsid w:val="00F2347F"/>
    <w:rsid w:val="00F239B9"/>
    <w:rsid w:val="00F23B7B"/>
    <w:rsid w:val="00F25268"/>
    <w:rsid w:val="00F264D7"/>
    <w:rsid w:val="00F279F5"/>
    <w:rsid w:val="00F27AA2"/>
    <w:rsid w:val="00F30C16"/>
    <w:rsid w:val="00F3106C"/>
    <w:rsid w:val="00F333F4"/>
    <w:rsid w:val="00F344C9"/>
    <w:rsid w:val="00F345D2"/>
    <w:rsid w:val="00F35412"/>
    <w:rsid w:val="00F35E40"/>
    <w:rsid w:val="00F35ED4"/>
    <w:rsid w:val="00F36709"/>
    <w:rsid w:val="00F368B6"/>
    <w:rsid w:val="00F36F89"/>
    <w:rsid w:val="00F37125"/>
    <w:rsid w:val="00F37784"/>
    <w:rsid w:val="00F37D67"/>
    <w:rsid w:val="00F40051"/>
    <w:rsid w:val="00F40C78"/>
    <w:rsid w:val="00F41990"/>
    <w:rsid w:val="00F42232"/>
    <w:rsid w:val="00F445FF"/>
    <w:rsid w:val="00F46601"/>
    <w:rsid w:val="00F46DFE"/>
    <w:rsid w:val="00F473AE"/>
    <w:rsid w:val="00F51338"/>
    <w:rsid w:val="00F5318E"/>
    <w:rsid w:val="00F55CBC"/>
    <w:rsid w:val="00F56A34"/>
    <w:rsid w:val="00F56C67"/>
    <w:rsid w:val="00F57B43"/>
    <w:rsid w:val="00F6064E"/>
    <w:rsid w:val="00F61179"/>
    <w:rsid w:val="00F61276"/>
    <w:rsid w:val="00F61D6F"/>
    <w:rsid w:val="00F62469"/>
    <w:rsid w:val="00F639BE"/>
    <w:rsid w:val="00F63EB1"/>
    <w:rsid w:val="00F64760"/>
    <w:rsid w:val="00F651EA"/>
    <w:rsid w:val="00F668E6"/>
    <w:rsid w:val="00F66EF2"/>
    <w:rsid w:val="00F72ACC"/>
    <w:rsid w:val="00F72E51"/>
    <w:rsid w:val="00F74DDC"/>
    <w:rsid w:val="00F75E09"/>
    <w:rsid w:val="00F75E18"/>
    <w:rsid w:val="00F76FCF"/>
    <w:rsid w:val="00F779D3"/>
    <w:rsid w:val="00F80527"/>
    <w:rsid w:val="00F809CF"/>
    <w:rsid w:val="00F80B0D"/>
    <w:rsid w:val="00F80CC2"/>
    <w:rsid w:val="00F80D39"/>
    <w:rsid w:val="00F82351"/>
    <w:rsid w:val="00F835D0"/>
    <w:rsid w:val="00F84A90"/>
    <w:rsid w:val="00F84EB1"/>
    <w:rsid w:val="00F86784"/>
    <w:rsid w:val="00F867F5"/>
    <w:rsid w:val="00F87643"/>
    <w:rsid w:val="00F87951"/>
    <w:rsid w:val="00F93106"/>
    <w:rsid w:val="00F93215"/>
    <w:rsid w:val="00F93904"/>
    <w:rsid w:val="00F95320"/>
    <w:rsid w:val="00F96003"/>
    <w:rsid w:val="00F96095"/>
    <w:rsid w:val="00F96869"/>
    <w:rsid w:val="00F969AE"/>
    <w:rsid w:val="00F96C04"/>
    <w:rsid w:val="00F9759F"/>
    <w:rsid w:val="00FA2565"/>
    <w:rsid w:val="00FA3470"/>
    <w:rsid w:val="00FA3D26"/>
    <w:rsid w:val="00FA45CA"/>
    <w:rsid w:val="00FA50FA"/>
    <w:rsid w:val="00FA7780"/>
    <w:rsid w:val="00FB025A"/>
    <w:rsid w:val="00FB030A"/>
    <w:rsid w:val="00FB1A46"/>
    <w:rsid w:val="00FB3118"/>
    <w:rsid w:val="00FB47BF"/>
    <w:rsid w:val="00FB5BBE"/>
    <w:rsid w:val="00FC023F"/>
    <w:rsid w:val="00FC0BC2"/>
    <w:rsid w:val="00FC12C8"/>
    <w:rsid w:val="00FC3AFA"/>
    <w:rsid w:val="00FC3F7A"/>
    <w:rsid w:val="00FC43C7"/>
    <w:rsid w:val="00FC5D60"/>
    <w:rsid w:val="00FC6CE3"/>
    <w:rsid w:val="00FC76F7"/>
    <w:rsid w:val="00FC7D63"/>
    <w:rsid w:val="00FD1893"/>
    <w:rsid w:val="00FD2C54"/>
    <w:rsid w:val="00FD2D07"/>
    <w:rsid w:val="00FD3774"/>
    <w:rsid w:val="00FD3AA7"/>
    <w:rsid w:val="00FD3ADC"/>
    <w:rsid w:val="00FD4245"/>
    <w:rsid w:val="00FD54EE"/>
    <w:rsid w:val="00FD66EE"/>
    <w:rsid w:val="00FD6A69"/>
    <w:rsid w:val="00FD7BBD"/>
    <w:rsid w:val="00FE3F00"/>
    <w:rsid w:val="00FE5FA1"/>
    <w:rsid w:val="00FE7562"/>
    <w:rsid w:val="00FF05E7"/>
    <w:rsid w:val="00FF0732"/>
    <w:rsid w:val="00FF211C"/>
    <w:rsid w:val="00FF2531"/>
    <w:rsid w:val="00FF2E16"/>
    <w:rsid w:val="00FF3BCB"/>
    <w:rsid w:val="00FF5ABF"/>
    <w:rsid w:val="00FF5E7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7D6AC34-B409-4FF3-8A48-642D3AE7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uiPriority="99"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A82"/>
    <w:rPr>
      <w:sz w:val="24"/>
      <w:szCs w:val="24"/>
    </w:rPr>
  </w:style>
  <w:style w:type="paragraph" w:styleId="Heading2">
    <w:name w:val="heading 2"/>
    <w:basedOn w:val="Normal"/>
    <w:next w:val="Normal"/>
    <w:qFormat/>
    <w:rsid w:val="006B6E06"/>
    <w:pPr>
      <w:keepNext/>
      <w:spacing w:before="240" w:after="60"/>
      <w:outlineLvl w:val="1"/>
    </w:pPr>
    <w:rPr>
      <w:rFonts w:ascii="Arial" w:hAnsi="Arial" w:cs="Arial"/>
      <w:b/>
      <w:bCs/>
      <w:i/>
      <w:iCs/>
      <w:sz w:val="28"/>
      <w:szCs w:val="28"/>
    </w:rPr>
  </w:style>
  <w:style w:type="paragraph" w:styleId="Heading4">
    <w:name w:val="heading 4"/>
    <w:basedOn w:val="Normal"/>
    <w:link w:val="Heading4Char"/>
    <w:qFormat/>
    <w:rsid w:val="00F4199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41990"/>
    <w:pPr>
      <w:spacing w:before="100" w:beforeAutospacing="1" w:after="100" w:afterAutospacing="1"/>
    </w:pPr>
  </w:style>
  <w:style w:type="character" w:styleId="Hyperlink">
    <w:name w:val="Hyperlink"/>
    <w:uiPriority w:val="99"/>
    <w:rsid w:val="00F41990"/>
    <w:rPr>
      <w:color w:val="0000FF"/>
      <w:u w:val="single"/>
    </w:rPr>
  </w:style>
  <w:style w:type="paragraph" w:customStyle="1" w:styleId="lastedited">
    <w:name w:val="last_edited"/>
    <w:basedOn w:val="Normal"/>
    <w:rsid w:val="00F41990"/>
    <w:pPr>
      <w:spacing w:before="100" w:beforeAutospacing="1" w:after="100" w:afterAutospacing="1"/>
    </w:pPr>
  </w:style>
  <w:style w:type="character" w:styleId="CommentReference">
    <w:name w:val="annotation reference"/>
    <w:uiPriority w:val="99"/>
    <w:semiHidden/>
    <w:rsid w:val="00B324E0"/>
    <w:rPr>
      <w:sz w:val="16"/>
      <w:szCs w:val="16"/>
    </w:rPr>
  </w:style>
  <w:style w:type="paragraph" w:styleId="CommentText">
    <w:name w:val="annotation text"/>
    <w:basedOn w:val="Normal"/>
    <w:link w:val="CommentTextChar"/>
    <w:uiPriority w:val="99"/>
    <w:rsid w:val="00B324E0"/>
    <w:rPr>
      <w:sz w:val="20"/>
      <w:szCs w:val="20"/>
    </w:rPr>
  </w:style>
  <w:style w:type="paragraph" w:styleId="CommentSubject">
    <w:name w:val="annotation subject"/>
    <w:basedOn w:val="CommentText"/>
    <w:next w:val="CommentText"/>
    <w:semiHidden/>
    <w:rsid w:val="00B324E0"/>
    <w:rPr>
      <w:b/>
      <w:bCs/>
    </w:rPr>
  </w:style>
  <w:style w:type="paragraph" w:styleId="BalloonText">
    <w:name w:val="Balloon Text"/>
    <w:basedOn w:val="Normal"/>
    <w:semiHidden/>
    <w:rsid w:val="00B324E0"/>
    <w:rPr>
      <w:rFonts w:ascii="Tahoma" w:hAnsi="Tahoma" w:cs="Tahoma"/>
      <w:sz w:val="16"/>
      <w:szCs w:val="16"/>
    </w:rPr>
  </w:style>
  <w:style w:type="paragraph" w:styleId="Footer">
    <w:name w:val="footer"/>
    <w:basedOn w:val="Normal"/>
    <w:link w:val="FooterChar"/>
    <w:uiPriority w:val="99"/>
    <w:rsid w:val="00815240"/>
    <w:pPr>
      <w:tabs>
        <w:tab w:val="center" w:pos="4153"/>
        <w:tab w:val="right" w:pos="8306"/>
      </w:tabs>
    </w:pPr>
  </w:style>
  <w:style w:type="character" w:styleId="PageNumber">
    <w:name w:val="page number"/>
    <w:basedOn w:val="DefaultParagraphFont"/>
    <w:rsid w:val="00815240"/>
  </w:style>
  <w:style w:type="paragraph" w:styleId="Caption">
    <w:name w:val="caption"/>
    <w:basedOn w:val="Normal"/>
    <w:next w:val="Normal"/>
    <w:link w:val="CaptionChar"/>
    <w:uiPriority w:val="99"/>
    <w:qFormat/>
    <w:rsid w:val="000D42AA"/>
    <w:rPr>
      <w:b/>
      <w:bCs/>
      <w:sz w:val="20"/>
      <w:szCs w:val="20"/>
    </w:rPr>
  </w:style>
  <w:style w:type="paragraph" w:styleId="ListParagraph">
    <w:name w:val="List Paragraph"/>
    <w:basedOn w:val="Normal"/>
    <w:uiPriority w:val="34"/>
    <w:qFormat/>
    <w:rsid w:val="00920021"/>
    <w:pPr>
      <w:ind w:left="720"/>
    </w:pPr>
    <w:rPr>
      <w:sz w:val="20"/>
      <w:szCs w:val="20"/>
    </w:rPr>
  </w:style>
  <w:style w:type="character" w:styleId="Emphasis">
    <w:name w:val="Emphasis"/>
    <w:uiPriority w:val="20"/>
    <w:qFormat/>
    <w:rsid w:val="00FC3F7A"/>
    <w:rPr>
      <w:i/>
      <w:iCs/>
    </w:rPr>
  </w:style>
  <w:style w:type="character" w:styleId="Strong">
    <w:name w:val="Strong"/>
    <w:qFormat/>
    <w:rsid w:val="00FC3F7A"/>
    <w:rPr>
      <w:b/>
      <w:bCs/>
    </w:rPr>
  </w:style>
  <w:style w:type="character" w:customStyle="1" w:styleId="Heading4Char">
    <w:name w:val="Heading 4 Char"/>
    <w:link w:val="Heading4"/>
    <w:rsid w:val="003368D9"/>
    <w:rPr>
      <w:b/>
      <w:bCs/>
      <w:sz w:val="24"/>
      <w:szCs w:val="24"/>
    </w:rPr>
  </w:style>
  <w:style w:type="character" w:customStyle="1" w:styleId="CommentTextChar">
    <w:name w:val="Comment Text Char"/>
    <w:basedOn w:val="DefaultParagraphFont"/>
    <w:link w:val="CommentText"/>
    <w:uiPriority w:val="99"/>
    <w:rsid w:val="003368D9"/>
  </w:style>
  <w:style w:type="paragraph" w:styleId="Revision">
    <w:name w:val="Revision"/>
    <w:hidden/>
    <w:uiPriority w:val="99"/>
    <w:semiHidden/>
    <w:rsid w:val="003368D9"/>
    <w:rPr>
      <w:sz w:val="24"/>
      <w:szCs w:val="24"/>
    </w:rPr>
  </w:style>
  <w:style w:type="table" w:styleId="TableGrid">
    <w:name w:val="Table Grid"/>
    <w:basedOn w:val="TableNormal"/>
    <w:rsid w:val="00A37A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F333F4"/>
    <w:rPr>
      <w:sz w:val="24"/>
      <w:szCs w:val="24"/>
    </w:rPr>
  </w:style>
  <w:style w:type="character" w:customStyle="1" w:styleId="reference-text">
    <w:name w:val="reference-text"/>
    <w:basedOn w:val="DefaultParagraphFont"/>
    <w:rsid w:val="00F333F4"/>
  </w:style>
  <w:style w:type="paragraph" w:styleId="FootnoteText">
    <w:name w:val="footnote text"/>
    <w:basedOn w:val="Normal"/>
    <w:link w:val="FootnoteTextChar"/>
    <w:rsid w:val="004F485B"/>
    <w:rPr>
      <w:sz w:val="20"/>
      <w:szCs w:val="20"/>
    </w:rPr>
  </w:style>
  <w:style w:type="character" w:customStyle="1" w:styleId="FootnoteTextChar">
    <w:name w:val="Footnote Text Char"/>
    <w:basedOn w:val="DefaultParagraphFont"/>
    <w:link w:val="FootnoteText"/>
    <w:rsid w:val="004F485B"/>
  </w:style>
  <w:style w:type="character" w:styleId="FootnoteReference">
    <w:name w:val="footnote reference"/>
    <w:rsid w:val="004F485B"/>
    <w:rPr>
      <w:vertAlign w:val="superscript"/>
    </w:rPr>
  </w:style>
  <w:style w:type="paragraph" w:styleId="Header">
    <w:name w:val="header"/>
    <w:basedOn w:val="Normal"/>
    <w:link w:val="HeaderChar"/>
    <w:rsid w:val="008501CF"/>
    <w:pPr>
      <w:tabs>
        <w:tab w:val="center" w:pos="4513"/>
        <w:tab w:val="right" w:pos="9026"/>
      </w:tabs>
    </w:pPr>
  </w:style>
  <w:style w:type="character" w:customStyle="1" w:styleId="HeaderChar">
    <w:name w:val="Header Char"/>
    <w:link w:val="Header"/>
    <w:rsid w:val="008501CF"/>
    <w:rPr>
      <w:sz w:val="24"/>
      <w:szCs w:val="24"/>
    </w:rPr>
  </w:style>
  <w:style w:type="table" w:customStyle="1" w:styleId="LightShading1">
    <w:name w:val="Light Shading1"/>
    <w:basedOn w:val="TableNormal"/>
    <w:uiPriority w:val="60"/>
    <w:rsid w:val="008501C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dnoteText">
    <w:name w:val="endnote text"/>
    <w:basedOn w:val="Normal"/>
    <w:link w:val="EndnoteTextChar"/>
    <w:rsid w:val="000501F3"/>
    <w:rPr>
      <w:sz w:val="20"/>
      <w:szCs w:val="20"/>
    </w:rPr>
  </w:style>
  <w:style w:type="character" w:customStyle="1" w:styleId="EndnoteTextChar">
    <w:name w:val="Endnote Text Char"/>
    <w:basedOn w:val="DefaultParagraphFont"/>
    <w:link w:val="EndnoteText"/>
    <w:rsid w:val="000501F3"/>
  </w:style>
  <w:style w:type="character" w:styleId="EndnoteReference">
    <w:name w:val="endnote reference"/>
    <w:rsid w:val="008257AA"/>
    <w:rPr>
      <w:rFonts w:ascii="Verdana" w:hAnsi="Verdana"/>
      <w:sz w:val="20"/>
      <w:vertAlign w:val="superscript"/>
    </w:rPr>
  </w:style>
  <w:style w:type="table" w:styleId="LightShading">
    <w:name w:val="Light Shading"/>
    <w:basedOn w:val="TableNormal"/>
    <w:uiPriority w:val="60"/>
    <w:rsid w:val="003D6C16"/>
    <w:rPr>
      <w:rFonts w:ascii="Calibri" w:eastAsia="Calibri" w:hAnsi="Calibri"/>
      <w:color w:val="000000"/>
      <w:sz w:val="22"/>
      <w:szCs w:val="22"/>
      <w:lang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Quotes">
    <w:name w:val="Quotes"/>
    <w:basedOn w:val="Normal"/>
    <w:next w:val="Normal"/>
    <w:qFormat/>
    <w:rsid w:val="00D8053C"/>
    <w:pPr>
      <w:spacing w:after="120"/>
      <w:ind w:left="567" w:right="567"/>
    </w:pPr>
    <w:rPr>
      <w:rFonts w:ascii="Arial" w:hAnsi="Arial"/>
    </w:rPr>
  </w:style>
  <w:style w:type="character" w:customStyle="1" w:styleId="CaptionChar">
    <w:name w:val="Caption Char"/>
    <w:link w:val="Caption"/>
    <w:uiPriority w:val="99"/>
    <w:rsid w:val="00D805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414">
      <w:bodyDiv w:val="1"/>
      <w:marLeft w:val="0"/>
      <w:marRight w:val="0"/>
      <w:marTop w:val="0"/>
      <w:marBottom w:val="0"/>
      <w:divBdr>
        <w:top w:val="none" w:sz="0" w:space="0" w:color="auto"/>
        <w:left w:val="none" w:sz="0" w:space="0" w:color="auto"/>
        <w:bottom w:val="none" w:sz="0" w:space="0" w:color="auto"/>
        <w:right w:val="none" w:sz="0" w:space="0" w:color="auto"/>
      </w:divBdr>
    </w:div>
    <w:div w:id="46032122">
      <w:bodyDiv w:val="1"/>
      <w:marLeft w:val="0"/>
      <w:marRight w:val="0"/>
      <w:marTop w:val="0"/>
      <w:marBottom w:val="0"/>
      <w:divBdr>
        <w:top w:val="none" w:sz="0" w:space="0" w:color="auto"/>
        <w:left w:val="none" w:sz="0" w:space="0" w:color="auto"/>
        <w:bottom w:val="none" w:sz="0" w:space="0" w:color="auto"/>
        <w:right w:val="none" w:sz="0" w:space="0" w:color="auto"/>
      </w:divBdr>
    </w:div>
    <w:div w:id="73625547">
      <w:bodyDiv w:val="1"/>
      <w:marLeft w:val="0"/>
      <w:marRight w:val="0"/>
      <w:marTop w:val="0"/>
      <w:marBottom w:val="0"/>
      <w:divBdr>
        <w:top w:val="none" w:sz="0" w:space="0" w:color="auto"/>
        <w:left w:val="none" w:sz="0" w:space="0" w:color="auto"/>
        <w:bottom w:val="none" w:sz="0" w:space="0" w:color="auto"/>
        <w:right w:val="none" w:sz="0" w:space="0" w:color="auto"/>
      </w:divBdr>
    </w:div>
    <w:div w:id="103888325">
      <w:bodyDiv w:val="1"/>
      <w:marLeft w:val="0"/>
      <w:marRight w:val="0"/>
      <w:marTop w:val="0"/>
      <w:marBottom w:val="0"/>
      <w:divBdr>
        <w:top w:val="none" w:sz="0" w:space="0" w:color="auto"/>
        <w:left w:val="none" w:sz="0" w:space="0" w:color="auto"/>
        <w:bottom w:val="none" w:sz="0" w:space="0" w:color="auto"/>
        <w:right w:val="none" w:sz="0" w:space="0" w:color="auto"/>
      </w:divBdr>
    </w:div>
    <w:div w:id="105663050">
      <w:bodyDiv w:val="1"/>
      <w:marLeft w:val="0"/>
      <w:marRight w:val="0"/>
      <w:marTop w:val="0"/>
      <w:marBottom w:val="0"/>
      <w:divBdr>
        <w:top w:val="none" w:sz="0" w:space="0" w:color="auto"/>
        <w:left w:val="none" w:sz="0" w:space="0" w:color="auto"/>
        <w:bottom w:val="none" w:sz="0" w:space="0" w:color="auto"/>
        <w:right w:val="none" w:sz="0" w:space="0" w:color="auto"/>
      </w:divBdr>
    </w:div>
    <w:div w:id="123544193">
      <w:bodyDiv w:val="1"/>
      <w:marLeft w:val="0"/>
      <w:marRight w:val="0"/>
      <w:marTop w:val="0"/>
      <w:marBottom w:val="0"/>
      <w:divBdr>
        <w:top w:val="none" w:sz="0" w:space="0" w:color="auto"/>
        <w:left w:val="none" w:sz="0" w:space="0" w:color="auto"/>
        <w:bottom w:val="none" w:sz="0" w:space="0" w:color="auto"/>
        <w:right w:val="none" w:sz="0" w:space="0" w:color="auto"/>
      </w:divBdr>
    </w:div>
    <w:div w:id="142507356">
      <w:bodyDiv w:val="1"/>
      <w:marLeft w:val="0"/>
      <w:marRight w:val="0"/>
      <w:marTop w:val="0"/>
      <w:marBottom w:val="0"/>
      <w:divBdr>
        <w:top w:val="none" w:sz="0" w:space="0" w:color="auto"/>
        <w:left w:val="none" w:sz="0" w:space="0" w:color="auto"/>
        <w:bottom w:val="none" w:sz="0" w:space="0" w:color="auto"/>
        <w:right w:val="none" w:sz="0" w:space="0" w:color="auto"/>
      </w:divBdr>
    </w:div>
    <w:div w:id="183833401">
      <w:bodyDiv w:val="1"/>
      <w:marLeft w:val="0"/>
      <w:marRight w:val="0"/>
      <w:marTop w:val="0"/>
      <w:marBottom w:val="0"/>
      <w:divBdr>
        <w:top w:val="none" w:sz="0" w:space="0" w:color="auto"/>
        <w:left w:val="none" w:sz="0" w:space="0" w:color="auto"/>
        <w:bottom w:val="none" w:sz="0" w:space="0" w:color="auto"/>
        <w:right w:val="none" w:sz="0" w:space="0" w:color="auto"/>
      </w:divBdr>
    </w:div>
    <w:div w:id="211423563">
      <w:bodyDiv w:val="1"/>
      <w:marLeft w:val="0"/>
      <w:marRight w:val="0"/>
      <w:marTop w:val="0"/>
      <w:marBottom w:val="0"/>
      <w:divBdr>
        <w:top w:val="none" w:sz="0" w:space="0" w:color="auto"/>
        <w:left w:val="none" w:sz="0" w:space="0" w:color="auto"/>
        <w:bottom w:val="none" w:sz="0" w:space="0" w:color="auto"/>
        <w:right w:val="none" w:sz="0" w:space="0" w:color="auto"/>
      </w:divBdr>
    </w:div>
    <w:div w:id="284963941">
      <w:bodyDiv w:val="1"/>
      <w:marLeft w:val="0"/>
      <w:marRight w:val="0"/>
      <w:marTop w:val="0"/>
      <w:marBottom w:val="0"/>
      <w:divBdr>
        <w:top w:val="none" w:sz="0" w:space="0" w:color="auto"/>
        <w:left w:val="none" w:sz="0" w:space="0" w:color="auto"/>
        <w:bottom w:val="none" w:sz="0" w:space="0" w:color="auto"/>
        <w:right w:val="none" w:sz="0" w:space="0" w:color="auto"/>
      </w:divBdr>
    </w:div>
    <w:div w:id="306058902">
      <w:bodyDiv w:val="1"/>
      <w:marLeft w:val="0"/>
      <w:marRight w:val="0"/>
      <w:marTop w:val="0"/>
      <w:marBottom w:val="0"/>
      <w:divBdr>
        <w:top w:val="none" w:sz="0" w:space="0" w:color="auto"/>
        <w:left w:val="none" w:sz="0" w:space="0" w:color="auto"/>
        <w:bottom w:val="none" w:sz="0" w:space="0" w:color="auto"/>
        <w:right w:val="none" w:sz="0" w:space="0" w:color="auto"/>
      </w:divBdr>
    </w:div>
    <w:div w:id="348920936">
      <w:bodyDiv w:val="1"/>
      <w:marLeft w:val="0"/>
      <w:marRight w:val="0"/>
      <w:marTop w:val="0"/>
      <w:marBottom w:val="0"/>
      <w:divBdr>
        <w:top w:val="none" w:sz="0" w:space="0" w:color="auto"/>
        <w:left w:val="none" w:sz="0" w:space="0" w:color="auto"/>
        <w:bottom w:val="none" w:sz="0" w:space="0" w:color="auto"/>
        <w:right w:val="none" w:sz="0" w:space="0" w:color="auto"/>
      </w:divBdr>
    </w:div>
    <w:div w:id="366219102">
      <w:bodyDiv w:val="1"/>
      <w:marLeft w:val="0"/>
      <w:marRight w:val="0"/>
      <w:marTop w:val="0"/>
      <w:marBottom w:val="0"/>
      <w:divBdr>
        <w:top w:val="none" w:sz="0" w:space="0" w:color="auto"/>
        <w:left w:val="none" w:sz="0" w:space="0" w:color="auto"/>
        <w:bottom w:val="none" w:sz="0" w:space="0" w:color="auto"/>
        <w:right w:val="none" w:sz="0" w:space="0" w:color="auto"/>
      </w:divBdr>
    </w:div>
    <w:div w:id="404760359">
      <w:bodyDiv w:val="1"/>
      <w:marLeft w:val="0"/>
      <w:marRight w:val="0"/>
      <w:marTop w:val="0"/>
      <w:marBottom w:val="0"/>
      <w:divBdr>
        <w:top w:val="none" w:sz="0" w:space="0" w:color="auto"/>
        <w:left w:val="none" w:sz="0" w:space="0" w:color="auto"/>
        <w:bottom w:val="none" w:sz="0" w:space="0" w:color="auto"/>
        <w:right w:val="none" w:sz="0" w:space="0" w:color="auto"/>
      </w:divBdr>
    </w:div>
    <w:div w:id="406267057">
      <w:bodyDiv w:val="1"/>
      <w:marLeft w:val="0"/>
      <w:marRight w:val="0"/>
      <w:marTop w:val="0"/>
      <w:marBottom w:val="0"/>
      <w:divBdr>
        <w:top w:val="none" w:sz="0" w:space="0" w:color="auto"/>
        <w:left w:val="none" w:sz="0" w:space="0" w:color="auto"/>
        <w:bottom w:val="none" w:sz="0" w:space="0" w:color="auto"/>
        <w:right w:val="none" w:sz="0" w:space="0" w:color="auto"/>
      </w:divBdr>
    </w:div>
    <w:div w:id="454640719">
      <w:bodyDiv w:val="1"/>
      <w:marLeft w:val="0"/>
      <w:marRight w:val="0"/>
      <w:marTop w:val="0"/>
      <w:marBottom w:val="0"/>
      <w:divBdr>
        <w:top w:val="none" w:sz="0" w:space="0" w:color="auto"/>
        <w:left w:val="none" w:sz="0" w:space="0" w:color="auto"/>
        <w:bottom w:val="none" w:sz="0" w:space="0" w:color="auto"/>
        <w:right w:val="none" w:sz="0" w:space="0" w:color="auto"/>
      </w:divBdr>
    </w:div>
    <w:div w:id="501549348">
      <w:bodyDiv w:val="1"/>
      <w:marLeft w:val="0"/>
      <w:marRight w:val="0"/>
      <w:marTop w:val="0"/>
      <w:marBottom w:val="0"/>
      <w:divBdr>
        <w:top w:val="none" w:sz="0" w:space="0" w:color="auto"/>
        <w:left w:val="none" w:sz="0" w:space="0" w:color="auto"/>
        <w:bottom w:val="none" w:sz="0" w:space="0" w:color="auto"/>
        <w:right w:val="none" w:sz="0" w:space="0" w:color="auto"/>
      </w:divBdr>
    </w:div>
    <w:div w:id="572932126">
      <w:bodyDiv w:val="1"/>
      <w:marLeft w:val="0"/>
      <w:marRight w:val="0"/>
      <w:marTop w:val="0"/>
      <w:marBottom w:val="0"/>
      <w:divBdr>
        <w:top w:val="none" w:sz="0" w:space="0" w:color="auto"/>
        <w:left w:val="none" w:sz="0" w:space="0" w:color="auto"/>
        <w:bottom w:val="none" w:sz="0" w:space="0" w:color="auto"/>
        <w:right w:val="none" w:sz="0" w:space="0" w:color="auto"/>
      </w:divBdr>
    </w:div>
    <w:div w:id="592205965">
      <w:bodyDiv w:val="1"/>
      <w:marLeft w:val="0"/>
      <w:marRight w:val="0"/>
      <w:marTop w:val="0"/>
      <w:marBottom w:val="0"/>
      <w:divBdr>
        <w:top w:val="none" w:sz="0" w:space="0" w:color="auto"/>
        <w:left w:val="none" w:sz="0" w:space="0" w:color="auto"/>
        <w:bottom w:val="none" w:sz="0" w:space="0" w:color="auto"/>
        <w:right w:val="none" w:sz="0" w:space="0" w:color="auto"/>
      </w:divBdr>
    </w:div>
    <w:div w:id="606473492">
      <w:bodyDiv w:val="1"/>
      <w:marLeft w:val="0"/>
      <w:marRight w:val="0"/>
      <w:marTop w:val="0"/>
      <w:marBottom w:val="0"/>
      <w:divBdr>
        <w:top w:val="none" w:sz="0" w:space="0" w:color="auto"/>
        <w:left w:val="none" w:sz="0" w:space="0" w:color="auto"/>
        <w:bottom w:val="none" w:sz="0" w:space="0" w:color="auto"/>
        <w:right w:val="none" w:sz="0" w:space="0" w:color="auto"/>
      </w:divBdr>
    </w:div>
    <w:div w:id="614601089">
      <w:bodyDiv w:val="1"/>
      <w:marLeft w:val="0"/>
      <w:marRight w:val="0"/>
      <w:marTop w:val="0"/>
      <w:marBottom w:val="0"/>
      <w:divBdr>
        <w:top w:val="none" w:sz="0" w:space="0" w:color="auto"/>
        <w:left w:val="none" w:sz="0" w:space="0" w:color="auto"/>
        <w:bottom w:val="none" w:sz="0" w:space="0" w:color="auto"/>
        <w:right w:val="none" w:sz="0" w:space="0" w:color="auto"/>
      </w:divBdr>
    </w:div>
    <w:div w:id="630600388">
      <w:bodyDiv w:val="1"/>
      <w:marLeft w:val="0"/>
      <w:marRight w:val="0"/>
      <w:marTop w:val="0"/>
      <w:marBottom w:val="0"/>
      <w:divBdr>
        <w:top w:val="none" w:sz="0" w:space="0" w:color="auto"/>
        <w:left w:val="none" w:sz="0" w:space="0" w:color="auto"/>
        <w:bottom w:val="none" w:sz="0" w:space="0" w:color="auto"/>
        <w:right w:val="none" w:sz="0" w:space="0" w:color="auto"/>
      </w:divBdr>
    </w:div>
    <w:div w:id="634531396">
      <w:bodyDiv w:val="1"/>
      <w:marLeft w:val="0"/>
      <w:marRight w:val="0"/>
      <w:marTop w:val="0"/>
      <w:marBottom w:val="0"/>
      <w:divBdr>
        <w:top w:val="none" w:sz="0" w:space="0" w:color="auto"/>
        <w:left w:val="none" w:sz="0" w:space="0" w:color="auto"/>
        <w:bottom w:val="none" w:sz="0" w:space="0" w:color="auto"/>
        <w:right w:val="none" w:sz="0" w:space="0" w:color="auto"/>
      </w:divBdr>
    </w:div>
    <w:div w:id="716127395">
      <w:bodyDiv w:val="1"/>
      <w:marLeft w:val="0"/>
      <w:marRight w:val="0"/>
      <w:marTop w:val="0"/>
      <w:marBottom w:val="0"/>
      <w:divBdr>
        <w:top w:val="none" w:sz="0" w:space="0" w:color="auto"/>
        <w:left w:val="none" w:sz="0" w:space="0" w:color="auto"/>
        <w:bottom w:val="none" w:sz="0" w:space="0" w:color="auto"/>
        <w:right w:val="none" w:sz="0" w:space="0" w:color="auto"/>
      </w:divBdr>
    </w:div>
    <w:div w:id="770589921">
      <w:bodyDiv w:val="1"/>
      <w:marLeft w:val="0"/>
      <w:marRight w:val="0"/>
      <w:marTop w:val="0"/>
      <w:marBottom w:val="0"/>
      <w:divBdr>
        <w:top w:val="none" w:sz="0" w:space="0" w:color="auto"/>
        <w:left w:val="none" w:sz="0" w:space="0" w:color="auto"/>
        <w:bottom w:val="none" w:sz="0" w:space="0" w:color="auto"/>
        <w:right w:val="none" w:sz="0" w:space="0" w:color="auto"/>
      </w:divBdr>
    </w:div>
    <w:div w:id="826243742">
      <w:bodyDiv w:val="1"/>
      <w:marLeft w:val="0"/>
      <w:marRight w:val="0"/>
      <w:marTop w:val="0"/>
      <w:marBottom w:val="0"/>
      <w:divBdr>
        <w:top w:val="none" w:sz="0" w:space="0" w:color="auto"/>
        <w:left w:val="none" w:sz="0" w:space="0" w:color="auto"/>
        <w:bottom w:val="none" w:sz="0" w:space="0" w:color="auto"/>
        <w:right w:val="none" w:sz="0" w:space="0" w:color="auto"/>
      </w:divBdr>
    </w:div>
    <w:div w:id="830951668">
      <w:bodyDiv w:val="1"/>
      <w:marLeft w:val="0"/>
      <w:marRight w:val="0"/>
      <w:marTop w:val="0"/>
      <w:marBottom w:val="0"/>
      <w:divBdr>
        <w:top w:val="none" w:sz="0" w:space="0" w:color="auto"/>
        <w:left w:val="none" w:sz="0" w:space="0" w:color="auto"/>
        <w:bottom w:val="none" w:sz="0" w:space="0" w:color="auto"/>
        <w:right w:val="none" w:sz="0" w:space="0" w:color="auto"/>
      </w:divBdr>
    </w:div>
    <w:div w:id="848982500">
      <w:bodyDiv w:val="1"/>
      <w:marLeft w:val="0"/>
      <w:marRight w:val="0"/>
      <w:marTop w:val="0"/>
      <w:marBottom w:val="0"/>
      <w:divBdr>
        <w:top w:val="none" w:sz="0" w:space="0" w:color="auto"/>
        <w:left w:val="none" w:sz="0" w:space="0" w:color="auto"/>
        <w:bottom w:val="none" w:sz="0" w:space="0" w:color="auto"/>
        <w:right w:val="none" w:sz="0" w:space="0" w:color="auto"/>
      </w:divBdr>
    </w:div>
    <w:div w:id="925071874">
      <w:bodyDiv w:val="1"/>
      <w:marLeft w:val="0"/>
      <w:marRight w:val="0"/>
      <w:marTop w:val="0"/>
      <w:marBottom w:val="0"/>
      <w:divBdr>
        <w:top w:val="none" w:sz="0" w:space="0" w:color="auto"/>
        <w:left w:val="none" w:sz="0" w:space="0" w:color="auto"/>
        <w:bottom w:val="none" w:sz="0" w:space="0" w:color="auto"/>
        <w:right w:val="none" w:sz="0" w:space="0" w:color="auto"/>
      </w:divBdr>
    </w:div>
    <w:div w:id="946621252">
      <w:bodyDiv w:val="1"/>
      <w:marLeft w:val="0"/>
      <w:marRight w:val="0"/>
      <w:marTop w:val="0"/>
      <w:marBottom w:val="0"/>
      <w:divBdr>
        <w:top w:val="none" w:sz="0" w:space="0" w:color="auto"/>
        <w:left w:val="none" w:sz="0" w:space="0" w:color="auto"/>
        <w:bottom w:val="none" w:sz="0" w:space="0" w:color="auto"/>
        <w:right w:val="none" w:sz="0" w:space="0" w:color="auto"/>
      </w:divBdr>
    </w:div>
    <w:div w:id="990793920">
      <w:bodyDiv w:val="1"/>
      <w:marLeft w:val="0"/>
      <w:marRight w:val="0"/>
      <w:marTop w:val="0"/>
      <w:marBottom w:val="0"/>
      <w:divBdr>
        <w:top w:val="none" w:sz="0" w:space="0" w:color="auto"/>
        <w:left w:val="none" w:sz="0" w:space="0" w:color="auto"/>
        <w:bottom w:val="none" w:sz="0" w:space="0" w:color="auto"/>
        <w:right w:val="none" w:sz="0" w:space="0" w:color="auto"/>
      </w:divBdr>
    </w:div>
    <w:div w:id="995373986">
      <w:bodyDiv w:val="1"/>
      <w:marLeft w:val="0"/>
      <w:marRight w:val="0"/>
      <w:marTop w:val="0"/>
      <w:marBottom w:val="0"/>
      <w:divBdr>
        <w:top w:val="none" w:sz="0" w:space="0" w:color="auto"/>
        <w:left w:val="none" w:sz="0" w:space="0" w:color="auto"/>
        <w:bottom w:val="none" w:sz="0" w:space="0" w:color="auto"/>
        <w:right w:val="none" w:sz="0" w:space="0" w:color="auto"/>
      </w:divBdr>
    </w:div>
    <w:div w:id="1002470896">
      <w:bodyDiv w:val="1"/>
      <w:marLeft w:val="0"/>
      <w:marRight w:val="0"/>
      <w:marTop w:val="0"/>
      <w:marBottom w:val="0"/>
      <w:divBdr>
        <w:top w:val="none" w:sz="0" w:space="0" w:color="auto"/>
        <w:left w:val="none" w:sz="0" w:space="0" w:color="auto"/>
        <w:bottom w:val="none" w:sz="0" w:space="0" w:color="auto"/>
        <w:right w:val="none" w:sz="0" w:space="0" w:color="auto"/>
      </w:divBdr>
    </w:div>
    <w:div w:id="1021014208">
      <w:bodyDiv w:val="1"/>
      <w:marLeft w:val="0"/>
      <w:marRight w:val="0"/>
      <w:marTop w:val="0"/>
      <w:marBottom w:val="0"/>
      <w:divBdr>
        <w:top w:val="none" w:sz="0" w:space="0" w:color="auto"/>
        <w:left w:val="none" w:sz="0" w:space="0" w:color="auto"/>
        <w:bottom w:val="none" w:sz="0" w:space="0" w:color="auto"/>
        <w:right w:val="none" w:sz="0" w:space="0" w:color="auto"/>
      </w:divBdr>
    </w:div>
    <w:div w:id="1078407803">
      <w:bodyDiv w:val="1"/>
      <w:marLeft w:val="0"/>
      <w:marRight w:val="0"/>
      <w:marTop w:val="0"/>
      <w:marBottom w:val="0"/>
      <w:divBdr>
        <w:top w:val="none" w:sz="0" w:space="0" w:color="auto"/>
        <w:left w:val="none" w:sz="0" w:space="0" w:color="auto"/>
        <w:bottom w:val="none" w:sz="0" w:space="0" w:color="auto"/>
        <w:right w:val="none" w:sz="0" w:space="0" w:color="auto"/>
      </w:divBdr>
    </w:div>
    <w:div w:id="1134979191">
      <w:bodyDiv w:val="1"/>
      <w:marLeft w:val="0"/>
      <w:marRight w:val="0"/>
      <w:marTop w:val="0"/>
      <w:marBottom w:val="0"/>
      <w:divBdr>
        <w:top w:val="none" w:sz="0" w:space="0" w:color="auto"/>
        <w:left w:val="none" w:sz="0" w:space="0" w:color="auto"/>
        <w:bottom w:val="none" w:sz="0" w:space="0" w:color="auto"/>
        <w:right w:val="none" w:sz="0" w:space="0" w:color="auto"/>
      </w:divBdr>
    </w:div>
    <w:div w:id="1140030692">
      <w:bodyDiv w:val="1"/>
      <w:marLeft w:val="0"/>
      <w:marRight w:val="0"/>
      <w:marTop w:val="0"/>
      <w:marBottom w:val="0"/>
      <w:divBdr>
        <w:top w:val="none" w:sz="0" w:space="0" w:color="auto"/>
        <w:left w:val="none" w:sz="0" w:space="0" w:color="auto"/>
        <w:bottom w:val="none" w:sz="0" w:space="0" w:color="auto"/>
        <w:right w:val="none" w:sz="0" w:space="0" w:color="auto"/>
      </w:divBdr>
    </w:div>
    <w:div w:id="1149857112">
      <w:bodyDiv w:val="1"/>
      <w:marLeft w:val="0"/>
      <w:marRight w:val="0"/>
      <w:marTop w:val="0"/>
      <w:marBottom w:val="0"/>
      <w:divBdr>
        <w:top w:val="none" w:sz="0" w:space="0" w:color="auto"/>
        <w:left w:val="none" w:sz="0" w:space="0" w:color="auto"/>
        <w:bottom w:val="none" w:sz="0" w:space="0" w:color="auto"/>
        <w:right w:val="none" w:sz="0" w:space="0" w:color="auto"/>
      </w:divBdr>
      <w:divsChild>
        <w:div w:id="1718502420">
          <w:marLeft w:val="0"/>
          <w:marRight w:val="0"/>
          <w:marTop w:val="0"/>
          <w:marBottom w:val="0"/>
          <w:divBdr>
            <w:top w:val="none" w:sz="0" w:space="0" w:color="auto"/>
            <w:left w:val="none" w:sz="0" w:space="0" w:color="auto"/>
            <w:bottom w:val="none" w:sz="0" w:space="0" w:color="auto"/>
            <w:right w:val="none" w:sz="0" w:space="0" w:color="auto"/>
          </w:divBdr>
          <w:divsChild>
            <w:div w:id="1889100683">
              <w:marLeft w:val="0"/>
              <w:marRight w:val="0"/>
              <w:marTop w:val="0"/>
              <w:marBottom w:val="0"/>
              <w:divBdr>
                <w:top w:val="none" w:sz="0" w:space="0" w:color="auto"/>
                <w:left w:val="none" w:sz="0" w:space="0" w:color="auto"/>
                <w:bottom w:val="none" w:sz="0" w:space="0" w:color="auto"/>
                <w:right w:val="none" w:sz="0" w:space="0" w:color="auto"/>
              </w:divBdr>
              <w:divsChild>
                <w:div w:id="598441512">
                  <w:marLeft w:val="0"/>
                  <w:marRight w:val="0"/>
                  <w:marTop w:val="0"/>
                  <w:marBottom w:val="0"/>
                  <w:divBdr>
                    <w:top w:val="none" w:sz="0" w:space="0" w:color="auto"/>
                    <w:left w:val="none" w:sz="0" w:space="0" w:color="auto"/>
                    <w:bottom w:val="none" w:sz="0" w:space="0" w:color="auto"/>
                    <w:right w:val="none" w:sz="0" w:space="0" w:color="auto"/>
                  </w:divBdr>
                  <w:divsChild>
                    <w:div w:id="14053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92185">
      <w:bodyDiv w:val="1"/>
      <w:marLeft w:val="0"/>
      <w:marRight w:val="0"/>
      <w:marTop w:val="0"/>
      <w:marBottom w:val="0"/>
      <w:divBdr>
        <w:top w:val="none" w:sz="0" w:space="0" w:color="auto"/>
        <w:left w:val="none" w:sz="0" w:space="0" w:color="auto"/>
        <w:bottom w:val="none" w:sz="0" w:space="0" w:color="auto"/>
        <w:right w:val="none" w:sz="0" w:space="0" w:color="auto"/>
      </w:divBdr>
    </w:div>
    <w:div w:id="1203833819">
      <w:bodyDiv w:val="1"/>
      <w:marLeft w:val="0"/>
      <w:marRight w:val="0"/>
      <w:marTop w:val="0"/>
      <w:marBottom w:val="0"/>
      <w:divBdr>
        <w:top w:val="none" w:sz="0" w:space="0" w:color="auto"/>
        <w:left w:val="none" w:sz="0" w:space="0" w:color="auto"/>
        <w:bottom w:val="none" w:sz="0" w:space="0" w:color="auto"/>
        <w:right w:val="none" w:sz="0" w:space="0" w:color="auto"/>
      </w:divBdr>
    </w:div>
    <w:div w:id="1232741099">
      <w:bodyDiv w:val="1"/>
      <w:marLeft w:val="0"/>
      <w:marRight w:val="0"/>
      <w:marTop w:val="0"/>
      <w:marBottom w:val="0"/>
      <w:divBdr>
        <w:top w:val="none" w:sz="0" w:space="0" w:color="auto"/>
        <w:left w:val="none" w:sz="0" w:space="0" w:color="auto"/>
        <w:bottom w:val="none" w:sz="0" w:space="0" w:color="auto"/>
        <w:right w:val="none" w:sz="0" w:space="0" w:color="auto"/>
      </w:divBdr>
    </w:div>
    <w:div w:id="1248078852">
      <w:bodyDiv w:val="1"/>
      <w:marLeft w:val="0"/>
      <w:marRight w:val="0"/>
      <w:marTop w:val="0"/>
      <w:marBottom w:val="0"/>
      <w:divBdr>
        <w:top w:val="none" w:sz="0" w:space="0" w:color="auto"/>
        <w:left w:val="none" w:sz="0" w:space="0" w:color="auto"/>
        <w:bottom w:val="none" w:sz="0" w:space="0" w:color="auto"/>
        <w:right w:val="none" w:sz="0" w:space="0" w:color="auto"/>
      </w:divBdr>
    </w:div>
    <w:div w:id="1282230284">
      <w:bodyDiv w:val="1"/>
      <w:marLeft w:val="0"/>
      <w:marRight w:val="0"/>
      <w:marTop w:val="0"/>
      <w:marBottom w:val="0"/>
      <w:divBdr>
        <w:top w:val="none" w:sz="0" w:space="0" w:color="auto"/>
        <w:left w:val="none" w:sz="0" w:space="0" w:color="auto"/>
        <w:bottom w:val="none" w:sz="0" w:space="0" w:color="auto"/>
        <w:right w:val="none" w:sz="0" w:space="0" w:color="auto"/>
      </w:divBdr>
    </w:div>
    <w:div w:id="1320428535">
      <w:bodyDiv w:val="1"/>
      <w:marLeft w:val="0"/>
      <w:marRight w:val="0"/>
      <w:marTop w:val="0"/>
      <w:marBottom w:val="0"/>
      <w:divBdr>
        <w:top w:val="none" w:sz="0" w:space="0" w:color="auto"/>
        <w:left w:val="none" w:sz="0" w:space="0" w:color="auto"/>
        <w:bottom w:val="none" w:sz="0" w:space="0" w:color="auto"/>
        <w:right w:val="none" w:sz="0" w:space="0" w:color="auto"/>
      </w:divBdr>
    </w:div>
    <w:div w:id="1321428662">
      <w:bodyDiv w:val="1"/>
      <w:marLeft w:val="0"/>
      <w:marRight w:val="0"/>
      <w:marTop w:val="0"/>
      <w:marBottom w:val="0"/>
      <w:divBdr>
        <w:top w:val="none" w:sz="0" w:space="0" w:color="auto"/>
        <w:left w:val="none" w:sz="0" w:space="0" w:color="auto"/>
        <w:bottom w:val="none" w:sz="0" w:space="0" w:color="auto"/>
        <w:right w:val="none" w:sz="0" w:space="0" w:color="auto"/>
      </w:divBdr>
    </w:div>
    <w:div w:id="1339380463">
      <w:bodyDiv w:val="1"/>
      <w:marLeft w:val="0"/>
      <w:marRight w:val="0"/>
      <w:marTop w:val="0"/>
      <w:marBottom w:val="0"/>
      <w:divBdr>
        <w:top w:val="none" w:sz="0" w:space="0" w:color="auto"/>
        <w:left w:val="none" w:sz="0" w:space="0" w:color="auto"/>
        <w:bottom w:val="none" w:sz="0" w:space="0" w:color="auto"/>
        <w:right w:val="none" w:sz="0" w:space="0" w:color="auto"/>
      </w:divBdr>
    </w:div>
    <w:div w:id="1438597826">
      <w:bodyDiv w:val="1"/>
      <w:marLeft w:val="0"/>
      <w:marRight w:val="0"/>
      <w:marTop w:val="0"/>
      <w:marBottom w:val="0"/>
      <w:divBdr>
        <w:top w:val="none" w:sz="0" w:space="0" w:color="auto"/>
        <w:left w:val="none" w:sz="0" w:space="0" w:color="auto"/>
        <w:bottom w:val="none" w:sz="0" w:space="0" w:color="auto"/>
        <w:right w:val="none" w:sz="0" w:space="0" w:color="auto"/>
      </w:divBdr>
    </w:div>
    <w:div w:id="1475289512">
      <w:bodyDiv w:val="1"/>
      <w:marLeft w:val="0"/>
      <w:marRight w:val="0"/>
      <w:marTop w:val="0"/>
      <w:marBottom w:val="0"/>
      <w:divBdr>
        <w:top w:val="none" w:sz="0" w:space="0" w:color="auto"/>
        <w:left w:val="none" w:sz="0" w:space="0" w:color="auto"/>
        <w:bottom w:val="none" w:sz="0" w:space="0" w:color="auto"/>
        <w:right w:val="none" w:sz="0" w:space="0" w:color="auto"/>
      </w:divBdr>
    </w:div>
    <w:div w:id="1543519828">
      <w:bodyDiv w:val="1"/>
      <w:marLeft w:val="0"/>
      <w:marRight w:val="0"/>
      <w:marTop w:val="0"/>
      <w:marBottom w:val="0"/>
      <w:divBdr>
        <w:top w:val="none" w:sz="0" w:space="0" w:color="auto"/>
        <w:left w:val="none" w:sz="0" w:space="0" w:color="auto"/>
        <w:bottom w:val="none" w:sz="0" w:space="0" w:color="auto"/>
        <w:right w:val="none" w:sz="0" w:space="0" w:color="auto"/>
      </w:divBdr>
    </w:div>
    <w:div w:id="1552814155">
      <w:bodyDiv w:val="1"/>
      <w:marLeft w:val="0"/>
      <w:marRight w:val="0"/>
      <w:marTop w:val="0"/>
      <w:marBottom w:val="0"/>
      <w:divBdr>
        <w:top w:val="none" w:sz="0" w:space="0" w:color="auto"/>
        <w:left w:val="none" w:sz="0" w:space="0" w:color="auto"/>
        <w:bottom w:val="none" w:sz="0" w:space="0" w:color="auto"/>
        <w:right w:val="none" w:sz="0" w:space="0" w:color="auto"/>
      </w:divBdr>
    </w:div>
    <w:div w:id="1553038414">
      <w:bodyDiv w:val="1"/>
      <w:marLeft w:val="0"/>
      <w:marRight w:val="0"/>
      <w:marTop w:val="0"/>
      <w:marBottom w:val="0"/>
      <w:divBdr>
        <w:top w:val="none" w:sz="0" w:space="0" w:color="auto"/>
        <w:left w:val="none" w:sz="0" w:space="0" w:color="auto"/>
        <w:bottom w:val="none" w:sz="0" w:space="0" w:color="auto"/>
        <w:right w:val="none" w:sz="0" w:space="0" w:color="auto"/>
      </w:divBdr>
    </w:div>
    <w:div w:id="1569074911">
      <w:bodyDiv w:val="1"/>
      <w:marLeft w:val="0"/>
      <w:marRight w:val="0"/>
      <w:marTop w:val="0"/>
      <w:marBottom w:val="0"/>
      <w:divBdr>
        <w:top w:val="none" w:sz="0" w:space="0" w:color="auto"/>
        <w:left w:val="none" w:sz="0" w:space="0" w:color="auto"/>
        <w:bottom w:val="none" w:sz="0" w:space="0" w:color="auto"/>
        <w:right w:val="none" w:sz="0" w:space="0" w:color="auto"/>
      </w:divBdr>
    </w:div>
    <w:div w:id="1622613506">
      <w:bodyDiv w:val="1"/>
      <w:marLeft w:val="0"/>
      <w:marRight w:val="0"/>
      <w:marTop w:val="0"/>
      <w:marBottom w:val="0"/>
      <w:divBdr>
        <w:top w:val="none" w:sz="0" w:space="0" w:color="auto"/>
        <w:left w:val="none" w:sz="0" w:space="0" w:color="auto"/>
        <w:bottom w:val="none" w:sz="0" w:space="0" w:color="auto"/>
        <w:right w:val="none" w:sz="0" w:space="0" w:color="auto"/>
      </w:divBdr>
    </w:div>
    <w:div w:id="1643271162">
      <w:bodyDiv w:val="1"/>
      <w:marLeft w:val="0"/>
      <w:marRight w:val="0"/>
      <w:marTop w:val="0"/>
      <w:marBottom w:val="0"/>
      <w:divBdr>
        <w:top w:val="none" w:sz="0" w:space="0" w:color="auto"/>
        <w:left w:val="none" w:sz="0" w:space="0" w:color="auto"/>
        <w:bottom w:val="none" w:sz="0" w:space="0" w:color="auto"/>
        <w:right w:val="none" w:sz="0" w:space="0" w:color="auto"/>
      </w:divBdr>
    </w:div>
    <w:div w:id="1662273595">
      <w:bodyDiv w:val="1"/>
      <w:marLeft w:val="0"/>
      <w:marRight w:val="0"/>
      <w:marTop w:val="0"/>
      <w:marBottom w:val="0"/>
      <w:divBdr>
        <w:top w:val="none" w:sz="0" w:space="0" w:color="auto"/>
        <w:left w:val="none" w:sz="0" w:space="0" w:color="auto"/>
        <w:bottom w:val="none" w:sz="0" w:space="0" w:color="auto"/>
        <w:right w:val="none" w:sz="0" w:space="0" w:color="auto"/>
      </w:divBdr>
    </w:div>
    <w:div w:id="1719552399">
      <w:bodyDiv w:val="1"/>
      <w:marLeft w:val="0"/>
      <w:marRight w:val="0"/>
      <w:marTop w:val="0"/>
      <w:marBottom w:val="0"/>
      <w:divBdr>
        <w:top w:val="none" w:sz="0" w:space="0" w:color="auto"/>
        <w:left w:val="none" w:sz="0" w:space="0" w:color="auto"/>
        <w:bottom w:val="none" w:sz="0" w:space="0" w:color="auto"/>
        <w:right w:val="none" w:sz="0" w:space="0" w:color="auto"/>
      </w:divBdr>
    </w:div>
    <w:div w:id="1750157317">
      <w:bodyDiv w:val="1"/>
      <w:marLeft w:val="0"/>
      <w:marRight w:val="0"/>
      <w:marTop w:val="0"/>
      <w:marBottom w:val="0"/>
      <w:divBdr>
        <w:top w:val="none" w:sz="0" w:space="0" w:color="auto"/>
        <w:left w:val="none" w:sz="0" w:space="0" w:color="auto"/>
        <w:bottom w:val="none" w:sz="0" w:space="0" w:color="auto"/>
        <w:right w:val="none" w:sz="0" w:space="0" w:color="auto"/>
      </w:divBdr>
    </w:div>
    <w:div w:id="1761292020">
      <w:bodyDiv w:val="1"/>
      <w:marLeft w:val="0"/>
      <w:marRight w:val="0"/>
      <w:marTop w:val="0"/>
      <w:marBottom w:val="0"/>
      <w:divBdr>
        <w:top w:val="none" w:sz="0" w:space="0" w:color="auto"/>
        <w:left w:val="none" w:sz="0" w:space="0" w:color="auto"/>
        <w:bottom w:val="none" w:sz="0" w:space="0" w:color="auto"/>
        <w:right w:val="none" w:sz="0" w:space="0" w:color="auto"/>
      </w:divBdr>
    </w:div>
    <w:div w:id="1768233346">
      <w:bodyDiv w:val="1"/>
      <w:marLeft w:val="0"/>
      <w:marRight w:val="0"/>
      <w:marTop w:val="0"/>
      <w:marBottom w:val="0"/>
      <w:divBdr>
        <w:top w:val="none" w:sz="0" w:space="0" w:color="auto"/>
        <w:left w:val="none" w:sz="0" w:space="0" w:color="auto"/>
        <w:bottom w:val="none" w:sz="0" w:space="0" w:color="auto"/>
        <w:right w:val="none" w:sz="0" w:space="0" w:color="auto"/>
      </w:divBdr>
    </w:div>
    <w:div w:id="1774322670">
      <w:bodyDiv w:val="1"/>
      <w:marLeft w:val="0"/>
      <w:marRight w:val="0"/>
      <w:marTop w:val="0"/>
      <w:marBottom w:val="0"/>
      <w:divBdr>
        <w:top w:val="none" w:sz="0" w:space="0" w:color="auto"/>
        <w:left w:val="none" w:sz="0" w:space="0" w:color="auto"/>
        <w:bottom w:val="none" w:sz="0" w:space="0" w:color="auto"/>
        <w:right w:val="none" w:sz="0" w:space="0" w:color="auto"/>
      </w:divBdr>
    </w:div>
    <w:div w:id="1867282153">
      <w:bodyDiv w:val="1"/>
      <w:marLeft w:val="0"/>
      <w:marRight w:val="0"/>
      <w:marTop w:val="0"/>
      <w:marBottom w:val="0"/>
      <w:divBdr>
        <w:top w:val="none" w:sz="0" w:space="0" w:color="auto"/>
        <w:left w:val="none" w:sz="0" w:space="0" w:color="auto"/>
        <w:bottom w:val="none" w:sz="0" w:space="0" w:color="auto"/>
        <w:right w:val="none" w:sz="0" w:space="0" w:color="auto"/>
      </w:divBdr>
    </w:div>
    <w:div w:id="1871528642">
      <w:bodyDiv w:val="1"/>
      <w:marLeft w:val="0"/>
      <w:marRight w:val="0"/>
      <w:marTop w:val="0"/>
      <w:marBottom w:val="0"/>
      <w:divBdr>
        <w:top w:val="none" w:sz="0" w:space="0" w:color="auto"/>
        <w:left w:val="none" w:sz="0" w:space="0" w:color="auto"/>
        <w:bottom w:val="none" w:sz="0" w:space="0" w:color="auto"/>
        <w:right w:val="none" w:sz="0" w:space="0" w:color="auto"/>
      </w:divBdr>
    </w:div>
    <w:div w:id="1881359750">
      <w:bodyDiv w:val="1"/>
      <w:marLeft w:val="0"/>
      <w:marRight w:val="0"/>
      <w:marTop w:val="0"/>
      <w:marBottom w:val="0"/>
      <w:divBdr>
        <w:top w:val="none" w:sz="0" w:space="0" w:color="auto"/>
        <w:left w:val="none" w:sz="0" w:space="0" w:color="auto"/>
        <w:bottom w:val="none" w:sz="0" w:space="0" w:color="auto"/>
        <w:right w:val="none" w:sz="0" w:space="0" w:color="auto"/>
      </w:divBdr>
    </w:div>
    <w:div w:id="1883202998">
      <w:bodyDiv w:val="1"/>
      <w:marLeft w:val="0"/>
      <w:marRight w:val="0"/>
      <w:marTop w:val="0"/>
      <w:marBottom w:val="0"/>
      <w:divBdr>
        <w:top w:val="none" w:sz="0" w:space="0" w:color="auto"/>
        <w:left w:val="none" w:sz="0" w:space="0" w:color="auto"/>
        <w:bottom w:val="none" w:sz="0" w:space="0" w:color="auto"/>
        <w:right w:val="none" w:sz="0" w:space="0" w:color="auto"/>
      </w:divBdr>
    </w:div>
    <w:div w:id="1949002678">
      <w:bodyDiv w:val="1"/>
      <w:marLeft w:val="0"/>
      <w:marRight w:val="0"/>
      <w:marTop w:val="0"/>
      <w:marBottom w:val="0"/>
      <w:divBdr>
        <w:top w:val="none" w:sz="0" w:space="0" w:color="auto"/>
        <w:left w:val="none" w:sz="0" w:space="0" w:color="auto"/>
        <w:bottom w:val="none" w:sz="0" w:space="0" w:color="auto"/>
        <w:right w:val="none" w:sz="0" w:space="0" w:color="auto"/>
      </w:divBdr>
    </w:div>
    <w:div w:id="1995840709">
      <w:bodyDiv w:val="1"/>
      <w:marLeft w:val="0"/>
      <w:marRight w:val="0"/>
      <w:marTop w:val="0"/>
      <w:marBottom w:val="0"/>
      <w:divBdr>
        <w:top w:val="none" w:sz="0" w:space="0" w:color="auto"/>
        <w:left w:val="none" w:sz="0" w:space="0" w:color="auto"/>
        <w:bottom w:val="none" w:sz="0" w:space="0" w:color="auto"/>
        <w:right w:val="none" w:sz="0" w:space="0" w:color="auto"/>
      </w:divBdr>
    </w:div>
    <w:div w:id="2012489935">
      <w:bodyDiv w:val="1"/>
      <w:marLeft w:val="0"/>
      <w:marRight w:val="0"/>
      <w:marTop w:val="0"/>
      <w:marBottom w:val="0"/>
      <w:divBdr>
        <w:top w:val="none" w:sz="0" w:space="0" w:color="auto"/>
        <w:left w:val="none" w:sz="0" w:space="0" w:color="auto"/>
        <w:bottom w:val="none" w:sz="0" w:space="0" w:color="auto"/>
        <w:right w:val="none" w:sz="0" w:space="0" w:color="auto"/>
      </w:divBdr>
    </w:div>
    <w:div w:id="2021930617">
      <w:bodyDiv w:val="1"/>
      <w:marLeft w:val="0"/>
      <w:marRight w:val="0"/>
      <w:marTop w:val="0"/>
      <w:marBottom w:val="0"/>
      <w:divBdr>
        <w:top w:val="none" w:sz="0" w:space="0" w:color="auto"/>
        <w:left w:val="none" w:sz="0" w:space="0" w:color="auto"/>
        <w:bottom w:val="none" w:sz="0" w:space="0" w:color="auto"/>
        <w:right w:val="none" w:sz="0" w:space="0" w:color="auto"/>
      </w:divBdr>
    </w:div>
    <w:div w:id="2034114477">
      <w:bodyDiv w:val="1"/>
      <w:marLeft w:val="0"/>
      <w:marRight w:val="0"/>
      <w:marTop w:val="0"/>
      <w:marBottom w:val="0"/>
      <w:divBdr>
        <w:top w:val="none" w:sz="0" w:space="0" w:color="auto"/>
        <w:left w:val="none" w:sz="0" w:space="0" w:color="auto"/>
        <w:bottom w:val="none" w:sz="0" w:space="0" w:color="auto"/>
        <w:right w:val="none" w:sz="0" w:space="0" w:color="auto"/>
      </w:divBdr>
    </w:div>
    <w:div w:id="2036300843">
      <w:bodyDiv w:val="1"/>
      <w:marLeft w:val="0"/>
      <w:marRight w:val="0"/>
      <w:marTop w:val="0"/>
      <w:marBottom w:val="0"/>
      <w:divBdr>
        <w:top w:val="none" w:sz="0" w:space="0" w:color="auto"/>
        <w:left w:val="none" w:sz="0" w:space="0" w:color="auto"/>
        <w:bottom w:val="none" w:sz="0" w:space="0" w:color="auto"/>
        <w:right w:val="none" w:sz="0" w:space="0" w:color="auto"/>
      </w:divBdr>
    </w:div>
    <w:div w:id="2039430862">
      <w:bodyDiv w:val="1"/>
      <w:marLeft w:val="0"/>
      <w:marRight w:val="0"/>
      <w:marTop w:val="0"/>
      <w:marBottom w:val="0"/>
      <w:divBdr>
        <w:top w:val="none" w:sz="0" w:space="0" w:color="auto"/>
        <w:left w:val="none" w:sz="0" w:space="0" w:color="auto"/>
        <w:bottom w:val="none" w:sz="0" w:space="0" w:color="auto"/>
        <w:right w:val="none" w:sz="0" w:space="0" w:color="auto"/>
      </w:divBdr>
    </w:div>
    <w:div w:id="205804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Word_Document1.docx"/><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hyperlink" Target="http://www.nrscotland.gov.uk/files/statistics/ve-ref-tables-2012/ve-12-t1.3.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package" Target="embeddings/Microsoft_Word_Document2.docx"/><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AD098-608F-40BC-B8CD-CE4EF5233E2C}">
  <ds:schemaRefs>
    <ds:schemaRef ds:uri="http://schemas.openxmlformats.org/officeDocument/2006/bibliography"/>
  </ds:schemaRefs>
</ds:datastoreItem>
</file>

<file path=customXml/itemProps2.xml><?xml version="1.0" encoding="utf-8"?>
<ds:datastoreItem xmlns:ds="http://schemas.openxmlformats.org/officeDocument/2006/customXml" ds:itemID="{7388D424-4636-4349-9D4E-A74175A82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4992</Words>
  <Characters>28459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vt:lpstr>
    </vt:vector>
  </TitlesOfParts>
  <Company>University of Glasgow</Company>
  <LinksUpToDate>false</LinksUpToDate>
  <CharactersWithSpaces>33385</CharactersWithSpaces>
  <SharedDoc>false</SharedDoc>
  <HLinks>
    <vt:vector size="24" baseType="variant">
      <vt:variant>
        <vt:i4>3211387</vt:i4>
      </vt:variant>
      <vt:variant>
        <vt:i4>68</vt:i4>
      </vt:variant>
      <vt:variant>
        <vt:i4>0</vt:i4>
      </vt:variant>
      <vt:variant>
        <vt:i4>5</vt:i4>
      </vt:variant>
      <vt:variant>
        <vt:lpwstr>http://www.nrscotland.gov.uk/files/statistics/ve-ref-tables-2012/ve-12-t1.3.pdf</vt:lpwstr>
      </vt:variant>
      <vt:variant>
        <vt:lpwstr/>
      </vt:variant>
      <vt:variant>
        <vt:i4>1245291</vt:i4>
      </vt:variant>
      <vt:variant>
        <vt:i4>6</vt:i4>
      </vt:variant>
      <vt:variant>
        <vt:i4>0</vt:i4>
      </vt:variant>
      <vt:variant>
        <vt:i4>5</vt:i4>
      </vt:variant>
      <vt:variant>
        <vt:lpwstr>mailto:angus.macbeth@nhs.net</vt:lpwstr>
      </vt:variant>
      <vt:variant>
        <vt:lpwstr/>
      </vt:variant>
      <vt:variant>
        <vt:i4>6881354</vt:i4>
      </vt:variant>
      <vt:variant>
        <vt:i4>3</vt:i4>
      </vt:variant>
      <vt:variant>
        <vt:i4>0</vt:i4>
      </vt:variant>
      <vt:variant>
        <vt:i4>5</vt:i4>
      </vt:variant>
      <vt:variant>
        <vt:lpwstr>mailto:lucy.thompson@glasgow.ac.uk</vt:lpwstr>
      </vt:variant>
      <vt:variant>
        <vt:lpwstr/>
      </vt:variant>
      <vt:variant>
        <vt:i4>6029420</vt:i4>
      </vt:variant>
      <vt:variant>
        <vt:i4>0</vt:i4>
      </vt:variant>
      <vt:variant>
        <vt:i4>0</vt:i4>
      </vt:variant>
      <vt:variant>
        <vt:i4>5</vt:i4>
      </vt:variant>
      <vt:variant>
        <vt:lpwstr>mailto:jane.white@glasgow.ac.uk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Dr Clare Allely</dc:creator>
  <cp:keywords/>
  <cp:lastModifiedBy>Jane White</cp:lastModifiedBy>
  <cp:revision>2</cp:revision>
  <cp:lastPrinted>2015-05-29T11:46:00Z</cp:lastPrinted>
  <dcterms:created xsi:type="dcterms:W3CDTF">2015-07-20T15:23:00Z</dcterms:created>
  <dcterms:modified xsi:type="dcterms:W3CDTF">2015-07-20T15:23:00Z</dcterms:modified>
</cp:coreProperties>
</file>