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779A0" w14:textId="1BC47EE5" w:rsidR="00A971D6" w:rsidRPr="00FB641F" w:rsidRDefault="00D306CA" w:rsidP="00D306CA">
      <w:pPr>
        <w:spacing w:after="200" w:line="360" w:lineRule="auto"/>
        <w:jc w:val="left"/>
        <w:rPr>
          <w:rFonts w:ascii="Times New Roman" w:hAnsi="Times New Roman" w:cs="Times New Roman"/>
          <w:i/>
          <w:sz w:val="22"/>
          <w:szCs w:val="28"/>
        </w:rPr>
      </w:pPr>
      <w:r w:rsidRPr="00FB641F">
        <w:rPr>
          <w:rFonts w:ascii="Times New Roman" w:hAnsi="Times New Roman" w:cs="Times New Roman"/>
          <w:i/>
          <w:sz w:val="22"/>
          <w:szCs w:val="28"/>
        </w:rPr>
        <w:t xml:space="preserve">This is the accepted manuscript </w:t>
      </w:r>
      <w:r w:rsidR="00A971D6" w:rsidRPr="00FB641F">
        <w:rPr>
          <w:rFonts w:ascii="Times New Roman" w:hAnsi="Times New Roman" w:cs="Times New Roman"/>
          <w:i/>
          <w:sz w:val="22"/>
          <w:szCs w:val="28"/>
        </w:rPr>
        <w:t>submitted to</w:t>
      </w:r>
      <w:r w:rsidRPr="00FB641F">
        <w:rPr>
          <w:rFonts w:ascii="Times New Roman" w:hAnsi="Times New Roman" w:cs="Times New Roman"/>
          <w:i/>
          <w:sz w:val="22"/>
          <w:szCs w:val="28"/>
        </w:rPr>
        <w:t xml:space="preserve"> Edinburgh University Press </w:t>
      </w:r>
      <w:r w:rsidR="00A971D6" w:rsidRPr="00FB641F">
        <w:rPr>
          <w:rFonts w:ascii="Times New Roman" w:hAnsi="Times New Roman" w:cs="Times New Roman"/>
          <w:i/>
          <w:sz w:val="22"/>
          <w:szCs w:val="28"/>
        </w:rPr>
        <w:t xml:space="preserve">and now appears in issue 19(3) of the Edinburgh Law Review, at </w:t>
      </w:r>
      <w:hyperlink r:id="rId9" w:history="1">
        <w:r w:rsidR="00A971D6" w:rsidRPr="00FB641F">
          <w:rPr>
            <w:rStyle w:val="Hyperlink"/>
            <w:rFonts w:ascii="Times New Roman" w:hAnsi="Times New Roman" w:cs="Times New Roman"/>
            <w:i/>
            <w:sz w:val="22"/>
            <w:szCs w:val="28"/>
          </w:rPr>
          <w:t>http://www.euppublishing.com/doi/abs/10.3366/elr.2015.0301</w:t>
        </w:r>
      </w:hyperlink>
      <w:r w:rsidR="00A971D6" w:rsidRPr="00FB641F">
        <w:rPr>
          <w:rFonts w:ascii="Times New Roman" w:hAnsi="Times New Roman" w:cs="Times New Roman"/>
          <w:i/>
          <w:sz w:val="22"/>
          <w:szCs w:val="28"/>
        </w:rPr>
        <w:t xml:space="preserve"> and (2015) 19(3) </w:t>
      </w:r>
      <w:proofErr w:type="spellStart"/>
      <w:r w:rsidR="00A971D6" w:rsidRPr="00FB641F">
        <w:rPr>
          <w:rFonts w:ascii="Times New Roman" w:hAnsi="Times New Roman" w:cs="Times New Roman"/>
          <w:i/>
          <w:sz w:val="22"/>
          <w:szCs w:val="28"/>
        </w:rPr>
        <w:t>EdinLR</w:t>
      </w:r>
      <w:proofErr w:type="spellEnd"/>
      <w:r w:rsidR="00A971D6" w:rsidRPr="00FB641F">
        <w:rPr>
          <w:rFonts w:ascii="Times New Roman" w:hAnsi="Times New Roman" w:cs="Times New Roman"/>
          <w:i/>
          <w:sz w:val="22"/>
          <w:szCs w:val="28"/>
        </w:rPr>
        <w:t xml:space="preserve"> pp. 393-398.</w:t>
      </w:r>
      <w:r w:rsidR="00FB641F" w:rsidRPr="00FB641F">
        <w:rPr>
          <w:rFonts w:ascii="Times New Roman" w:hAnsi="Times New Roman" w:cs="Times New Roman"/>
          <w:i/>
          <w:sz w:val="22"/>
          <w:szCs w:val="28"/>
        </w:rPr>
        <w:t xml:space="preserve"> Some minor changes (to footnotes 18 and 32) were made prior to publication in the journal.</w:t>
      </w:r>
    </w:p>
    <w:p w14:paraId="5BC66421" w14:textId="66B70E67" w:rsidR="00F43203" w:rsidRPr="00F82E82" w:rsidRDefault="00082AAC" w:rsidP="00F82E82">
      <w:pPr>
        <w:spacing w:after="200" w:line="360" w:lineRule="auto"/>
        <w:jc w:val="center"/>
        <w:rPr>
          <w:rFonts w:ascii="Times New Roman" w:hAnsi="Times New Roman" w:cs="Times New Roman"/>
          <w:sz w:val="28"/>
          <w:szCs w:val="28"/>
        </w:rPr>
      </w:pPr>
      <w:bookmarkStart w:id="0" w:name="_GoBack"/>
      <w:bookmarkEnd w:id="0"/>
      <w:r w:rsidRPr="00F82E82">
        <w:rPr>
          <w:rFonts w:ascii="Times New Roman" w:hAnsi="Times New Roman" w:cs="Times New Roman"/>
          <w:sz w:val="28"/>
          <w:szCs w:val="28"/>
        </w:rPr>
        <w:t xml:space="preserve">A Square Foot of Old Scotland: Ownership of Souvenir Plots </w:t>
      </w:r>
    </w:p>
    <w:p w14:paraId="0D5F3597" w14:textId="6E90F841" w:rsidR="00C16754" w:rsidRPr="00E66ED1" w:rsidRDefault="003C3D4F" w:rsidP="008B3EB6">
      <w:pPr>
        <w:spacing w:after="200" w:line="360" w:lineRule="auto"/>
        <w:rPr>
          <w:rFonts w:ascii="Times New Roman" w:hAnsi="Times New Roman" w:cs="Times New Roman"/>
          <w:sz w:val="22"/>
        </w:rPr>
      </w:pPr>
      <w:r w:rsidRPr="0080035D">
        <w:rPr>
          <w:rFonts w:ascii="Times New Roman" w:hAnsi="Times New Roman" w:cs="Times New Roman"/>
          <w:sz w:val="22"/>
        </w:rPr>
        <w:t>In Ma</w:t>
      </w:r>
      <w:r w:rsidR="00027F2C" w:rsidRPr="0080035D">
        <w:rPr>
          <w:rFonts w:ascii="Times New Roman" w:hAnsi="Times New Roman" w:cs="Times New Roman"/>
          <w:sz w:val="22"/>
        </w:rPr>
        <w:t>y 1971, Sir Geoffrey Howe, then</w:t>
      </w:r>
      <w:r w:rsidR="003D5B28" w:rsidRPr="0080035D">
        <w:rPr>
          <w:rFonts w:ascii="Times New Roman" w:hAnsi="Times New Roman" w:cs="Times New Roman"/>
          <w:sz w:val="22"/>
        </w:rPr>
        <w:t xml:space="preserve"> the</w:t>
      </w:r>
      <w:r w:rsidR="00027F2C" w:rsidRPr="0080035D">
        <w:rPr>
          <w:rFonts w:ascii="Times New Roman" w:hAnsi="Times New Roman" w:cs="Times New Roman"/>
          <w:sz w:val="22"/>
        </w:rPr>
        <w:t xml:space="preserve"> </w:t>
      </w:r>
      <w:r w:rsidRPr="0080035D">
        <w:rPr>
          <w:rFonts w:ascii="Times New Roman" w:hAnsi="Times New Roman" w:cs="Times New Roman"/>
          <w:sz w:val="22"/>
        </w:rPr>
        <w:t>Solicitor-General</w:t>
      </w:r>
      <w:r w:rsidR="009D23E3">
        <w:rPr>
          <w:rFonts w:ascii="Times New Roman" w:hAnsi="Times New Roman" w:cs="Times New Roman"/>
          <w:sz w:val="22"/>
        </w:rPr>
        <w:t xml:space="preserve"> for England and Wales</w:t>
      </w:r>
      <w:r w:rsidRPr="0080035D">
        <w:rPr>
          <w:rFonts w:ascii="Times New Roman" w:hAnsi="Times New Roman" w:cs="Times New Roman"/>
          <w:sz w:val="22"/>
        </w:rPr>
        <w:t xml:space="preserve">, addressed the </w:t>
      </w:r>
      <w:r w:rsidR="00D53CBD" w:rsidRPr="0080035D">
        <w:rPr>
          <w:rFonts w:ascii="Times New Roman" w:hAnsi="Times New Roman" w:cs="Times New Roman"/>
          <w:sz w:val="22"/>
        </w:rPr>
        <w:t xml:space="preserve">Second Reading Committee of the </w:t>
      </w:r>
      <w:r w:rsidRPr="0080035D">
        <w:rPr>
          <w:rFonts w:ascii="Times New Roman" w:hAnsi="Times New Roman" w:cs="Times New Roman"/>
          <w:sz w:val="22"/>
        </w:rPr>
        <w:t xml:space="preserve">House of Commons on </w:t>
      </w:r>
      <w:r w:rsidRPr="00E66ED1">
        <w:rPr>
          <w:rFonts w:ascii="Times New Roman" w:hAnsi="Times New Roman" w:cs="Times New Roman"/>
          <w:sz w:val="22"/>
        </w:rPr>
        <w:t>the</w:t>
      </w:r>
      <w:r w:rsidR="00500313" w:rsidRPr="00E66ED1">
        <w:rPr>
          <w:rFonts w:ascii="Times New Roman" w:hAnsi="Times New Roman" w:cs="Times New Roman"/>
          <w:sz w:val="22"/>
        </w:rPr>
        <w:t xml:space="preserve"> </w:t>
      </w:r>
      <w:r w:rsidRPr="00E66ED1">
        <w:rPr>
          <w:rFonts w:ascii="Times New Roman" w:hAnsi="Times New Roman" w:cs="Times New Roman"/>
          <w:sz w:val="22"/>
        </w:rPr>
        <w:t>Land Reg</w:t>
      </w:r>
      <w:r w:rsidR="005D6A65" w:rsidRPr="00E66ED1">
        <w:rPr>
          <w:rFonts w:ascii="Times New Roman" w:hAnsi="Times New Roman" w:cs="Times New Roman"/>
          <w:sz w:val="22"/>
        </w:rPr>
        <w:t>istration and Land Charges Bill</w:t>
      </w:r>
      <w:r w:rsidR="008F040D" w:rsidRPr="00E66ED1">
        <w:rPr>
          <w:rFonts w:ascii="Times New Roman" w:hAnsi="Times New Roman" w:cs="Times New Roman"/>
          <w:sz w:val="22"/>
        </w:rPr>
        <w:t>.</w:t>
      </w:r>
      <w:r w:rsidRPr="00E66ED1">
        <w:rPr>
          <w:rFonts w:ascii="Times New Roman" w:hAnsi="Times New Roman" w:cs="Times New Roman"/>
          <w:sz w:val="22"/>
        </w:rPr>
        <w:t xml:space="preserve"> He </w:t>
      </w:r>
      <w:r w:rsidR="008F040D" w:rsidRPr="00E66ED1">
        <w:rPr>
          <w:rFonts w:ascii="Times New Roman" w:hAnsi="Times New Roman" w:cs="Times New Roman"/>
          <w:sz w:val="22"/>
        </w:rPr>
        <w:t>stated</w:t>
      </w:r>
      <w:r w:rsidRPr="00E66ED1">
        <w:rPr>
          <w:rFonts w:ascii="Times New Roman" w:eastAsia="Times New Roman" w:hAnsi="Times New Roman" w:cs="Times New Roman"/>
          <w:color w:val="auto"/>
          <w:sz w:val="22"/>
          <w:lang w:eastAsia="en-GB"/>
        </w:rPr>
        <w:t xml:space="preserve"> </w:t>
      </w:r>
      <w:r w:rsidRPr="00E66ED1">
        <w:rPr>
          <w:rFonts w:ascii="Times New Roman" w:hAnsi="Times New Roman" w:cs="Times New Roman"/>
          <w:sz w:val="22"/>
        </w:rPr>
        <w:t xml:space="preserve">“a trade has grown up in recent years in order to please tourists mainly from North America and sometimes to please those North Americans who still live over there, whereby they are able to purchase a </w:t>
      </w:r>
      <w:r w:rsidR="0057218D">
        <w:rPr>
          <w:rFonts w:ascii="Times New Roman" w:hAnsi="Times New Roman" w:cs="Times New Roman"/>
          <w:sz w:val="22"/>
        </w:rPr>
        <w:t>‘</w:t>
      </w:r>
      <w:r w:rsidRPr="00E66ED1">
        <w:rPr>
          <w:rFonts w:ascii="Times New Roman" w:hAnsi="Times New Roman" w:cs="Times New Roman"/>
          <w:sz w:val="22"/>
        </w:rPr>
        <w:t>square foot of Old England</w:t>
      </w:r>
      <w:r w:rsidR="0057218D">
        <w:rPr>
          <w:rFonts w:ascii="Times New Roman" w:hAnsi="Times New Roman" w:cs="Times New Roman"/>
          <w:sz w:val="22"/>
        </w:rPr>
        <w:t>’</w:t>
      </w:r>
      <w:r w:rsidRPr="00E66ED1">
        <w:rPr>
          <w:rFonts w:ascii="Times New Roman" w:hAnsi="Times New Roman" w:cs="Times New Roman"/>
          <w:sz w:val="22"/>
        </w:rPr>
        <w:t xml:space="preserve"> for a comparatively modest sum.”</w:t>
      </w:r>
      <w:r w:rsidR="006F2512" w:rsidRPr="00E66ED1">
        <w:rPr>
          <w:rStyle w:val="FootnoteReference"/>
          <w:rFonts w:ascii="Times New Roman" w:hAnsi="Times New Roman" w:cs="Times New Roman"/>
          <w:sz w:val="22"/>
        </w:rPr>
        <w:footnoteReference w:id="1"/>
      </w:r>
      <w:r w:rsidR="003202F9" w:rsidRPr="00E66ED1">
        <w:rPr>
          <w:rFonts w:ascii="Times New Roman" w:hAnsi="Times New Roman" w:cs="Times New Roman"/>
          <w:sz w:val="22"/>
        </w:rPr>
        <w:t xml:space="preserve"> He had little problem</w:t>
      </w:r>
      <w:r w:rsidR="00E44664" w:rsidRPr="00E66ED1">
        <w:rPr>
          <w:rFonts w:ascii="Times New Roman" w:hAnsi="Times New Roman" w:cs="Times New Roman"/>
          <w:sz w:val="22"/>
        </w:rPr>
        <w:t xml:space="preserve"> in principle</w:t>
      </w:r>
      <w:r w:rsidR="003202F9" w:rsidRPr="00E66ED1">
        <w:rPr>
          <w:rFonts w:ascii="Times New Roman" w:hAnsi="Times New Roman" w:cs="Times New Roman"/>
          <w:sz w:val="22"/>
        </w:rPr>
        <w:t xml:space="preserve"> with this development and mused that “[o]n a modest scale, I suppose it helps the balance of payments and it gladdens the hearts of our continental cousins and enables them to obtain a splendidly medieval looking deed of title, which, no doubt, they display at some appropriate place in their homes.”</w:t>
      </w:r>
      <w:r w:rsidR="00500313" w:rsidRPr="00E66ED1">
        <w:rPr>
          <w:rStyle w:val="FootnoteReference"/>
          <w:rFonts w:ascii="Times New Roman" w:hAnsi="Times New Roman" w:cs="Times New Roman"/>
          <w:sz w:val="22"/>
        </w:rPr>
        <w:footnoteReference w:id="2"/>
      </w:r>
      <w:r w:rsidR="003202F9" w:rsidRPr="00E66ED1">
        <w:rPr>
          <w:rFonts w:ascii="Times New Roman" w:hAnsi="Times New Roman" w:cs="Times New Roman"/>
          <w:sz w:val="22"/>
        </w:rPr>
        <w:t xml:space="preserve"> He did have a </w:t>
      </w:r>
      <w:proofErr w:type="gramStart"/>
      <w:r w:rsidR="003202F9" w:rsidRPr="00E66ED1">
        <w:rPr>
          <w:rFonts w:ascii="Times New Roman" w:hAnsi="Times New Roman" w:cs="Times New Roman"/>
          <w:sz w:val="22"/>
        </w:rPr>
        <w:t>concern,</w:t>
      </w:r>
      <w:proofErr w:type="gramEnd"/>
      <w:r w:rsidR="003202F9" w:rsidRPr="00E66ED1">
        <w:rPr>
          <w:rFonts w:ascii="Times New Roman" w:hAnsi="Times New Roman" w:cs="Times New Roman"/>
          <w:sz w:val="22"/>
        </w:rPr>
        <w:t xml:space="preserve"> however, about </w:t>
      </w:r>
      <w:r w:rsidR="008B5617">
        <w:rPr>
          <w:rFonts w:ascii="Times New Roman" w:hAnsi="Times New Roman" w:cs="Times New Roman"/>
          <w:sz w:val="22"/>
        </w:rPr>
        <w:t xml:space="preserve">the burden </w:t>
      </w:r>
      <w:r w:rsidR="00490478" w:rsidRPr="00E66ED1">
        <w:rPr>
          <w:rFonts w:ascii="Times New Roman" w:hAnsi="Times New Roman" w:cs="Times New Roman"/>
          <w:sz w:val="22"/>
        </w:rPr>
        <w:t xml:space="preserve">registering these </w:t>
      </w:r>
      <w:r w:rsidR="00207C9F" w:rsidRPr="00E66ED1">
        <w:rPr>
          <w:rFonts w:ascii="Times New Roman" w:hAnsi="Times New Roman" w:cs="Times New Roman"/>
          <w:sz w:val="22"/>
        </w:rPr>
        <w:t xml:space="preserve">titles would impose on the Land Registry. He </w:t>
      </w:r>
      <w:r w:rsidR="008F040D" w:rsidRPr="00E66ED1">
        <w:rPr>
          <w:rFonts w:ascii="Times New Roman" w:hAnsi="Times New Roman" w:cs="Times New Roman"/>
          <w:sz w:val="22"/>
        </w:rPr>
        <w:t>anticipated more than</w:t>
      </w:r>
      <w:r w:rsidR="00207C9F" w:rsidRPr="00E66ED1">
        <w:rPr>
          <w:rFonts w:ascii="Times New Roman" w:hAnsi="Times New Roman" w:cs="Times New Roman"/>
          <w:sz w:val="22"/>
        </w:rPr>
        <w:t xml:space="preserve"> 1 million plots </w:t>
      </w:r>
      <w:r w:rsidR="00142E10">
        <w:rPr>
          <w:rFonts w:ascii="Times New Roman" w:hAnsi="Times New Roman" w:cs="Times New Roman"/>
          <w:sz w:val="22"/>
        </w:rPr>
        <w:t>would</w:t>
      </w:r>
      <w:r w:rsidR="00207C9F" w:rsidRPr="00E66ED1">
        <w:rPr>
          <w:rFonts w:ascii="Times New Roman" w:hAnsi="Times New Roman" w:cs="Times New Roman"/>
          <w:sz w:val="22"/>
        </w:rPr>
        <w:t xml:space="preserve"> be sold and </w:t>
      </w:r>
      <w:r w:rsidR="00142E10">
        <w:rPr>
          <w:rFonts w:ascii="Times New Roman" w:hAnsi="Times New Roman" w:cs="Times New Roman"/>
          <w:sz w:val="22"/>
        </w:rPr>
        <w:t>it</w:t>
      </w:r>
      <w:r w:rsidR="00207C9F" w:rsidRPr="00E66ED1">
        <w:rPr>
          <w:rFonts w:ascii="Times New Roman" w:hAnsi="Times New Roman" w:cs="Times New Roman"/>
          <w:sz w:val="22"/>
        </w:rPr>
        <w:t xml:space="preserve"> would require a large amount of resources to</w:t>
      </w:r>
      <w:r w:rsidR="009B1FF4" w:rsidRPr="00E66ED1">
        <w:rPr>
          <w:rFonts w:ascii="Times New Roman" w:hAnsi="Times New Roman" w:cs="Times New Roman"/>
          <w:sz w:val="22"/>
        </w:rPr>
        <w:t xml:space="preserve"> register all these plots. </w:t>
      </w:r>
    </w:p>
    <w:p w14:paraId="1897A13F" w14:textId="5515F62B" w:rsidR="009B68B1" w:rsidRPr="00E66ED1" w:rsidRDefault="00DE7E8B" w:rsidP="008B3EB6">
      <w:pPr>
        <w:spacing w:after="200" w:line="360" w:lineRule="auto"/>
        <w:rPr>
          <w:rFonts w:ascii="Times New Roman" w:hAnsi="Times New Roman" w:cs="Times New Roman"/>
          <w:sz w:val="22"/>
        </w:rPr>
      </w:pPr>
      <w:r w:rsidRPr="00F16305">
        <w:rPr>
          <w:rFonts w:ascii="Times New Roman" w:hAnsi="Times New Roman" w:cs="Times New Roman"/>
          <w:sz w:val="22"/>
        </w:rPr>
        <w:t xml:space="preserve">The </w:t>
      </w:r>
      <w:r w:rsidR="008B5617">
        <w:rPr>
          <w:rFonts w:ascii="Times New Roman" w:hAnsi="Times New Roman" w:cs="Times New Roman"/>
          <w:sz w:val="22"/>
        </w:rPr>
        <w:t>solution</w:t>
      </w:r>
      <w:r w:rsidRPr="00F16305">
        <w:rPr>
          <w:rFonts w:ascii="Times New Roman" w:hAnsi="Times New Roman" w:cs="Times New Roman"/>
          <w:sz w:val="22"/>
        </w:rPr>
        <w:t xml:space="preserve"> of </w:t>
      </w:r>
      <w:r w:rsidR="002C169C" w:rsidRPr="00F16305">
        <w:rPr>
          <w:rFonts w:ascii="Times New Roman" w:hAnsi="Times New Roman" w:cs="Times New Roman"/>
          <w:sz w:val="22"/>
        </w:rPr>
        <w:t>the resulting Land Registration and Land Charges Act 1971</w:t>
      </w:r>
      <w:r w:rsidR="00FB6A3B" w:rsidRPr="00FB6A3B">
        <w:rPr>
          <w:rFonts w:ascii="Times New Roman" w:hAnsi="Times New Roman" w:cs="Times New Roman"/>
          <w:sz w:val="22"/>
        </w:rPr>
        <w:t xml:space="preserve"> </w:t>
      </w:r>
      <w:r w:rsidR="00FB6A3B" w:rsidRPr="00F16305">
        <w:rPr>
          <w:rFonts w:ascii="Times New Roman" w:hAnsi="Times New Roman" w:cs="Times New Roman"/>
          <w:sz w:val="22"/>
        </w:rPr>
        <w:t>and the Regulations issued under it</w:t>
      </w:r>
      <w:r w:rsidRPr="00F16305">
        <w:rPr>
          <w:rFonts w:ascii="Times New Roman" w:hAnsi="Times New Roman" w:cs="Times New Roman"/>
          <w:sz w:val="22"/>
        </w:rPr>
        <w:t>,</w:t>
      </w:r>
      <w:r w:rsidR="002C169C" w:rsidRPr="00F16305">
        <w:rPr>
          <w:rFonts w:ascii="Times New Roman" w:hAnsi="Times New Roman" w:cs="Times New Roman"/>
          <w:sz w:val="22"/>
        </w:rPr>
        <w:t xml:space="preserve"> applicable only to England and Wales,</w:t>
      </w:r>
      <w:r w:rsidRPr="00F16305">
        <w:rPr>
          <w:rFonts w:ascii="Times New Roman" w:hAnsi="Times New Roman" w:cs="Times New Roman"/>
          <w:sz w:val="22"/>
        </w:rPr>
        <w:t xml:space="preserve"> </w:t>
      </w:r>
      <w:r w:rsidR="00FB6A3B">
        <w:rPr>
          <w:rFonts w:ascii="Times New Roman" w:hAnsi="Times New Roman" w:cs="Times New Roman"/>
          <w:sz w:val="22"/>
        </w:rPr>
        <w:t>w</w:t>
      </w:r>
      <w:r w:rsidR="00E077B3">
        <w:rPr>
          <w:rFonts w:ascii="Times New Roman" w:hAnsi="Times New Roman" w:cs="Times New Roman"/>
          <w:sz w:val="22"/>
        </w:rPr>
        <w:t>as</w:t>
      </w:r>
      <w:r w:rsidRPr="00F16305">
        <w:rPr>
          <w:rFonts w:ascii="Times New Roman" w:hAnsi="Times New Roman" w:cs="Times New Roman"/>
          <w:sz w:val="22"/>
        </w:rPr>
        <w:t xml:space="preserve"> </w:t>
      </w:r>
      <w:r w:rsidR="00E077B3">
        <w:rPr>
          <w:rFonts w:ascii="Times New Roman" w:hAnsi="Times New Roman" w:cs="Times New Roman"/>
          <w:sz w:val="22"/>
        </w:rPr>
        <w:t xml:space="preserve">that </w:t>
      </w:r>
      <w:r w:rsidR="008B5617">
        <w:rPr>
          <w:rFonts w:ascii="Times New Roman" w:hAnsi="Times New Roman" w:cs="Times New Roman"/>
          <w:sz w:val="22"/>
        </w:rPr>
        <w:t>the Chief Land Registrar could declare areas of land subject to a “souvenir land scheme”.</w:t>
      </w:r>
      <w:r w:rsidR="00E077B3">
        <w:rPr>
          <w:rFonts w:ascii="Times New Roman" w:hAnsi="Times New Roman" w:cs="Times New Roman"/>
          <w:sz w:val="22"/>
        </w:rPr>
        <w:t xml:space="preserve"> </w:t>
      </w:r>
      <w:r w:rsidR="008B5617">
        <w:rPr>
          <w:rFonts w:ascii="Times New Roman" w:hAnsi="Times New Roman" w:cs="Times New Roman"/>
          <w:sz w:val="22"/>
        </w:rPr>
        <w:t>Under this scheme,</w:t>
      </w:r>
      <w:r w:rsidR="00E077B3">
        <w:rPr>
          <w:rFonts w:ascii="Times New Roman" w:hAnsi="Times New Roman" w:cs="Times New Roman"/>
          <w:sz w:val="22"/>
        </w:rPr>
        <w:t xml:space="preserve"> the</w:t>
      </w:r>
      <w:r w:rsidR="00F16305" w:rsidRPr="00F16305">
        <w:rPr>
          <w:rFonts w:ascii="Times New Roman" w:hAnsi="Times New Roman" w:cs="Times New Roman"/>
          <w:sz w:val="22"/>
        </w:rPr>
        <w:t xml:space="preserve"> transfer of </w:t>
      </w:r>
      <w:r w:rsidR="008162CE">
        <w:rPr>
          <w:rFonts w:ascii="Times New Roman" w:hAnsi="Times New Roman" w:cs="Times New Roman"/>
          <w:sz w:val="22"/>
        </w:rPr>
        <w:t xml:space="preserve">a </w:t>
      </w:r>
      <w:r w:rsidR="00F16305" w:rsidRPr="00F16305">
        <w:rPr>
          <w:rFonts w:ascii="Times New Roman" w:hAnsi="Times New Roman" w:cs="Times New Roman"/>
          <w:sz w:val="22"/>
        </w:rPr>
        <w:t>souvenir</w:t>
      </w:r>
      <w:r w:rsidR="008162CE">
        <w:rPr>
          <w:rFonts w:ascii="Times New Roman" w:hAnsi="Times New Roman" w:cs="Times New Roman"/>
          <w:sz w:val="22"/>
        </w:rPr>
        <w:t xml:space="preserve"> plot</w:t>
      </w:r>
      <w:r w:rsidR="00F16305" w:rsidRPr="00F16305">
        <w:rPr>
          <w:rFonts w:ascii="Times New Roman" w:hAnsi="Times New Roman" w:cs="Times New Roman"/>
          <w:sz w:val="22"/>
        </w:rPr>
        <w:t xml:space="preserve"> was</w:t>
      </w:r>
      <w:r w:rsidR="00EF1885">
        <w:rPr>
          <w:rFonts w:ascii="Times New Roman" w:hAnsi="Times New Roman" w:cs="Times New Roman"/>
          <w:sz w:val="22"/>
        </w:rPr>
        <w:t xml:space="preserve"> </w:t>
      </w:r>
      <w:r w:rsidR="008B5617">
        <w:rPr>
          <w:rFonts w:ascii="Times New Roman" w:hAnsi="Times New Roman" w:cs="Times New Roman"/>
          <w:sz w:val="22"/>
        </w:rPr>
        <w:t>exempted</w:t>
      </w:r>
      <w:r w:rsidR="00F16305" w:rsidRPr="00F16305">
        <w:rPr>
          <w:rFonts w:ascii="Times New Roman" w:hAnsi="Times New Roman" w:cs="Times New Roman"/>
          <w:sz w:val="22"/>
        </w:rPr>
        <w:t xml:space="preserve"> from the requirement of registration</w:t>
      </w:r>
      <w:r w:rsidR="00F16305">
        <w:rPr>
          <w:rFonts w:ascii="Times New Roman" w:hAnsi="Times New Roman" w:cs="Times New Roman"/>
          <w:sz w:val="22"/>
        </w:rPr>
        <w:t xml:space="preserve"> and </w:t>
      </w:r>
      <w:r w:rsidR="008162CE">
        <w:rPr>
          <w:rFonts w:ascii="Times New Roman" w:hAnsi="Times New Roman" w:cs="Times New Roman"/>
          <w:sz w:val="22"/>
        </w:rPr>
        <w:t>such transfer</w:t>
      </w:r>
      <w:r w:rsidR="00F16305">
        <w:rPr>
          <w:rFonts w:ascii="Times New Roman" w:hAnsi="Times New Roman" w:cs="Times New Roman"/>
          <w:sz w:val="22"/>
        </w:rPr>
        <w:t xml:space="preserve"> took effect as if the land w</w:t>
      </w:r>
      <w:r w:rsidR="008B5617">
        <w:rPr>
          <w:rFonts w:ascii="Times New Roman" w:hAnsi="Times New Roman" w:cs="Times New Roman"/>
          <w:sz w:val="22"/>
        </w:rPr>
        <w:t>as</w:t>
      </w:r>
      <w:r w:rsidR="00F16305">
        <w:rPr>
          <w:rFonts w:ascii="Times New Roman" w:hAnsi="Times New Roman" w:cs="Times New Roman"/>
          <w:sz w:val="22"/>
        </w:rPr>
        <w:t xml:space="preserve"> not registered</w:t>
      </w:r>
      <w:r w:rsidR="00320A53">
        <w:rPr>
          <w:rFonts w:ascii="Times New Roman" w:hAnsi="Times New Roman" w:cs="Times New Roman"/>
          <w:sz w:val="22"/>
        </w:rPr>
        <w:t>,</w:t>
      </w:r>
      <w:r w:rsidR="00194BD1">
        <w:rPr>
          <w:rFonts w:ascii="Times New Roman" w:hAnsi="Times New Roman" w:cs="Times New Roman"/>
          <w:sz w:val="22"/>
        </w:rPr>
        <w:t xml:space="preserve"> </w:t>
      </w:r>
      <w:r w:rsidR="00320A53">
        <w:rPr>
          <w:rFonts w:ascii="Times New Roman" w:hAnsi="Times New Roman" w:cs="Times New Roman"/>
          <w:sz w:val="22"/>
        </w:rPr>
        <w:t>m</w:t>
      </w:r>
      <w:r w:rsidR="00194BD1">
        <w:rPr>
          <w:rFonts w:ascii="Times New Roman" w:hAnsi="Times New Roman" w:cs="Times New Roman"/>
          <w:sz w:val="22"/>
        </w:rPr>
        <w:t>eaning that ownership could be acquired without registration.</w:t>
      </w:r>
      <w:r w:rsidR="00356723">
        <w:rPr>
          <w:rStyle w:val="FootnoteReference"/>
          <w:rFonts w:ascii="Times New Roman" w:hAnsi="Times New Roman" w:cs="Times New Roman"/>
          <w:sz w:val="22"/>
        </w:rPr>
        <w:footnoteReference w:id="3"/>
      </w:r>
      <w:r w:rsidR="00194BD1">
        <w:rPr>
          <w:rFonts w:ascii="Times New Roman" w:hAnsi="Times New Roman" w:cs="Times New Roman"/>
          <w:sz w:val="22"/>
        </w:rPr>
        <w:t xml:space="preserve"> </w:t>
      </w:r>
    </w:p>
    <w:p w14:paraId="0C11BAFE" w14:textId="6508EBF4" w:rsidR="00D306CA" w:rsidRDefault="008B3EB6" w:rsidP="008B3EB6">
      <w:pPr>
        <w:spacing w:after="200" w:line="360" w:lineRule="auto"/>
        <w:rPr>
          <w:rFonts w:ascii="Times New Roman" w:hAnsi="Times New Roman" w:cs="Times New Roman"/>
          <w:sz w:val="22"/>
        </w:rPr>
      </w:pPr>
      <w:r w:rsidRPr="00E66ED1">
        <w:rPr>
          <w:rFonts w:ascii="Times New Roman" w:hAnsi="Times New Roman" w:cs="Times New Roman"/>
          <w:sz w:val="22"/>
        </w:rPr>
        <w:t xml:space="preserve">A souvenir plot was </w:t>
      </w:r>
      <w:r w:rsidR="00D93381">
        <w:rPr>
          <w:rFonts w:ascii="Times New Roman" w:hAnsi="Times New Roman" w:cs="Times New Roman"/>
          <w:sz w:val="22"/>
        </w:rPr>
        <w:t>defined in the</w:t>
      </w:r>
      <w:r w:rsidR="00B53605">
        <w:rPr>
          <w:rFonts w:ascii="Times New Roman" w:hAnsi="Times New Roman" w:cs="Times New Roman"/>
          <w:sz w:val="22"/>
        </w:rPr>
        <w:t xml:space="preserve"> 1971</w:t>
      </w:r>
      <w:r w:rsidR="00D93381">
        <w:rPr>
          <w:rFonts w:ascii="Times New Roman" w:hAnsi="Times New Roman" w:cs="Times New Roman"/>
          <w:sz w:val="22"/>
        </w:rPr>
        <w:t xml:space="preserve"> Act as</w:t>
      </w:r>
      <w:r w:rsidRPr="00E66ED1">
        <w:rPr>
          <w:rFonts w:ascii="Times New Roman" w:hAnsi="Times New Roman" w:cs="Times New Roman"/>
          <w:sz w:val="22"/>
        </w:rPr>
        <w:t xml:space="preserve"> “any piece of land which, being of inconsiderable size and little or no practical utility, is unlikely to be wanted in isolation except for the sake of pure ownership or for sentimental reasons or commemorative purposes.”</w:t>
      </w:r>
      <w:r w:rsidR="00C16754" w:rsidRPr="00E66ED1">
        <w:rPr>
          <w:rStyle w:val="FootnoteReference"/>
          <w:rFonts w:ascii="Times New Roman" w:hAnsi="Times New Roman" w:cs="Times New Roman"/>
          <w:sz w:val="22"/>
        </w:rPr>
        <w:footnoteReference w:id="4"/>
      </w:r>
      <w:r w:rsidRPr="00E66ED1">
        <w:rPr>
          <w:rFonts w:ascii="Times New Roman" w:hAnsi="Times New Roman" w:cs="Times New Roman"/>
          <w:sz w:val="22"/>
        </w:rPr>
        <w:t xml:space="preserve"> </w:t>
      </w:r>
      <w:r w:rsidR="003A4535" w:rsidRPr="00E66ED1">
        <w:rPr>
          <w:rFonts w:ascii="Times New Roman" w:hAnsi="Times New Roman" w:cs="Times New Roman"/>
          <w:sz w:val="22"/>
        </w:rPr>
        <w:t>Sir Geoffrey concluded</w:t>
      </w:r>
      <w:r w:rsidR="00EF0C05">
        <w:rPr>
          <w:rFonts w:ascii="Times New Roman" w:hAnsi="Times New Roman" w:cs="Times New Roman"/>
          <w:sz w:val="22"/>
        </w:rPr>
        <w:t xml:space="preserve"> by saying</w:t>
      </w:r>
      <w:r w:rsidR="003A4535" w:rsidRPr="00E66ED1">
        <w:rPr>
          <w:rFonts w:ascii="Times New Roman" w:hAnsi="Times New Roman" w:cs="Times New Roman"/>
          <w:sz w:val="22"/>
        </w:rPr>
        <w:t xml:space="preserve"> </w:t>
      </w:r>
      <w:r w:rsidR="00793A1C" w:rsidRPr="00E66ED1">
        <w:rPr>
          <w:rFonts w:ascii="Times New Roman" w:hAnsi="Times New Roman" w:cs="Times New Roman"/>
          <w:sz w:val="22"/>
        </w:rPr>
        <w:t>“this is a practical, sensible reform to deal with one of these unforeseen but not disreputable trades which have developed in recent times.”</w:t>
      </w:r>
      <w:r w:rsidR="002122C0" w:rsidRPr="00E66ED1">
        <w:rPr>
          <w:rStyle w:val="FootnoteReference"/>
          <w:rFonts w:ascii="Times New Roman" w:hAnsi="Times New Roman" w:cs="Times New Roman"/>
          <w:sz w:val="22"/>
        </w:rPr>
        <w:footnoteReference w:id="5"/>
      </w:r>
      <w:r w:rsidR="009B68B1" w:rsidRPr="00E66ED1">
        <w:rPr>
          <w:rFonts w:ascii="Times New Roman" w:hAnsi="Times New Roman" w:cs="Times New Roman"/>
          <w:sz w:val="22"/>
        </w:rPr>
        <w:t xml:space="preserve"> </w:t>
      </w:r>
      <w:r w:rsidR="00646C33">
        <w:rPr>
          <w:rFonts w:ascii="Times New Roman" w:hAnsi="Times New Roman" w:cs="Times New Roman"/>
          <w:sz w:val="22"/>
        </w:rPr>
        <w:t xml:space="preserve">This tale about </w:t>
      </w:r>
      <w:r w:rsidR="001A1C9B">
        <w:rPr>
          <w:rFonts w:ascii="Times New Roman" w:hAnsi="Times New Roman" w:cs="Times New Roman"/>
          <w:sz w:val="22"/>
        </w:rPr>
        <w:t xml:space="preserve">a </w:t>
      </w:r>
      <w:r w:rsidR="00646C33">
        <w:rPr>
          <w:rFonts w:ascii="Times New Roman" w:hAnsi="Times New Roman" w:cs="Times New Roman"/>
          <w:sz w:val="22"/>
        </w:rPr>
        <w:t>square f</w:t>
      </w:r>
      <w:r w:rsidR="001A1C9B">
        <w:rPr>
          <w:rFonts w:ascii="Times New Roman" w:hAnsi="Times New Roman" w:cs="Times New Roman"/>
          <w:sz w:val="22"/>
        </w:rPr>
        <w:t>oot</w:t>
      </w:r>
      <w:r w:rsidR="00646C33">
        <w:rPr>
          <w:rFonts w:ascii="Times New Roman" w:hAnsi="Times New Roman" w:cs="Times New Roman"/>
          <w:sz w:val="22"/>
        </w:rPr>
        <w:t xml:space="preserve"> of Old England provides the backdrop for an unlikely controversy about Scots property </w:t>
      </w:r>
      <w:proofErr w:type="gramStart"/>
      <w:r w:rsidR="00646C33">
        <w:rPr>
          <w:rFonts w:ascii="Times New Roman" w:hAnsi="Times New Roman" w:cs="Times New Roman"/>
          <w:sz w:val="22"/>
        </w:rPr>
        <w:t>law,</w:t>
      </w:r>
      <w:proofErr w:type="gramEnd"/>
      <w:r w:rsidR="00646C33">
        <w:rPr>
          <w:rFonts w:ascii="Times New Roman" w:hAnsi="Times New Roman" w:cs="Times New Roman"/>
          <w:sz w:val="22"/>
        </w:rPr>
        <w:t xml:space="preserve"> largely played out on social media</w:t>
      </w:r>
      <w:r w:rsidR="009B68B1" w:rsidRPr="00E66ED1">
        <w:rPr>
          <w:rFonts w:ascii="Times New Roman" w:hAnsi="Times New Roman" w:cs="Times New Roman"/>
          <w:sz w:val="22"/>
        </w:rPr>
        <w:t xml:space="preserve">.  </w:t>
      </w:r>
    </w:p>
    <w:p w14:paraId="38AE2A8F" w14:textId="01A1B0F0" w:rsidR="00F43203" w:rsidRPr="00F82E82" w:rsidRDefault="00F11F1C" w:rsidP="005C479E">
      <w:pPr>
        <w:spacing w:after="200" w:line="360" w:lineRule="auto"/>
        <w:jc w:val="center"/>
        <w:rPr>
          <w:rFonts w:ascii="Times New Roman" w:hAnsi="Times New Roman" w:cs="Times New Roman"/>
          <w:b/>
          <w:sz w:val="22"/>
        </w:rPr>
      </w:pPr>
      <w:r w:rsidRPr="00F82E82">
        <w:rPr>
          <w:rFonts w:ascii="Times New Roman" w:hAnsi="Times New Roman" w:cs="Times New Roman"/>
          <w:b/>
          <w:sz w:val="22"/>
        </w:rPr>
        <w:lastRenderedPageBreak/>
        <w:t xml:space="preserve">A. </w:t>
      </w:r>
      <w:r w:rsidR="00F43203" w:rsidRPr="00F82E82">
        <w:rPr>
          <w:rFonts w:ascii="Times New Roman" w:hAnsi="Times New Roman" w:cs="Times New Roman"/>
          <w:b/>
          <w:sz w:val="22"/>
        </w:rPr>
        <w:t>SCOTS LAW</w:t>
      </w:r>
    </w:p>
    <w:p w14:paraId="1F3F523B" w14:textId="2E10F7B9" w:rsidR="009D6101" w:rsidRPr="00E66ED1" w:rsidRDefault="003A4535" w:rsidP="008B3EB6">
      <w:pPr>
        <w:spacing w:after="200" w:line="360" w:lineRule="auto"/>
        <w:rPr>
          <w:rFonts w:ascii="Times New Roman" w:hAnsi="Times New Roman" w:cs="Times New Roman"/>
          <w:sz w:val="22"/>
        </w:rPr>
      </w:pPr>
      <w:r w:rsidRPr="00E66ED1">
        <w:rPr>
          <w:rFonts w:ascii="Times New Roman" w:hAnsi="Times New Roman" w:cs="Times New Roman"/>
          <w:sz w:val="22"/>
        </w:rPr>
        <w:t>Section 4(2</w:t>
      </w:r>
      <w:proofErr w:type="gramStart"/>
      <w:r w:rsidRPr="00E66ED1">
        <w:rPr>
          <w:rFonts w:ascii="Times New Roman" w:hAnsi="Times New Roman" w:cs="Times New Roman"/>
          <w:sz w:val="22"/>
        </w:rPr>
        <w:t>)(</w:t>
      </w:r>
      <w:proofErr w:type="gramEnd"/>
      <w:r w:rsidRPr="00E66ED1">
        <w:rPr>
          <w:rFonts w:ascii="Times New Roman" w:hAnsi="Times New Roman" w:cs="Times New Roman"/>
          <w:sz w:val="22"/>
        </w:rPr>
        <w:t xml:space="preserve">b) of </w:t>
      </w:r>
      <w:r w:rsidR="00BE5F20" w:rsidRPr="00E66ED1">
        <w:rPr>
          <w:rFonts w:ascii="Times New Roman" w:hAnsi="Times New Roman" w:cs="Times New Roman"/>
          <w:sz w:val="22"/>
        </w:rPr>
        <w:t>Land Registration (Scotland) Act 1979</w:t>
      </w:r>
      <w:r w:rsidR="00580DB1" w:rsidRPr="00E66ED1">
        <w:rPr>
          <w:rFonts w:ascii="Times New Roman" w:hAnsi="Times New Roman" w:cs="Times New Roman"/>
          <w:sz w:val="22"/>
        </w:rPr>
        <w:t xml:space="preserve">, </w:t>
      </w:r>
      <w:r w:rsidR="00646C33">
        <w:rPr>
          <w:rFonts w:ascii="Times New Roman" w:hAnsi="Times New Roman" w:cs="Times New Roman"/>
          <w:sz w:val="22"/>
        </w:rPr>
        <w:t>in the shadow of</w:t>
      </w:r>
      <w:r w:rsidR="00580DB1" w:rsidRPr="00E66ED1">
        <w:rPr>
          <w:rFonts w:ascii="Times New Roman" w:hAnsi="Times New Roman" w:cs="Times New Roman"/>
          <w:sz w:val="22"/>
        </w:rPr>
        <w:t xml:space="preserve"> the 1971 Act,</w:t>
      </w:r>
      <w:r w:rsidR="00BE5F20" w:rsidRPr="00E66ED1">
        <w:rPr>
          <w:rFonts w:ascii="Times New Roman" w:hAnsi="Times New Roman" w:cs="Times New Roman"/>
          <w:sz w:val="22"/>
        </w:rPr>
        <w:t xml:space="preserve"> </w:t>
      </w:r>
      <w:r w:rsidR="00F5571A" w:rsidRPr="00E66ED1">
        <w:rPr>
          <w:rFonts w:ascii="Times New Roman" w:hAnsi="Times New Roman" w:cs="Times New Roman"/>
          <w:sz w:val="22"/>
        </w:rPr>
        <w:t xml:space="preserve">used a very similar definition of </w:t>
      </w:r>
      <w:r w:rsidR="00022A3C" w:rsidRPr="00E66ED1">
        <w:rPr>
          <w:rFonts w:ascii="Times New Roman" w:hAnsi="Times New Roman" w:cs="Times New Roman"/>
          <w:sz w:val="22"/>
        </w:rPr>
        <w:t>“souvenir plot”</w:t>
      </w:r>
      <w:r w:rsidR="00646C33">
        <w:rPr>
          <w:rFonts w:ascii="Times New Roman" w:hAnsi="Times New Roman" w:cs="Times New Roman"/>
          <w:sz w:val="22"/>
        </w:rPr>
        <w:t>,</w:t>
      </w:r>
      <w:r w:rsidR="0027749A">
        <w:rPr>
          <w:rStyle w:val="FootnoteReference"/>
          <w:rFonts w:ascii="Times New Roman" w:hAnsi="Times New Roman" w:cs="Times New Roman"/>
          <w:sz w:val="22"/>
        </w:rPr>
        <w:footnoteReference w:id="6"/>
      </w:r>
      <w:r w:rsidR="00FB5823">
        <w:rPr>
          <w:rFonts w:ascii="Times New Roman" w:hAnsi="Times New Roman" w:cs="Times New Roman"/>
          <w:sz w:val="22"/>
        </w:rPr>
        <w:t xml:space="preserve"> </w:t>
      </w:r>
      <w:r w:rsidR="00646C33">
        <w:rPr>
          <w:rFonts w:ascii="Times New Roman" w:hAnsi="Times New Roman" w:cs="Times New Roman"/>
          <w:sz w:val="22"/>
        </w:rPr>
        <w:t>albeit with a different</w:t>
      </w:r>
      <w:r w:rsidR="00022A3C" w:rsidRPr="00E66ED1">
        <w:rPr>
          <w:rFonts w:ascii="Times New Roman" w:hAnsi="Times New Roman" w:cs="Times New Roman"/>
          <w:sz w:val="22"/>
        </w:rPr>
        <w:t xml:space="preserve"> effect. The provi</w:t>
      </w:r>
      <w:r w:rsidR="00642C56" w:rsidRPr="00E66ED1">
        <w:rPr>
          <w:rFonts w:ascii="Times New Roman" w:hAnsi="Times New Roman" w:cs="Times New Roman"/>
          <w:sz w:val="22"/>
        </w:rPr>
        <w:t>sion</w:t>
      </w:r>
      <w:r w:rsidR="003C6B06">
        <w:rPr>
          <w:rFonts w:ascii="Times New Roman" w:hAnsi="Times New Roman" w:cs="Times New Roman"/>
          <w:sz w:val="22"/>
        </w:rPr>
        <w:t>s</w:t>
      </w:r>
      <w:r w:rsidR="00022A3C" w:rsidRPr="00E66ED1">
        <w:rPr>
          <w:rFonts w:ascii="Times New Roman" w:hAnsi="Times New Roman" w:cs="Times New Roman"/>
          <w:sz w:val="22"/>
        </w:rPr>
        <w:t xml:space="preserve"> of the 1979 Act prohibited the Keeper of the Registers of Scotland from accepting an</w:t>
      </w:r>
      <w:r w:rsidR="005F0709" w:rsidRPr="00E66ED1">
        <w:rPr>
          <w:rFonts w:ascii="Times New Roman" w:hAnsi="Times New Roman" w:cs="Times New Roman"/>
          <w:sz w:val="22"/>
        </w:rPr>
        <w:t xml:space="preserve"> application for registration if</w:t>
      </w:r>
      <w:r w:rsidR="00022A3C" w:rsidRPr="00E66ED1">
        <w:rPr>
          <w:rFonts w:ascii="Times New Roman" w:hAnsi="Times New Roman" w:cs="Times New Roman"/>
          <w:sz w:val="22"/>
        </w:rPr>
        <w:t xml:space="preserve"> it related to a souvenir plot.</w:t>
      </w:r>
      <w:r w:rsidR="005F0709" w:rsidRPr="00E66ED1">
        <w:rPr>
          <w:rFonts w:ascii="Times New Roman" w:hAnsi="Times New Roman" w:cs="Times New Roman"/>
          <w:sz w:val="22"/>
        </w:rPr>
        <w:t xml:space="preserve"> </w:t>
      </w:r>
      <w:r w:rsidR="0027749A">
        <w:rPr>
          <w:rFonts w:ascii="Times New Roman" w:hAnsi="Times New Roman" w:cs="Times New Roman"/>
          <w:sz w:val="22"/>
        </w:rPr>
        <w:t>Thus, those</w:t>
      </w:r>
      <w:r w:rsidR="005466BE" w:rsidRPr="00E66ED1">
        <w:rPr>
          <w:rFonts w:ascii="Times New Roman" w:hAnsi="Times New Roman" w:cs="Times New Roman"/>
          <w:sz w:val="22"/>
        </w:rPr>
        <w:t xml:space="preserve"> who purchased souvenir plots could not register their ti</w:t>
      </w:r>
      <w:r w:rsidR="0027749A">
        <w:rPr>
          <w:rFonts w:ascii="Times New Roman" w:hAnsi="Times New Roman" w:cs="Times New Roman"/>
          <w:sz w:val="22"/>
        </w:rPr>
        <w:t>tle in the Land Register. They</w:t>
      </w:r>
      <w:r w:rsidR="005466BE" w:rsidRPr="00E66ED1">
        <w:rPr>
          <w:rFonts w:ascii="Times New Roman" w:hAnsi="Times New Roman" w:cs="Times New Roman"/>
          <w:sz w:val="22"/>
        </w:rPr>
        <w:t xml:space="preserve"> coul</w:t>
      </w:r>
      <w:r w:rsidR="0027749A">
        <w:rPr>
          <w:rFonts w:ascii="Times New Roman" w:hAnsi="Times New Roman" w:cs="Times New Roman"/>
          <w:sz w:val="22"/>
        </w:rPr>
        <w:t xml:space="preserve">d </w:t>
      </w:r>
      <w:r w:rsidR="00FD5E30">
        <w:rPr>
          <w:rFonts w:ascii="Times New Roman" w:hAnsi="Times New Roman" w:cs="Times New Roman"/>
          <w:sz w:val="22"/>
        </w:rPr>
        <w:t xml:space="preserve">not obtain the </w:t>
      </w:r>
      <w:r w:rsidR="005466BE" w:rsidRPr="00E66ED1">
        <w:rPr>
          <w:rFonts w:ascii="Times New Roman" w:hAnsi="Times New Roman" w:cs="Times New Roman"/>
          <w:sz w:val="22"/>
        </w:rPr>
        <w:t xml:space="preserve">real right </w:t>
      </w:r>
      <w:r w:rsidR="00FD5E30">
        <w:rPr>
          <w:rFonts w:ascii="Times New Roman" w:hAnsi="Times New Roman" w:cs="Times New Roman"/>
          <w:sz w:val="22"/>
        </w:rPr>
        <w:t xml:space="preserve">of ownership </w:t>
      </w:r>
      <w:r w:rsidR="005466BE" w:rsidRPr="00E66ED1">
        <w:rPr>
          <w:rFonts w:ascii="Times New Roman" w:hAnsi="Times New Roman" w:cs="Times New Roman"/>
          <w:sz w:val="22"/>
        </w:rPr>
        <w:t xml:space="preserve">to the </w:t>
      </w:r>
      <w:r w:rsidR="00653B89" w:rsidRPr="00E66ED1">
        <w:rPr>
          <w:rFonts w:ascii="Times New Roman" w:hAnsi="Times New Roman" w:cs="Times New Roman"/>
          <w:sz w:val="22"/>
        </w:rPr>
        <w:t>land</w:t>
      </w:r>
      <w:r w:rsidR="005466BE" w:rsidRPr="00E66ED1">
        <w:rPr>
          <w:rFonts w:ascii="Times New Roman" w:hAnsi="Times New Roman" w:cs="Times New Roman"/>
          <w:sz w:val="22"/>
        </w:rPr>
        <w:t xml:space="preserve">. </w:t>
      </w:r>
      <w:r w:rsidR="002C7E85" w:rsidRPr="00E66ED1">
        <w:rPr>
          <w:rFonts w:ascii="Times New Roman" w:hAnsi="Times New Roman" w:cs="Times New Roman"/>
          <w:sz w:val="22"/>
        </w:rPr>
        <w:t xml:space="preserve">The only right they had was a personal right against the seller of the plot. </w:t>
      </w:r>
      <w:r w:rsidR="00F0135E" w:rsidRPr="00E66ED1">
        <w:rPr>
          <w:rFonts w:ascii="Times New Roman" w:hAnsi="Times New Roman" w:cs="Times New Roman"/>
          <w:sz w:val="22"/>
        </w:rPr>
        <w:t xml:space="preserve">The first edition of the </w:t>
      </w:r>
      <w:r w:rsidR="00F0135E" w:rsidRPr="0027749A">
        <w:rPr>
          <w:rFonts w:ascii="Times New Roman" w:hAnsi="Times New Roman" w:cs="Times New Roman"/>
          <w:i/>
          <w:sz w:val="22"/>
        </w:rPr>
        <w:t>Registration of Title Practice Book</w:t>
      </w:r>
      <w:r w:rsidR="00F0135E" w:rsidRPr="00E66ED1">
        <w:rPr>
          <w:rFonts w:ascii="Times New Roman" w:hAnsi="Times New Roman" w:cs="Times New Roman"/>
          <w:sz w:val="22"/>
        </w:rPr>
        <w:t xml:space="preserve"> explained the policy of th</w:t>
      </w:r>
      <w:r w:rsidR="003C6B06">
        <w:rPr>
          <w:rFonts w:ascii="Times New Roman" w:hAnsi="Times New Roman" w:cs="Times New Roman"/>
          <w:sz w:val="22"/>
        </w:rPr>
        <w:t>e</w:t>
      </w:r>
      <w:r w:rsidR="00653B89" w:rsidRPr="00E66ED1">
        <w:rPr>
          <w:rFonts w:ascii="Times New Roman" w:hAnsi="Times New Roman" w:cs="Times New Roman"/>
          <w:sz w:val="22"/>
        </w:rPr>
        <w:t>s</w:t>
      </w:r>
      <w:r w:rsidR="003C6B06">
        <w:rPr>
          <w:rFonts w:ascii="Times New Roman" w:hAnsi="Times New Roman" w:cs="Times New Roman"/>
          <w:sz w:val="22"/>
        </w:rPr>
        <w:t>e</w:t>
      </w:r>
      <w:r w:rsidR="00F0135E" w:rsidRPr="00E66ED1">
        <w:rPr>
          <w:rFonts w:ascii="Times New Roman" w:hAnsi="Times New Roman" w:cs="Times New Roman"/>
          <w:sz w:val="22"/>
        </w:rPr>
        <w:t xml:space="preserve"> provision</w:t>
      </w:r>
      <w:r w:rsidR="003C6B06">
        <w:rPr>
          <w:rFonts w:ascii="Times New Roman" w:hAnsi="Times New Roman" w:cs="Times New Roman"/>
          <w:sz w:val="22"/>
        </w:rPr>
        <w:t>s</w:t>
      </w:r>
      <w:r w:rsidR="001F78A3" w:rsidRPr="00E66ED1">
        <w:rPr>
          <w:rFonts w:ascii="Times New Roman" w:hAnsi="Times New Roman" w:cs="Times New Roman"/>
          <w:sz w:val="22"/>
        </w:rPr>
        <w:t xml:space="preserve"> in similar terms to Sir </w:t>
      </w:r>
      <w:r w:rsidR="00193F97" w:rsidRPr="00E66ED1">
        <w:rPr>
          <w:rFonts w:ascii="Times New Roman" w:hAnsi="Times New Roman" w:cs="Times New Roman"/>
          <w:sz w:val="22"/>
        </w:rPr>
        <w:t>Geoffrey</w:t>
      </w:r>
      <w:r w:rsidR="00B352AC" w:rsidRPr="00E66ED1">
        <w:rPr>
          <w:rFonts w:ascii="Times New Roman" w:hAnsi="Times New Roman" w:cs="Times New Roman"/>
          <w:sz w:val="22"/>
        </w:rPr>
        <w:t xml:space="preserve">. </w:t>
      </w:r>
      <w:r w:rsidR="00653B89" w:rsidRPr="00E66ED1">
        <w:rPr>
          <w:rFonts w:ascii="Times New Roman" w:hAnsi="Times New Roman" w:cs="Times New Roman"/>
          <w:sz w:val="22"/>
        </w:rPr>
        <w:t>It was</w:t>
      </w:r>
      <w:r w:rsidR="00F0135E" w:rsidRPr="00E66ED1">
        <w:rPr>
          <w:rFonts w:ascii="Times New Roman" w:hAnsi="Times New Roman" w:cs="Times New Roman"/>
          <w:sz w:val="22"/>
        </w:rPr>
        <w:t xml:space="preserve"> “not evidence of a stuffy bureaucracy. A scheme to sell off 1000 one square foot plots and register the titles thereto would employ the Keeper and his staff, public servants, in a way which could be detrimental to the expeditious registration of the titles of those whose interest was practical rather than sentimental or commemorative.”</w:t>
      </w:r>
      <w:r w:rsidR="001F78A3" w:rsidRPr="00E66ED1">
        <w:rPr>
          <w:rStyle w:val="FootnoteReference"/>
          <w:rFonts w:ascii="Times New Roman" w:hAnsi="Times New Roman" w:cs="Times New Roman"/>
          <w:sz w:val="22"/>
        </w:rPr>
        <w:footnoteReference w:id="7"/>
      </w:r>
      <w:r w:rsidR="005466BE" w:rsidRPr="00E66ED1">
        <w:rPr>
          <w:rFonts w:ascii="Times New Roman" w:hAnsi="Times New Roman" w:cs="Times New Roman"/>
          <w:sz w:val="22"/>
        </w:rPr>
        <w:t xml:space="preserve"> </w:t>
      </w:r>
    </w:p>
    <w:p w14:paraId="5B425E80" w14:textId="47E8C283" w:rsidR="0062246F" w:rsidRPr="00E66ED1" w:rsidRDefault="0085673B" w:rsidP="008B3EB6">
      <w:pPr>
        <w:spacing w:after="200" w:line="360" w:lineRule="auto"/>
        <w:rPr>
          <w:rFonts w:ascii="Times New Roman" w:hAnsi="Times New Roman" w:cs="Times New Roman"/>
          <w:sz w:val="22"/>
        </w:rPr>
      </w:pPr>
      <w:r w:rsidRPr="00E66ED1">
        <w:rPr>
          <w:rFonts w:ascii="Times New Roman" w:hAnsi="Times New Roman" w:cs="Times New Roman"/>
          <w:sz w:val="22"/>
        </w:rPr>
        <w:t>As part of its review of land registration,</w:t>
      </w:r>
      <w:r w:rsidR="001D7799" w:rsidRPr="00E66ED1">
        <w:rPr>
          <w:rFonts w:ascii="Times New Roman" w:hAnsi="Times New Roman" w:cs="Times New Roman"/>
          <w:sz w:val="22"/>
        </w:rPr>
        <w:t xml:space="preserve"> it was questioned by the Scottish Law Commission whether these provisions should change.</w:t>
      </w:r>
      <w:r w:rsidR="00193F97" w:rsidRPr="00E66ED1">
        <w:rPr>
          <w:rFonts w:ascii="Times New Roman" w:hAnsi="Times New Roman" w:cs="Times New Roman"/>
          <w:sz w:val="22"/>
        </w:rPr>
        <w:t xml:space="preserve"> </w:t>
      </w:r>
      <w:r w:rsidR="00A475A3" w:rsidRPr="00E66ED1">
        <w:rPr>
          <w:rFonts w:ascii="Times New Roman" w:hAnsi="Times New Roman" w:cs="Times New Roman"/>
          <w:sz w:val="22"/>
        </w:rPr>
        <w:t>In the</w:t>
      </w:r>
      <w:r w:rsidR="00193F97" w:rsidRPr="00E66ED1">
        <w:rPr>
          <w:rFonts w:ascii="Times New Roman" w:hAnsi="Times New Roman" w:cs="Times New Roman"/>
          <w:sz w:val="22"/>
        </w:rPr>
        <w:t xml:space="preserve"> Discussion Paper on </w:t>
      </w:r>
      <w:r w:rsidR="004D1213" w:rsidRPr="00E66ED1">
        <w:rPr>
          <w:rFonts w:ascii="Times New Roman" w:hAnsi="Times New Roman" w:cs="Times New Roman"/>
          <w:i/>
          <w:sz w:val="22"/>
        </w:rPr>
        <w:t>Land Registration: Registration, Rectification and Indemnity</w:t>
      </w:r>
      <w:r w:rsidR="004D1213" w:rsidRPr="00E66ED1">
        <w:rPr>
          <w:rStyle w:val="FootnoteReference"/>
          <w:rFonts w:ascii="Times New Roman" w:hAnsi="Times New Roman" w:cs="Times New Roman"/>
          <w:sz w:val="22"/>
        </w:rPr>
        <w:footnoteReference w:id="8"/>
      </w:r>
      <w:r w:rsidR="004D1213" w:rsidRPr="00E66ED1">
        <w:rPr>
          <w:rFonts w:ascii="Times New Roman" w:hAnsi="Times New Roman" w:cs="Times New Roman"/>
          <w:sz w:val="22"/>
        </w:rPr>
        <w:t xml:space="preserve"> it </w:t>
      </w:r>
      <w:r w:rsidR="00F25FCD">
        <w:rPr>
          <w:rFonts w:ascii="Times New Roman" w:hAnsi="Times New Roman" w:cs="Times New Roman"/>
          <w:sz w:val="22"/>
        </w:rPr>
        <w:t xml:space="preserve">was </w:t>
      </w:r>
      <w:r w:rsidR="0027749A">
        <w:rPr>
          <w:rFonts w:ascii="Times New Roman" w:hAnsi="Times New Roman" w:cs="Times New Roman"/>
          <w:sz w:val="22"/>
        </w:rPr>
        <w:t>observed</w:t>
      </w:r>
      <w:r w:rsidR="00193F97" w:rsidRPr="00E66ED1">
        <w:rPr>
          <w:rFonts w:ascii="Times New Roman" w:hAnsi="Times New Roman" w:cs="Times New Roman"/>
          <w:sz w:val="22"/>
        </w:rPr>
        <w:t xml:space="preserve"> the </w:t>
      </w:r>
      <w:r w:rsidR="00653B89" w:rsidRPr="00E66ED1">
        <w:rPr>
          <w:rFonts w:ascii="Times New Roman" w:hAnsi="Times New Roman" w:cs="Times New Roman"/>
          <w:sz w:val="22"/>
        </w:rPr>
        <w:t xml:space="preserve">prohibition on </w:t>
      </w:r>
      <w:r w:rsidR="00186B45" w:rsidRPr="00E66ED1">
        <w:rPr>
          <w:rFonts w:ascii="Times New Roman" w:hAnsi="Times New Roman" w:cs="Times New Roman"/>
          <w:sz w:val="22"/>
        </w:rPr>
        <w:t>registration</w:t>
      </w:r>
      <w:r w:rsidR="00653B89" w:rsidRPr="00E66ED1">
        <w:rPr>
          <w:rFonts w:ascii="Times New Roman" w:hAnsi="Times New Roman" w:cs="Times New Roman"/>
          <w:sz w:val="22"/>
        </w:rPr>
        <w:t xml:space="preserve"> </w:t>
      </w:r>
      <w:r w:rsidR="00B40416">
        <w:rPr>
          <w:rFonts w:ascii="Times New Roman" w:hAnsi="Times New Roman" w:cs="Times New Roman"/>
          <w:sz w:val="22"/>
        </w:rPr>
        <w:t xml:space="preserve">of souvenir plots </w:t>
      </w:r>
      <w:r w:rsidR="00193F97" w:rsidRPr="00E66ED1">
        <w:rPr>
          <w:rFonts w:ascii="Times New Roman" w:hAnsi="Times New Roman" w:cs="Times New Roman"/>
          <w:sz w:val="22"/>
        </w:rPr>
        <w:t>left the purchaser</w:t>
      </w:r>
      <w:r w:rsidR="00A22F60">
        <w:rPr>
          <w:rFonts w:ascii="Times New Roman" w:hAnsi="Times New Roman" w:cs="Times New Roman"/>
          <w:sz w:val="22"/>
        </w:rPr>
        <w:t xml:space="preserve"> </w:t>
      </w:r>
      <w:r w:rsidR="00777687">
        <w:rPr>
          <w:rFonts w:ascii="Times New Roman" w:hAnsi="Times New Roman" w:cs="Times New Roman"/>
          <w:sz w:val="22"/>
        </w:rPr>
        <w:t xml:space="preserve">with </w:t>
      </w:r>
      <w:r w:rsidR="006F0EA9">
        <w:rPr>
          <w:rFonts w:ascii="Times New Roman" w:hAnsi="Times New Roman" w:cs="Times New Roman"/>
          <w:sz w:val="22"/>
        </w:rPr>
        <w:t>little</w:t>
      </w:r>
      <w:r w:rsidR="00186B45" w:rsidRPr="00E66ED1">
        <w:rPr>
          <w:rFonts w:ascii="Times New Roman" w:hAnsi="Times New Roman" w:cs="Times New Roman"/>
          <w:sz w:val="22"/>
        </w:rPr>
        <w:t xml:space="preserve"> recourse in the event of re-sale of the plot or </w:t>
      </w:r>
      <w:r w:rsidR="00297607" w:rsidRPr="00E66ED1">
        <w:rPr>
          <w:rFonts w:ascii="Times New Roman" w:hAnsi="Times New Roman" w:cs="Times New Roman"/>
          <w:sz w:val="22"/>
        </w:rPr>
        <w:t>insolvency of the seller</w:t>
      </w:r>
      <w:r w:rsidR="00FB328C" w:rsidRPr="00E66ED1">
        <w:rPr>
          <w:rFonts w:ascii="Times New Roman" w:hAnsi="Times New Roman" w:cs="Times New Roman"/>
          <w:sz w:val="22"/>
        </w:rPr>
        <w:t xml:space="preserve"> – these being the obvious </w:t>
      </w:r>
      <w:r w:rsidR="00377783" w:rsidRPr="00E66ED1">
        <w:rPr>
          <w:rFonts w:ascii="Times New Roman" w:hAnsi="Times New Roman" w:cs="Times New Roman"/>
          <w:sz w:val="22"/>
        </w:rPr>
        <w:t xml:space="preserve">disadvantages of </w:t>
      </w:r>
      <w:r w:rsidR="0057344C">
        <w:rPr>
          <w:rFonts w:ascii="Times New Roman" w:hAnsi="Times New Roman" w:cs="Times New Roman"/>
          <w:sz w:val="22"/>
        </w:rPr>
        <w:t>h</w:t>
      </w:r>
      <w:r w:rsidR="00777687">
        <w:rPr>
          <w:rFonts w:ascii="Times New Roman" w:hAnsi="Times New Roman" w:cs="Times New Roman"/>
          <w:sz w:val="22"/>
        </w:rPr>
        <w:t>olding merely a personal right</w:t>
      </w:r>
      <w:r w:rsidR="00FB328C" w:rsidRPr="00E66ED1">
        <w:rPr>
          <w:rFonts w:ascii="Times New Roman" w:hAnsi="Times New Roman" w:cs="Times New Roman"/>
          <w:sz w:val="22"/>
        </w:rPr>
        <w:t>.</w:t>
      </w:r>
      <w:r w:rsidR="00653B89" w:rsidRPr="00E66ED1">
        <w:rPr>
          <w:rFonts w:ascii="Times New Roman" w:hAnsi="Times New Roman" w:cs="Times New Roman"/>
          <w:sz w:val="22"/>
        </w:rPr>
        <w:t xml:space="preserve"> Further, the </w:t>
      </w:r>
      <w:r w:rsidR="00297607" w:rsidRPr="00E66ED1">
        <w:rPr>
          <w:rFonts w:ascii="Times New Roman" w:hAnsi="Times New Roman" w:cs="Times New Roman"/>
          <w:sz w:val="22"/>
        </w:rPr>
        <w:t xml:space="preserve">prohibition </w:t>
      </w:r>
      <w:r w:rsidR="00B63417">
        <w:rPr>
          <w:rFonts w:ascii="Times New Roman" w:hAnsi="Times New Roman" w:cs="Times New Roman"/>
          <w:sz w:val="22"/>
        </w:rPr>
        <w:t>posed a barrier to</w:t>
      </w:r>
      <w:r w:rsidR="0081711E">
        <w:rPr>
          <w:rFonts w:ascii="Times New Roman" w:hAnsi="Times New Roman" w:cs="Times New Roman"/>
          <w:sz w:val="22"/>
        </w:rPr>
        <w:t xml:space="preserve"> achieving the</w:t>
      </w:r>
      <w:r w:rsidR="00220B44">
        <w:rPr>
          <w:rFonts w:ascii="Times New Roman" w:hAnsi="Times New Roman" w:cs="Times New Roman"/>
          <w:sz w:val="22"/>
        </w:rPr>
        <w:t xml:space="preserve"> goal of a complete and accurate</w:t>
      </w:r>
      <w:r w:rsidR="00B63417">
        <w:rPr>
          <w:rFonts w:ascii="Times New Roman" w:hAnsi="Times New Roman" w:cs="Times New Roman"/>
          <w:sz w:val="22"/>
        </w:rPr>
        <w:t xml:space="preserve"> Land Register as it </w:t>
      </w:r>
      <w:r w:rsidR="00297607" w:rsidRPr="00E66ED1">
        <w:rPr>
          <w:rFonts w:ascii="Times New Roman" w:hAnsi="Times New Roman" w:cs="Times New Roman"/>
          <w:sz w:val="22"/>
        </w:rPr>
        <w:t xml:space="preserve">prevents </w:t>
      </w:r>
      <w:r w:rsidR="00186D15" w:rsidRPr="00E66ED1">
        <w:rPr>
          <w:rFonts w:ascii="Times New Roman" w:hAnsi="Times New Roman" w:cs="Times New Roman"/>
          <w:sz w:val="22"/>
        </w:rPr>
        <w:t>the inclusion of important information</w:t>
      </w:r>
      <w:r w:rsidR="00B63417">
        <w:rPr>
          <w:rFonts w:ascii="Times New Roman" w:hAnsi="Times New Roman" w:cs="Times New Roman"/>
          <w:sz w:val="22"/>
        </w:rPr>
        <w:t xml:space="preserve"> about certain transactions</w:t>
      </w:r>
      <w:r w:rsidR="00186D15" w:rsidRPr="00E66ED1">
        <w:rPr>
          <w:rFonts w:ascii="Times New Roman" w:hAnsi="Times New Roman" w:cs="Times New Roman"/>
          <w:sz w:val="22"/>
        </w:rPr>
        <w:t>.</w:t>
      </w:r>
      <w:r w:rsidR="001D7799" w:rsidRPr="00E66ED1">
        <w:rPr>
          <w:rFonts w:ascii="Times New Roman" w:hAnsi="Times New Roman" w:cs="Times New Roman"/>
          <w:sz w:val="22"/>
        </w:rPr>
        <w:t xml:space="preserve"> </w:t>
      </w:r>
      <w:r w:rsidR="00193F97" w:rsidRPr="00E66ED1">
        <w:rPr>
          <w:rFonts w:ascii="Times New Roman" w:hAnsi="Times New Roman" w:cs="Times New Roman"/>
          <w:sz w:val="22"/>
        </w:rPr>
        <w:t xml:space="preserve">However, there was some hint that </w:t>
      </w:r>
      <w:r w:rsidR="00B42C8C" w:rsidRPr="00E66ED1">
        <w:rPr>
          <w:rFonts w:ascii="Times New Roman" w:hAnsi="Times New Roman" w:cs="Times New Roman"/>
          <w:sz w:val="22"/>
        </w:rPr>
        <w:t xml:space="preserve">those selling souvenir plots were </w:t>
      </w:r>
      <w:r w:rsidR="00D36C19">
        <w:rPr>
          <w:rFonts w:ascii="Times New Roman" w:hAnsi="Times New Roman" w:cs="Times New Roman"/>
          <w:sz w:val="22"/>
        </w:rPr>
        <w:t>viewed</w:t>
      </w:r>
      <w:r w:rsidR="00B42C8C" w:rsidRPr="00E66ED1">
        <w:rPr>
          <w:rFonts w:ascii="Times New Roman" w:hAnsi="Times New Roman" w:cs="Times New Roman"/>
          <w:sz w:val="22"/>
        </w:rPr>
        <w:t xml:space="preserve"> rather differently than Sir </w:t>
      </w:r>
      <w:r w:rsidR="00A65528" w:rsidRPr="00E66ED1">
        <w:rPr>
          <w:rFonts w:ascii="Times New Roman" w:hAnsi="Times New Roman" w:cs="Times New Roman"/>
          <w:sz w:val="22"/>
        </w:rPr>
        <w:t>Geoffrey’s</w:t>
      </w:r>
      <w:r w:rsidR="00B42C8C" w:rsidRPr="00E66ED1">
        <w:rPr>
          <w:rFonts w:ascii="Times New Roman" w:hAnsi="Times New Roman" w:cs="Times New Roman"/>
          <w:sz w:val="22"/>
        </w:rPr>
        <w:t xml:space="preserve"> description as</w:t>
      </w:r>
      <w:r w:rsidR="00193F97" w:rsidRPr="00E66ED1">
        <w:rPr>
          <w:rFonts w:ascii="Times New Roman" w:hAnsi="Times New Roman" w:cs="Times New Roman"/>
          <w:sz w:val="22"/>
        </w:rPr>
        <w:t xml:space="preserve"> “not disreputable”</w:t>
      </w:r>
      <w:r w:rsidR="00B42C8C" w:rsidRPr="00E66ED1">
        <w:rPr>
          <w:rFonts w:ascii="Times New Roman" w:hAnsi="Times New Roman" w:cs="Times New Roman"/>
          <w:sz w:val="22"/>
        </w:rPr>
        <w:t xml:space="preserve">. </w:t>
      </w:r>
      <w:r w:rsidR="001C22BC">
        <w:rPr>
          <w:rFonts w:ascii="Times New Roman" w:hAnsi="Times New Roman" w:cs="Times New Roman"/>
          <w:sz w:val="22"/>
        </w:rPr>
        <w:t>The Discussion Paper mentions that such sales</w:t>
      </w:r>
      <w:r w:rsidR="00B42C8C" w:rsidRPr="00E66ED1">
        <w:rPr>
          <w:rFonts w:ascii="Times New Roman" w:hAnsi="Times New Roman" w:cs="Times New Roman"/>
          <w:sz w:val="22"/>
        </w:rPr>
        <w:t xml:space="preserve"> “may involve an element of deception or represent a poor bargain”.</w:t>
      </w:r>
      <w:r w:rsidR="00186D15" w:rsidRPr="00E66ED1">
        <w:rPr>
          <w:rStyle w:val="FootnoteReference"/>
          <w:rFonts w:ascii="Times New Roman" w:hAnsi="Times New Roman" w:cs="Times New Roman"/>
          <w:sz w:val="22"/>
        </w:rPr>
        <w:footnoteReference w:id="9"/>
      </w:r>
      <w:r w:rsidR="00B42C8C" w:rsidRPr="00E66ED1">
        <w:rPr>
          <w:rFonts w:ascii="Times New Roman" w:hAnsi="Times New Roman" w:cs="Times New Roman"/>
          <w:sz w:val="22"/>
        </w:rPr>
        <w:t xml:space="preserve"> </w:t>
      </w:r>
      <w:r w:rsidR="00186D15" w:rsidRPr="00E66ED1">
        <w:rPr>
          <w:rFonts w:ascii="Times New Roman" w:hAnsi="Times New Roman" w:cs="Times New Roman"/>
          <w:sz w:val="22"/>
        </w:rPr>
        <w:t xml:space="preserve">The Report on </w:t>
      </w:r>
      <w:r w:rsidR="00186D15" w:rsidRPr="00E66ED1">
        <w:rPr>
          <w:rFonts w:ascii="Times New Roman" w:hAnsi="Times New Roman" w:cs="Times New Roman"/>
          <w:i/>
          <w:sz w:val="22"/>
        </w:rPr>
        <w:t xml:space="preserve">Land Registration </w:t>
      </w:r>
      <w:r w:rsidR="0027749A">
        <w:rPr>
          <w:rFonts w:ascii="Times New Roman" w:hAnsi="Times New Roman" w:cs="Times New Roman"/>
          <w:sz w:val="22"/>
        </w:rPr>
        <w:t>notes</w:t>
      </w:r>
      <w:r w:rsidR="00186D15" w:rsidRPr="00E66ED1">
        <w:rPr>
          <w:rFonts w:ascii="Times New Roman" w:hAnsi="Times New Roman" w:cs="Times New Roman"/>
          <w:sz w:val="22"/>
        </w:rPr>
        <w:t xml:space="preserve"> “[w]e </w:t>
      </w:r>
      <w:proofErr w:type="gramStart"/>
      <w:r w:rsidR="00186D15" w:rsidRPr="00E66ED1">
        <w:rPr>
          <w:rFonts w:ascii="Times New Roman" w:hAnsi="Times New Roman" w:cs="Times New Roman"/>
          <w:sz w:val="22"/>
        </w:rPr>
        <w:t>have</w:t>
      </w:r>
      <w:proofErr w:type="gramEnd"/>
      <w:r w:rsidR="00186D15" w:rsidRPr="00E66ED1">
        <w:rPr>
          <w:rFonts w:ascii="Times New Roman" w:hAnsi="Times New Roman" w:cs="Times New Roman"/>
          <w:sz w:val="22"/>
        </w:rPr>
        <w:t xml:space="preserve"> seen it suggested that the non-</w:t>
      </w:r>
      <w:proofErr w:type="spellStart"/>
      <w:r w:rsidR="00186D15" w:rsidRPr="00E66ED1">
        <w:rPr>
          <w:rFonts w:ascii="Times New Roman" w:hAnsi="Times New Roman" w:cs="Times New Roman"/>
          <w:sz w:val="22"/>
        </w:rPr>
        <w:t>registrability</w:t>
      </w:r>
      <w:proofErr w:type="spellEnd"/>
      <w:r w:rsidR="00186D15" w:rsidRPr="00E66ED1">
        <w:rPr>
          <w:rFonts w:ascii="Times New Roman" w:hAnsi="Times New Roman" w:cs="Times New Roman"/>
          <w:sz w:val="22"/>
        </w:rPr>
        <w:t xml:space="preserve"> of souvenir plots means that ownership in them passes by simple contract. That is not so.”</w:t>
      </w:r>
      <w:r w:rsidR="00186D15" w:rsidRPr="00E66ED1">
        <w:rPr>
          <w:rStyle w:val="FootnoteReference"/>
          <w:rFonts w:ascii="Times New Roman" w:hAnsi="Times New Roman" w:cs="Times New Roman"/>
          <w:sz w:val="22"/>
        </w:rPr>
        <w:footnoteReference w:id="10"/>
      </w:r>
      <w:r w:rsidR="00186D15" w:rsidRPr="00E66ED1">
        <w:rPr>
          <w:rFonts w:ascii="Times New Roman" w:hAnsi="Times New Roman" w:cs="Times New Roman"/>
          <w:sz w:val="22"/>
        </w:rPr>
        <w:t xml:space="preserve">   </w:t>
      </w:r>
    </w:p>
    <w:p w14:paraId="1C302FC4" w14:textId="3D490A72" w:rsidR="004326A8" w:rsidRPr="00E66ED1" w:rsidRDefault="004326A8" w:rsidP="008B3EB6">
      <w:pPr>
        <w:spacing w:after="200" w:line="360" w:lineRule="auto"/>
        <w:rPr>
          <w:rFonts w:ascii="Times New Roman" w:hAnsi="Times New Roman" w:cs="Times New Roman"/>
          <w:sz w:val="22"/>
        </w:rPr>
      </w:pPr>
      <w:r w:rsidRPr="00E66ED1">
        <w:rPr>
          <w:rFonts w:ascii="Times New Roman" w:hAnsi="Times New Roman" w:cs="Times New Roman"/>
          <w:sz w:val="22"/>
        </w:rPr>
        <w:t>In the event, it was not proposed that the law should change.</w:t>
      </w:r>
      <w:r w:rsidR="00904420">
        <w:rPr>
          <w:rStyle w:val="FootnoteReference"/>
          <w:rFonts w:ascii="Times New Roman" w:hAnsi="Times New Roman" w:cs="Times New Roman"/>
          <w:sz w:val="22"/>
        </w:rPr>
        <w:footnoteReference w:id="11"/>
      </w:r>
      <w:r w:rsidR="00A03F05" w:rsidRPr="00E66ED1">
        <w:rPr>
          <w:rFonts w:ascii="Times New Roman" w:hAnsi="Times New Roman" w:cs="Times New Roman"/>
          <w:sz w:val="22"/>
        </w:rPr>
        <w:t xml:space="preserve"> The Keeper </w:t>
      </w:r>
      <w:r w:rsidR="0027749A">
        <w:rPr>
          <w:rFonts w:ascii="Times New Roman" w:hAnsi="Times New Roman" w:cs="Times New Roman"/>
          <w:sz w:val="22"/>
        </w:rPr>
        <w:t>and</w:t>
      </w:r>
      <w:r w:rsidR="00A03F05" w:rsidRPr="00E66ED1">
        <w:rPr>
          <w:rFonts w:ascii="Times New Roman" w:hAnsi="Times New Roman" w:cs="Times New Roman"/>
          <w:sz w:val="22"/>
        </w:rPr>
        <w:t xml:space="preserve"> Scottish Law Agents</w:t>
      </w:r>
      <w:r w:rsidR="00D607C0">
        <w:rPr>
          <w:rFonts w:ascii="Times New Roman" w:hAnsi="Times New Roman" w:cs="Times New Roman"/>
          <w:sz w:val="22"/>
        </w:rPr>
        <w:t>, among others,</w:t>
      </w:r>
      <w:r w:rsidR="00A03F05" w:rsidRPr="00E66ED1">
        <w:rPr>
          <w:rFonts w:ascii="Times New Roman" w:hAnsi="Times New Roman" w:cs="Times New Roman"/>
          <w:sz w:val="22"/>
        </w:rPr>
        <w:t xml:space="preserve"> wished the prohibition</w:t>
      </w:r>
      <w:r w:rsidR="0027749A">
        <w:rPr>
          <w:rFonts w:ascii="Times New Roman" w:hAnsi="Times New Roman" w:cs="Times New Roman"/>
          <w:sz w:val="22"/>
        </w:rPr>
        <w:t xml:space="preserve"> </w:t>
      </w:r>
      <w:r w:rsidR="00A03F05" w:rsidRPr="00E66ED1">
        <w:rPr>
          <w:rFonts w:ascii="Times New Roman" w:hAnsi="Times New Roman" w:cs="Times New Roman"/>
          <w:sz w:val="22"/>
        </w:rPr>
        <w:t>to continue.</w:t>
      </w:r>
      <w:r w:rsidRPr="00E66ED1">
        <w:rPr>
          <w:rFonts w:ascii="Times New Roman" w:hAnsi="Times New Roman" w:cs="Times New Roman"/>
          <w:sz w:val="22"/>
        </w:rPr>
        <w:t xml:space="preserve"> </w:t>
      </w:r>
      <w:r w:rsidR="00A03F05" w:rsidRPr="00E66ED1">
        <w:rPr>
          <w:rFonts w:ascii="Times New Roman" w:hAnsi="Times New Roman" w:cs="Times New Roman"/>
          <w:sz w:val="22"/>
        </w:rPr>
        <w:t>Under the</w:t>
      </w:r>
      <w:r w:rsidR="00D450E3" w:rsidRPr="00E66ED1">
        <w:rPr>
          <w:rFonts w:ascii="Times New Roman" w:hAnsi="Times New Roman" w:cs="Times New Roman"/>
          <w:sz w:val="22"/>
        </w:rPr>
        <w:t xml:space="preserve"> resulting</w:t>
      </w:r>
      <w:r w:rsidR="00E304C6" w:rsidRPr="00E66ED1">
        <w:rPr>
          <w:rFonts w:ascii="Times New Roman" w:hAnsi="Times New Roman" w:cs="Times New Roman"/>
          <w:sz w:val="22"/>
        </w:rPr>
        <w:t xml:space="preserve"> Land R</w:t>
      </w:r>
      <w:r w:rsidR="00385D5C" w:rsidRPr="00E66ED1">
        <w:rPr>
          <w:rFonts w:ascii="Times New Roman" w:hAnsi="Times New Roman" w:cs="Times New Roman"/>
          <w:sz w:val="22"/>
        </w:rPr>
        <w:t xml:space="preserve">egistration </w:t>
      </w:r>
      <w:proofErr w:type="spellStart"/>
      <w:r w:rsidR="0097142F">
        <w:rPr>
          <w:rFonts w:ascii="Times New Roman" w:hAnsi="Times New Roman" w:cs="Times New Roman"/>
          <w:sz w:val="22"/>
        </w:rPr>
        <w:t>etc</w:t>
      </w:r>
      <w:proofErr w:type="spellEnd"/>
      <w:r w:rsidR="0097142F">
        <w:rPr>
          <w:rFonts w:ascii="Times New Roman" w:hAnsi="Times New Roman" w:cs="Times New Roman"/>
          <w:sz w:val="22"/>
        </w:rPr>
        <w:t xml:space="preserve"> </w:t>
      </w:r>
      <w:r w:rsidR="00385D5C" w:rsidRPr="00E66ED1">
        <w:rPr>
          <w:rFonts w:ascii="Times New Roman" w:hAnsi="Times New Roman" w:cs="Times New Roman"/>
          <w:sz w:val="22"/>
        </w:rPr>
        <w:t>(Scotland) Act 2012</w:t>
      </w:r>
      <w:r w:rsidR="00E304C6" w:rsidRPr="00E66ED1">
        <w:rPr>
          <w:rFonts w:ascii="Times New Roman" w:hAnsi="Times New Roman" w:cs="Times New Roman"/>
          <w:sz w:val="22"/>
        </w:rPr>
        <w:t xml:space="preserve"> </w:t>
      </w:r>
      <w:r w:rsidR="0037189F" w:rsidRPr="00E66ED1">
        <w:rPr>
          <w:rFonts w:ascii="Times New Roman" w:hAnsi="Times New Roman" w:cs="Times New Roman"/>
          <w:sz w:val="22"/>
        </w:rPr>
        <w:t>section 22(1</w:t>
      </w:r>
      <w:proofErr w:type="gramStart"/>
      <w:r w:rsidR="0037189F" w:rsidRPr="00E66ED1">
        <w:rPr>
          <w:rFonts w:ascii="Times New Roman" w:hAnsi="Times New Roman" w:cs="Times New Roman"/>
          <w:sz w:val="22"/>
        </w:rPr>
        <w:t>)(</w:t>
      </w:r>
      <w:proofErr w:type="gramEnd"/>
      <w:r w:rsidR="0037189F" w:rsidRPr="00E66ED1">
        <w:rPr>
          <w:rFonts w:ascii="Times New Roman" w:hAnsi="Times New Roman" w:cs="Times New Roman"/>
          <w:sz w:val="22"/>
        </w:rPr>
        <w:t>b)</w:t>
      </w:r>
      <w:r w:rsidR="0027749A">
        <w:rPr>
          <w:rFonts w:ascii="Times New Roman" w:hAnsi="Times New Roman" w:cs="Times New Roman"/>
          <w:sz w:val="22"/>
        </w:rPr>
        <w:t>,</w:t>
      </w:r>
      <w:r w:rsidR="0037189F" w:rsidRPr="00E66ED1">
        <w:rPr>
          <w:rFonts w:ascii="Times New Roman" w:hAnsi="Times New Roman" w:cs="Times New Roman"/>
          <w:sz w:val="22"/>
        </w:rPr>
        <w:t xml:space="preserve"> it is a general application condition for registration that the application does not relate to a souvenir plot. </w:t>
      </w:r>
      <w:r w:rsidR="00AB7D4C" w:rsidRPr="00E66ED1">
        <w:rPr>
          <w:rFonts w:ascii="Times New Roman" w:hAnsi="Times New Roman" w:cs="Times New Roman"/>
          <w:sz w:val="22"/>
        </w:rPr>
        <w:t>The definition of souvenir plot has changed to a piece of land which</w:t>
      </w:r>
      <w:r w:rsidR="00613ECB">
        <w:rPr>
          <w:rFonts w:ascii="Times New Roman" w:hAnsi="Times New Roman" w:cs="Times New Roman"/>
          <w:sz w:val="22"/>
        </w:rPr>
        <w:t>:</w:t>
      </w:r>
      <w:r w:rsidR="00AB7D4C" w:rsidRPr="00E66ED1">
        <w:rPr>
          <w:rFonts w:ascii="Times New Roman" w:hAnsi="Times New Roman" w:cs="Times New Roman"/>
          <w:sz w:val="22"/>
        </w:rPr>
        <w:t xml:space="preserve"> “</w:t>
      </w:r>
      <w:r w:rsidR="00613ECB">
        <w:rPr>
          <w:rFonts w:ascii="Times New Roman" w:hAnsi="Times New Roman" w:cs="Times New Roman"/>
          <w:sz w:val="22"/>
        </w:rPr>
        <w:t>(a)</w:t>
      </w:r>
      <w:r w:rsidR="00B02812">
        <w:rPr>
          <w:rFonts w:ascii="Times New Roman" w:hAnsi="Times New Roman" w:cs="Times New Roman"/>
          <w:sz w:val="22"/>
        </w:rPr>
        <w:t xml:space="preserve"> is</w:t>
      </w:r>
      <w:r w:rsidR="00613ECB">
        <w:rPr>
          <w:rFonts w:ascii="Times New Roman" w:hAnsi="Times New Roman" w:cs="Times New Roman"/>
          <w:sz w:val="22"/>
        </w:rPr>
        <w:t xml:space="preserve"> </w:t>
      </w:r>
      <w:r w:rsidR="00AB7D4C" w:rsidRPr="00E66ED1">
        <w:rPr>
          <w:rFonts w:ascii="Times New Roman" w:hAnsi="Times New Roman" w:cs="Times New Roman"/>
          <w:sz w:val="22"/>
        </w:rPr>
        <w:t>of inconsiderable size and of no practical utility</w:t>
      </w:r>
      <w:r w:rsidR="00B02812">
        <w:rPr>
          <w:rFonts w:ascii="Times New Roman" w:hAnsi="Times New Roman" w:cs="Times New Roman"/>
          <w:sz w:val="22"/>
        </w:rPr>
        <w:t>,</w:t>
      </w:r>
      <w:r w:rsidR="00AB7D4C" w:rsidRPr="00E66ED1">
        <w:rPr>
          <w:rFonts w:ascii="Times New Roman" w:hAnsi="Times New Roman" w:cs="Times New Roman"/>
          <w:sz w:val="22"/>
        </w:rPr>
        <w:t xml:space="preserve"> and</w:t>
      </w:r>
      <w:r w:rsidR="00613ECB">
        <w:rPr>
          <w:rFonts w:ascii="Times New Roman" w:hAnsi="Times New Roman" w:cs="Times New Roman"/>
          <w:sz w:val="22"/>
        </w:rPr>
        <w:t xml:space="preserve"> (b)</w:t>
      </w:r>
      <w:r w:rsidR="00AB7D4C" w:rsidRPr="00E66ED1">
        <w:rPr>
          <w:rFonts w:ascii="Times New Roman" w:hAnsi="Times New Roman" w:cs="Times New Roman"/>
          <w:sz w:val="22"/>
        </w:rPr>
        <w:t xml:space="preserve"> is neither </w:t>
      </w:r>
      <w:r w:rsidR="00613ECB">
        <w:rPr>
          <w:rFonts w:ascii="Times New Roman" w:hAnsi="Times New Roman" w:cs="Times New Roman"/>
          <w:sz w:val="22"/>
        </w:rPr>
        <w:t xml:space="preserve">(i) </w:t>
      </w:r>
      <w:r w:rsidR="00AB7D4C" w:rsidRPr="00E66ED1">
        <w:rPr>
          <w:rFonts w:ascii="Times New Roman" w:hAnsi="Times New Roman" w:cs="Times New Roman"/>
          <w:sz w:val="22"/>
        </w:rPr>
        <w:t>a registered plot</w:t>
      </w:r>
      <w:r w:rsidR="00613ECB">
        <w:rPr>
          <w:rFonts w:ascii="Times New Roman" w:hAnsi="Times New Roman" w:cs="Times New Roman"/>
          <w:sz w:val="22"/>
        </w:rPr>
        <w:t>,</w:t>
      </w:r>
      <w:r w:rsidR="00AB7D4C" w:rsidRPr="00E66ED1">
        <w:rPr>
          <w:rFonts w:ascii="Times New Roman" w:hAnsi="Times New Roman" w:cs="Times New Roman"/>
          <w:sz w:val="22"/>
        </w:rPr>
        <w:t xml:space="preserve"> no</w:t>
      </w:r>
      <w:r w:rsidR="00613ECB">
        <w:rPr>
          <w:rFonts w:ascii="Times New Roman" w:hAnsi="Times New Roman" w:cs="Times New Roman"/>
          <w:sz w:val="22"/>
        </w:rPr>
        <w:t>r</w:t>
      </w:r>
      <w:r w:rsidR="00AB7D4C" w:rsidRPr="00E66ED1">
        <w:rPr>
          <w:rFonts w:ascii="Times New Roman" w:hAnsi="Times New Roman" w:cs="Times New Roman"/>
          <w:sz w:val="22"/>
        </w:rPr>
        <w:t xml:space="preserve"> </w:t>
      </w:r>
      <w:r w:rsidR="00613ECB">
        <w:rPr>
          <w:rFonts w:ascii="Times New Roman" w:hAnsi="Times New Roman" w:cs="Times New Roman"/>
          <w:sz w:val="22"/>
        </w:rPr>
        <w:t xml:space="preserve">(ii) </w:t>
      </w:r>
      <w:r w:rsidR="00AB7D4C" w:rsidRPr="00E66ED1">
        <w:rPr>
          <w:rFonts w:ascii="Times New Roman" w:hAnsi="Times New Roman" w:cs="Times New Roman"/>
          <w:sz w:val="22"/>
        </w:rPr>
        <w:t xml:space="preserve">a plot the ownership of which has, at any time, separately been constituted or transferred </w:t>
      </w:r>
      <w:proofErr w:type="gramStart"/>
      <w:r w:rsidR="00AB7D4C" w:rsidRPr="00E66ED1">
        <w:rPr>
          <w:rFonts w:ascii="Times New Roman" w:hAnsi="Times New Roman" w:cs="Times New Roman"/>
          <w:sz w:val="22"/>
        </w:rPr>
        <w:lastRenderedPageBreak/>
        <w:t>by</w:t>
      </w:r>
      <w:proofErr w:type="gramEnd"/>
      <w:r w:rsidR="00AB7D4C" w:rsidRPr="00E66ED1">
        <w:rPr>
          <w:rFonts w:ascii="Times New Roman" w:hAnsi="Times New Roman" w:cs="Times New Roman"/>
          <w:sz w:val="22"/>
        </w:rPr>
        <w:t xml:space="preserve"> a document recorded in the Register of </w:t>
      </w:r>
      <w:proofErr w:type="spellStart"/>
      <w:r w:rsidR="00AB7D4C" w:rsidRPr="00E66ED1">
        <w:rPr>
          <w:rFonts w:ascii="Times New Roman" w:hAnsi="Times New Roman" w:cs="Times New Roman"/>
          <w:sz w:val="22"/>
        </w:rPr>
        <w:t>Sasines</w:t>
      </w:r>
      <w:proofErr w:type="spellEnd"/>
      <w:r w:rsidR="00AB7D4C" w:rsidRPr="00E66ED1">
        <w:rPr>
          <w:rFonts w:ascii="Times New Roman" w:hAnsi="Times New Roman" w:cs="Times New Roman"/>
          <w:sz w:val="22"/>
        </w:rPr>
        <w:t>.”</w:t>
      </w:r>
      <w:r w:rsidR="00AE7F3B" w:rsidRPr="00E66ED1">
        <w:rPr>
          <w:rStyle w:val="FootnoteReference"/>
          <w:rFonts w:ascii="Times New Roman" w:hAnsi="Times New Roman" w:cs="Times New Roman"/>
          <w:sz w:val="22"/>
        </w:rPr>
        <w:footnoteReference w:id="12"/>
      </w:r>
      <w:r w:rsidR="00AB7D4C" w:rsidRPr="00E66ED1">
        <w:rPr>
          <w:rFonts w:ascii="Times New Roman" w:hAnsi="Times New Roman" w:cs="Times New Roman"/>
          <w:sz w:val="22"/>
        </w:rPr>
        <w:t xml:space="preserve"> </w:t>
      </w:r>
      <w:r w:rsidR="00121FC8" w:rsidRPr="00E66ED1">
        <w:rPr>
          <w:rFonts w:ascii="Times New Roman" w:hAnsi="Times New Roman" w:cs="Times New Roman"/>
          <w:sz w:val="22"/>
        </w:rPr>
        <w:t>These changes</w:t>
      </w:r>
      <w:r w:rsidR="0015752C">
        <w:rPr>
          <w:rFonts w:ascii="Times New Roman" w:hAnsi="Times New Roman" w:cs="Times New Roman"/>
          <w:sz w:val="22"/>
        </w:rPr>
        <w:t xml:space="preserve"> </w:t>
      </w:r>
      <w:r w:rsidR="00613ECB">
        <w:rPr>
          <w:rFonts w:ascii="Times New Roman" w:hAnsi="Times New Roman" w:cs="Times New Roman"/>
          <w:sz w:val="22"/>
        </w:rPr>
        <w:t xml:space="preserve">link “size” and “utility” with </w:t>
      </w:r>
      <w:r w:rsidR="0027749A">
        <w:rPr>
          <w:rFonts w:ascii="Times New Roman" w:hAnsi="Times New Roman" w:cs="Times New Roman"/>
          <w:sz w:val="22"/>
        </w:rPr>
        <w:t>the</w:t>
      </w:r>
      <w:r w:rsidR="00EA3C61">
        <w:rPr>
          <w:rFonts w:ascii="Times New Roman" w:hAnsi="Times New Roman" w:cs="Times New Roman"/>
          <w:sz w:val="22"/>
        </w:rPr>
        <w:t xml:space="preserve"> conjunctive “and”</w:t>
      </w:r>
      <w:r w:rsidR="0027749A">
        <w:rPr>
          <w:rFonts w:ascii="Times New Roman" w:hAnsi="Times New Roman" w:cs="Times New Roman"/>
          <w:sz w:val="22"/>
        </w:rPr>
        <w:t xml:space="preserve"> rather than disjunctive “or</w:t>
      </w:r>
      <w:r w:rsidR="00B407BE">
        <w:rPr>
          <w:rFonts w:ascii="Times New Roman" w:hAnsi="Times New Roman" w:cs="Times New Roman"/>
          <w:sz w:val="22"/>
        </w:rPr>
        <w:t>” and</w:t>
      </w:r>
      <w:r w:rsidR="00B407BE" w:rsidRPr="00E66ED1">
        <w:rPr>
          <w:rFonts w:ascii="Times New Roman" w:hAnsi="Times New Roman" w:cs="Times New Roman"/>
          <w:sz w:val="22"/>
        </w:rPr>
        <w:t xml:space="preserve"> </w:t>
      </w:r>
      <w:r w:rsidR="002C4660">
        <w:rPr>
          <w:rFonts w:ascii="Times New Roman" w:hAnsi="Times New Roman" w:cs="Times New Roman"/>
          <w:sz w:val="22"/>
        </w:rPr>
        <w:t xml:space="preserve">delete the unnecessary examples of sentimental </w:t>
      </w:r>
      <w:r w:rsidR="00613ECB">
        <w:rPr>
          <w:rFonts w:ascii="Times New Roman" w:hAnsi="Times New Roman" w:cs="Times New Roman"/>
          <w:sz w:val="22"/>
        </w:rPr>
        <w:t xml:space="preserve">or </w:t>
      </w:r>
      <w:r w:rsidR="00DE101D">
        <w:rPr>
          <w:rFonts w:ascii="Times New Roman" w:hAnsi="Times New Roman" w:cs="Times New Roman"/>
          <w:sz w:val="22"/>
        </w:rPr>
        <w:t>commemorative</w:t>
      </w:r>
      <w:r w:rsidR="002C4660">
        <w:rPr>
          <w:rFonts w:ascii="Times New Roman" w:hAnsi="Times New Roman" w:cs="Times New Roman"/>
          <w:sz w:val="22"/>
        </w:rPr>
        <w:t xml:space="preserve"> purposes</w:t>
      </w:r>
      <w:r w:rsidR="00613ECB">
        <w:rPr>
          <w:rFonts w:ascii="Times New Roman" w:hAnsi="Times New Roman" w:cs="Times New Roman"/>
          <w:sz w:val="22"/>
        </w:rPr>
        <w:t>,</w:t>
      </w:r>
      <w:r w:rsidR="002C4660">
        <w:rPr>
          <w:rFonts w:ascii="Times New Roman" w:hAnsi="Times New Roman" w:cs="Times New Roman"/>
          <w:sz w:val="22"/>
        </w:rPr>
        <w:t xml:space="preserve"> </w:t>
      </w:r>
      <w:r w:rsidR="00613ECB">
        <w:rPr>
          <w:rFonts w:ascii="Times New Roman" w:hAnsi="Times New Roman" w:cs="Times New Roman"/>
          <w:sz w:val="22"/>
        </w:rPr>
        <w:t>whilst</w:t>
      </w:r>
      <w:r w:rsidR="00613ECB" w:rsidRPr="00E66ED1">
        <w:rPr>
          <w:rFonts w:ascii="Times New Roman" w:hAnsi="Times New Roman" w:cs="Times New Roman"/>
          <w:sz w:val="22"/>
        </w:rPr>
        <w:t xml:space="preserve"> </w:t>
      </w:r>
      <w:r w:rsidR="007635F5" w:rsidRPr="00E66ED1">
        <w:rPr>
          <w:rFonts w:ascii="Times New Roman" w:hAnsi="Times New Roman" w:cs="Times New Roman"/>
          <w:sz w:val="22"/>
        </w:rPr>
        <w:t>allow</w:t>
      </w:r>
      <w:r w:rsidR="00613ECB">
        <w:rPr>
          <w:rFonts w:ascii="Times New Roman" w:hAnsi="Times New Roman" w:cs="Times New Roman"/>
          <w:sz w:val="22"/>
        </w:rPr>
        <w:t>ing</w:t>
      </w:r>
      <w:r w:rsidR="007635F5" w:rsidRPr="00E66ED1">
        <w:rPr>
          <w:rFonts w:ascii="Times New Roman" w:hAnsi="Times New Roman" w:cs="Times New Roman"/>
          <w:sz w:val="22"/>
        </w:rPr>
        <w:t xml:space="preserve"> </w:t>
      </w:r>
      <w:r w:rsidR="00C33CDD">
        <w:rPr>
          <w:rFonts w:ascii="Times New Roman" w:hAnsi="Times New Roman" w:cs="Times New Roman"/>
          <w:sz w:val="22"/>
        </w:rPr>
        <w:t xml:space="preserve">the </w:t>
      </w:r>
      <w:r w:rsidR="007635F5" w:rsidRPr="00E66ED1">
        <w:rPr>
          <w:rFonts w:ascii="Times New Roman" w:hAnsi="Times New Roman" w:cs="Times New Roman"/>
          <w:sz w:val="22"/>
        </w:rPr>
        <w:t xml:space="preserve">transfer of </w:t>
      </w:r>
      <w:r w:rsidR="00C754DB" w:rsidRPr="00E66ED1">
        <w:rPr>
          <w:rFonts w:ascii="Times New Roman" w:hAnsi="Times New Roman" w:cs="Times New Roman"/>
          <w:sz w:val="22"/>
        </w:rPr>
        <w:t xml:space="preserve">plots which </w:t>
      </w:r>
      <w:r w:rsidR="00DF0BEA">
        <w:rPr>
          <w:rFonts w:ascii="Times New Roman" w:hAnsi="Times New Roman" w:cs="Times New Roman"/>
          <w:sz w:val="22"/>
        </w:rPr>
        <w:t xml:space="preserve">previously </w:t>
      </w:r>
      <w:r w:rsidR="00C754DB" w:rsidRPr="00E66ED1">
        <w:rPr>
          <w:rFonts w:ascii="Times New Roman" w:hAnsi="Times New Roman" w:cs="Times New Roman"/>
          <w:sz w:val="22"/>
        </w:rPr>
        <w:t>had been registered.</w:t>
      </w:r>
      <w:r w:rsidR="00C754DB" w:rsidRPr="00E66ED1">
        <w:rPr>
          <w:rStyle w:val="FootnoteReference"/>
          <w:rFonts w:ascii="Times New Roman" w:hAnsi="Times New Roman" w:cs="Times New Roman"/>
          <w:sz w:val="22"/>
        </w:rPr>
        <w:footnoteReference w:id="13"/>
      </w:r>
      <w:r w:rsidR="00C754DB" w:rsidRPr="00E66ED1">
        <w:rPr>
          <w:rFonts w:ascii="Times New Roman" w:hAnsi="Times New Roman" w:cs="Times New Roman"/>
          <w:sz w:val="22"/>
        </w:rPr>
        <w:t xml:space="preserve"> </w:t>
      </w:r>
    </w:p>
    <w:p w14:paraId="0E3E0B39" w14:textId="47985991" w:rsidR="00F11F1C" w:rsidRPr="00F82E82" w:rsidRDefault="00F11F1C" w:rsidP="005C479E">
      <w:pPr>
        <w:spacing w:after="200" w:line="360" w:lineRule="auto"/>
        <w:jc w:val="center"/>
        <w:rPr>
          <w:rFonts w:ascii="Times New Roman" w:hAnsi="Times New Roman" w:cs="Times New Roman"/>
          <w:b/>
          <w:sz w:val="22"/>
        </w:rPr>
      </w:pPr>
      <w:r w:rsidRPr="00F82E82">
        <w:rPr>
          <w:rFonts w:ascii="Times New Roman" w:hAnsi="Times New Roman" w:cs="Times New Roman"/>
          <w:b/>
          <w:sz w:val="22"/>
        </w:rPr>
        <w:t xml:space="preserve">B. </w:t>
      </w:r>
      <w:r w:rsidR="0043466A" w:rsidRPr="00F82E82">
        <w:rPr>
          <w:rFonts w:ascii="Times New Roman" w:hAnsi="Times New Roman" w:cs="Times New Roman"/>
          <w:b/>
          <w:sz w:val="22"/>
        </w:rPr>
        <w:t>HIGHLAND TITLES CONTROVERSY</w:t>
      </w:r>
    </w:p>
    <w:p w14:paraId="6DD397C9" w14:textId="481A3B1F" w:rsidR="00921926" w:rsidRDefault="00613ECB" w:rsidP="008B3EB6">
      <w:pPr>
        <w:spacing w:after="200" w:line="360" w:lineRule="auto"/>
        <w:rPr>
          <w:rFonts w:ascii="Times New Roman" w:hAnsi="Times New Roman" w:cs="Times New Roman"/>
          <w:sz w:val="22"/>
        </w:rPr>
      </w:pPr>
      <w:r>
        <w:rPr>
          <w:rFonts w:ascii="Times New Roman" w:hAnsi="Times New Roman" w:cs="Times New Roman"/>
          <w:sz w:val="22"/>
        </w:rPr>
        <w:t>Th</w:t>
      </w:r>
      <w:r w:rsidR="004834C8">
        <w:rPr>
          <w:rFonts w:ascii="Times New Roman" w:hAnsi="Times New Roman" w:cs="Times New Roman"/>
          <w:sz w:val="22"/>
        </w:rPr>
        <w:t>is</w:t>
      </w:r>
      <w:r>
        <w:rPr>
          <w:rFonts w:ascii="Times New Roman" w:hAnsi="Times New Roman" w:cs="Times New Roman"/>
          <w:sz w:val="22"/>
        </w:rPr>
        <w:t xml:space="preserve"> provides the legislative background to a promoted </w:t>
      </w:r>
      <w:r w:rsidR="00D812B5">
        <w:rPr>
          <w:rFonts w:ascii="Times New Roman" w:hAnsi="Times New Roman" w:cs="Times New Roman"/>
          <w:sz w:val="22"/>
        </w:rPr>
        <w:t>message</w:t>
      </w:r>
      <w:r w:rsidR="00802B7D" w:rsidRPr="00802B7D">
        <w:rPr>
          <w:rFonts w:ascii="Times New Roman" w:hAnsi="Times New Roman" w:cs="Times New Roman"/>
          <w:sz w:val="22"/>
        </w:rPr>
        <w:t xml:space="preserve"> </w:t>
      </w:r>
      <w:r w:rsidR="00802B7D">
        <w:rPr>
          <w:rFonts w:ascii="Times New Roman" w:hAnsi="Times New Roman" w:cs="Times New Roman"/>
          <w:sz w:val="22"/>
        </w:rPr>
        <w:t>on a social media platform</w:t>
      </w:r>
      <w:r>
        <w:rPr>
          <w:rFonts w:ascii="Times New Roman" w:hAnsi="Times New Roman" w:cs="Times New Roman"/>
          <w:sz w:val="22"/>
        </w:rPr>
        <w:t xml:space="preserve"> sent by an Alderney registered company called Highland Titles Limited. </w:t>
      </w:r>
      <w:r w:rsidR="00802B7D">
        <w:rPr>
          <w:rFonts w:ascii="Times New Roman" w:hAnsi="Times New Roman" w:cs="Times New Roman"/>
          <w:sz w:val="22"/>
        </w:rPr>
        <w:t>Although registered in the Channel Islands,</w:t>
      </w:r>
      <w:r w:rsidR="00921926">
        <w:rPr>
          <w:rFonts w:ascii="Times New Roman" w:hAnsi="Times New Roman" w:cs="Times New Roman"/>
          <w:sz w:val="22"/>
        </w:rPr>
        <w:t xml:space="preserve"> </w:t>
      </w:r>
      <w:r w:rsidR="002353A8">
        <w:rPr>
          <w:rFonts w:ascii="Times New Roman" w:hAnsi="Times New Roman" w:cs="Times New Roman"/>
          <w:sz w:val="22"/>
        </w:rPr>
        <w:t xml:space="preserve">it is the registered proprietor of land in Scotland and </w:t>
      </w:r>
      <w:r w:rsidR="00921926">
        <w:rPr>
          <w:rFonts w:ascii="Times New Roman" w:hAnsi="Times New Roman" w:cs="Times New Roman"/>
          <w:sz w:val="22"/>
        </w:rPr>
        <w:t xml:space="preserve">“Highland Titles” is registered in the UK as a trade mark of </w:t>
      </w:r>
      <w:r w:rsidR="00A65BFF">
        <w:rPr>
          <w:rFonts w:ascii="Times New Roman" w:hAnsi="Times New Roman" w:cs="Times New Roman"/>
          <w:sz w:val="22"/>
        </w:rPr>
        <w:t>this company</w:t>
      </w:r>
      <w:r w:rsidR="0081735A">
        <w:rPr>
          <w:rFonts w:ascii="Times New Roman" w:hAnsi="Times New Roman" w:cs="Times New Roman"/>
          <w:sz w:val="22"/>
        </w:rPr>
        <w:t>.</w:t>
      </w:r>
      <w:r w:rsidR="00921926">
        <w:rPr>
          <w:rStyle w:val="FootnoteReference"/>
          <w:rFonts w:ascii="Times New Roman" w:hAnsi="Times New Roman" w:cs="Times New Roman"/>
          <w:sz w:val="22"/>
        </w:rPr>
        <w:footnoteReference w:id="14"/>
      </w:r>
    </w:p>
    <w:p w14:paraId="7FA52ED1" w14:textId="7C4B186C" w:rsidR="00A65528" w:rsidRDefault="00921926" w:rsidP="008B3EB6">
      <w:pPr>
        <w:spacing w:after="200" w:line="360" w:lineRule="auto"/>
        <w:rPr>
          <w:rFonts w:ascii="Times New Roman" w:hAnsi="Times New Roman" w:cs="Times New Roman"/>
          <w:sz w:val="22"/>
        </w:rPr>
      </w:pPr>
      <w:r>
        <w:rPr>
          <w:rFonts w:ascii="Times New Roman" w:hAnsi="Times New Roman" w:cs="Times New Roman"/>
          <w:sz w:val="22"/>
        </w:rPr>
        <w:t>At the time of writing, t</w:t>
      </w:r>
      <w:r w:rsidR="00D812B5">
        <w:rPr>
          <w:rFonts w:ascii="Times New Roman" w:hAnsi="Times New Roman" w:cs="Times New Roman"/>
          <w:sz w:val="22"/>
        </w:rPr>
        <w:t xml:space="preserve">he micro-blogging site Twitter </w:t>
      </w:r>
      <w:r w:rsidR="00613ECB">
        <w:rPr>
          <w:rFonts w:ascii="Times New Roman" w:hAnsi="Times New Roman" w:cs="Times New Roman"/>
          <w:sz w:val="22"/>
        </w:rPr>
        <w:t>allows its users (in this case, @</w:t>
      </w:r>
      <w:proofErr w:type="spellStart"/>
      <w:r w:rsidR="00613ECB">
        <w:rPr>
          <w:rFonts w:ascii="Times New Roman" w:hAnsi="Times New Roman" w:cs="Times New Roman"/>
          <w:sz w:val="22"/>
        </w:rPr>
        <w:t>Highland_Titles</w:t>
      </w:r>
      <w:proofErr w:type="spellEnd"/>
      <w:r w:rsidR="00613ECB">
        <w:rPr>
          <w:rFonts w:ascii="Times New Roman" w:hAnsi="Times New Roman" w:cs="Times New Roman"/>
          <w:sz w:val="22"/>
        </w:rPr>
        <w:t xml:space="preserve">) to purchase a message which other </w:t>
      </w:r>
      <w:r w:rsidR="00D812B5">
        <w:rPr>
          <w:rFonts w:ascii="Times New Roman" w:hAnsi="Times New Roman" w:cs="Times New Roman"/>
          <w:sz w:val="22"/>
        </w:rPr>
        <w:t>Twitter accounts</w:t>
      </w:r>
      <w:r w:rsidR="00613ECB">
        <w:rPr>
          <w:rFonts w:ascii="Times New Roman" w:hAnsi="Times New Roman" w:cs="Times New Roman"/>
          <w:sz w:val="22"/>
        </w:rPr>
        <w:t xml:space="preserve"> will see even</w:t>
      </w:r>
      <w:r w:rsidR="002353A8">
        <w:rPr>
          <w:rFonts w:ascii="Times New Roman" w:hAnsi="Times New Roman" w:cs="Times New Roman"/>
          <w:sz w:val="22"/>
        </w:rPr>
        <w:t xml:space="preserve"> if</w:t>
      </w:r>
      <w:r w:rsidR="00613ECB">
        <w:rPr>
          <w:rFonts w:ascii="Times New Roman" w:hAnsi="Times New Roman" w:cs="Times New Roman"/>
          <w:sz w:val="22"/>
        </w:rPr>
        <w:t xml:space="preserve"> they </w:t>
      </w:r>
      <w:r w:rsidR="00D63892">
        <w:rPr>
          <w:rFonts w:ascii="Times New Roman" w:hAnsi="Times New Roman" w:cs="Times New Roman"/>
          <w:sz w:val="22"/>
        </w:rPr>
        <w:t>do not</w:t>
      </w:r>
      <w:r w:rsidR="00802B7D">
        <w:rPr>
          <w:rFonts w:ascii="Times New Roman" w:hAnsi="Times New Roman" w:cs="Times New Roman"/>
          <w:sz w:val="22"/>
        </w:rPr>
        <w:t xml:space="preserve"> follow that user</w:t>
      </w:r>
      <w:r w:rsidR="006E4498">
        <w:rPr>
          <w:rFonts w:ascii="Times New Roman" w:hAnsi="Times New Roman" w:cs="Times New Roman"/>
          <w:sz w:val="22"/>
        </w:rPr>
        <w:t xml:space="preserve">. </w:t>
      </w:r>
      <w:r w:rsidR="00D812B5">
        <w:rPr>
          <w:rFonts w:ascii="Times New Roman" w:hAnsi="Times New Roman" w:cs="Times New Roman"/>
          <w:sz w:val="22"/>
        </w:rPr>
        <w:t>A legally savvy</w:t>
      </w:r>
      <w:r>
        <w:rPr>
          <w:rFonts w:ascii="Times New Roman" w:hAnsi="Times New Roman" w:cs="Times New Roman"/>
          <w:sz w:val="22"/>
        </w:rPr>
        <w:t>,</w:t>
      </w:r>
      <w:r w:rsidR="00D812B5">
        <w:rPr>
          <w:rFonts w:ascii="Times New Roman" w:hAnsi="Times New Roman" w:cs="Times New Roman"/>
          <w:sz w:val="22"/>
        </w:rPr>
        <w:t xml:space="preserve"> pseudonymous Twitter user @</w:t>
      </w:r>
      <w:proofErr w:type="spellStart"/>
      <w:r w:rsidR="00D812B5">
        <w:rPr>
          <w:rFonts w:ascii="Times New Roman" w:hAnsi="Times New Roman" w:cs="Times New Roman"/>
          <w:sz w:val="22"/>
        </w:rPr>
        <w:t>loveandgarbage</w:t>
      </w:r>
      <w:proofErr w:type="spellEnd"/>
      <w:r w:rsidR="00D812B5">
        <w:rPr>
          <w:rFonts w:ascii="Times New Roman" w:hAnsi="Times New Roman" w:cs="Times New Roman"/>
          <w:sz w:val="22"/>
        </w:rPr>
        <w:t xml:space="preserve"> read such a promoted tweet, </w:t>
      </w:r>
      <w:r w:rsidR="008C5099">
        <w:rPr>
          <w:rFonts w:ascii="Times New Roman" w:hAnsi="Times New Roman" w:cs="Times New Roman"/>
          <w:sz w:val="22"/>
        </w:rPr>
        <w:t>advertising</w:t>
      </w:r>
      <w:r w:rsidR="000573C8" w:rsidRPr="00E66ED1">
        <w:rPr>
          <w:rFonts w:ascii="Times New Roman" w:hAnsi="Times New Roman" w:cs="Times New Roman"/>
          <w:sz w:val="22"/>
        </w:rPr>
        <w:t xml:space="preserve"> that for £29.99 you could buy </w:t>
      </w:r>
      <w:r w:rsidR="002C68D3">
        <w:rPr>
          <w:rFonts w:ascii="Times New Roman" w:hAnsi="Times New Roman" w:cs="Times New Roman"/>
          <w:sz w:val="22"/>
        </w:rPr>
        <w:t xml:space="preserve">one square foot of </w:t>
      </w:r>
      <w:r w:rsidR="000573C8" w:rsidRPr="00E66ED1">
        <w:rPr>
          <w:rFonts w:ascii="Times New Roman" w:hAnsi="Times New Roman" w:cs="Times New Roman"/>
          <w:sz w:val="22"/>
        </w:rPr>
        <w:t>land in Scotland</w:t>
      </w:r>
      <w:r w:rsidR="00B13EF8">
        <w:rPr>
          <w:rFonts w:ascii="Times New Roman" w:hAnsi="Times New Roman" w:cs="Times New Roman"/>
          <w:sz w:val="22"/>
        </w:rPr>
        <w:t xml:space="preserve"> </w:t>
      </w:r>
      <w:r w:rsidR="00802B7D">
        <w:rPr>
          <w:rFonts w:ascii="Times New Roman" w:hAnsi="Times New Roman" w:cs="Times New Roman"/>
          <w:sz w:val="22"/>
        </w:rPr>
        <w:t xml:space="preserve">from Highland Titles </w:t>
      </w:r>
      <w:r w:rsidR="00B13EF8">
        <w:rPr>
          <w:rFonts w:ascii="Times New Roman" w:hAnsi="Times New Roman" w:cs="Times New Roman"/>
          <w:sz w:val="22"/>
        </w:rPr>
        <w:t xml:space="preserve">and call yourself a </w:t>
      </w:r>
      <w:r w:rsidR="00C224D7">
        <w:rPr>
          <w:rFonts w:ascii="Times New Roman" w:hAnsi="Times New Roman" w:cs="Times New Roman"/>
          <w:sz w:val="22"/>
        </w:rPr>
        <w:t>Lord or Lady of Glencoe</w:t>
      </w:r>
      <w:r w:rsidR="00D812B5">
        <w:rPr>
          <w:rFonts w:ascii="Times New Roman" w:hAnsi="Times New Roman" w:cs="Times New Roman"/>
          <w:sz w:val="22"/>
        </w:rPr>
        <w:t>.</w:t>
      </w:r>
      <w:r w:rsidR="00082AAC">
        <w:rPr>
          <w:rStyle w:val="FootnoteReference"/>
          <w:rFonts w:ascii="Times New Roman" w:hAnsi="Times New Roman" w:cs="Times New Roman"/>
          <w:sz w:val="22"/>
        </w:rPr>
        <w:footnoteReference w:id="15"/>
      </w:r>
      <w:r w:rsidR="00B13EF8">
        <w:rPr>
          <w:rFonts w:ascii="Times New Roman" w:hAnsi="Times New Roman" w:cs="Times New Roman"/>
          <w:sz w:val="22"/>
        </w:rPr>
        <w:t xml:space="preserve"> </w:t>
      </w:r>
      <w:r w:rsidR="00D812B5">
        <w:rPr>
          <w:rFonts w:ascii="Times New Roman" w:hAnsi="Times New Roman" w:cs="Times New Roman"/>
          <w:sz w:val="22"/>
        </w:rPr>
        <w:t xml:space="preserve">He </w:t>
      </w:r>
      <w:r w:rsidR="00B13EF8">
        <w:rPr>
          <w:rFonts w:ascii="Times New Roman" w:hAnsi="Times New Roman" w:cs="Times New Roman"/>
          <w:sz w:val="22"/>
        </w:rPr>
        <w:t>responded with incredulity</w:t>
      </w:r>
      <w:r w:rsidR="000573C8" w:rsidRPr="00E66ED1">
        <w:rPr>
          <w:rFonts w:ascii="Times New Roman" w:hAnsi="Times New Roman" w:cs="Times New Roman"/>
          <w:sz w:val="22"/>
        </w:rPr>
        <w:t xml:space="preserve">. </w:t>
      </w:r>
      <w:r w:rsidR="00D812B5">
        <w:rPr>
          <w:rFonts w:ascii="Times New Roman" w:hAnsi="Times New Roman" w:cs="Times New Roman"/>
          <w:sz w:val="22"/>
        </w:rPr>
        <w:t>@</w:t>
      </w:r>
      <w:proofErr w:type="spellStart"/>
      <w:r w:rsidR="00D812B5">
        <w:rPr>
          <w:rFonts w:ascii="Times New Roman" w:hAnsi="Times New Roman" w:cs="Times New Roman"/>
          <w:sz w:val="22"/>
        </w:rPr>
        <w:t>loveandgarbage</w:t>
      </w:r>
      <w:proofErr w:type="spellEnd"/>
      <w:r w:rsidR="00F47E16" w:rsidRPr="00E66ED1">
        <w:rPr>
          <w:rFonts w:ascii="Times New Roman" w:hAnsi="Times New Roman" w:cs="Times New Roman"/>
          <w:sz w:val="22"/>
        </w:rPr>
        <w:t xml:space="preserve"> drew attention to the prohibition on registration of souvenir plots</w:t>
      </w:r>
      <w:r w:rsidR="003F4D1E" w:rsidRPr="00E66ED1">
        <w:rPr>
          <w:rFonts w:ascii="Times New Roman" w:hAnsi="Times New Roman" w:cs="Times New Roman"/>
          <w:sz w:val="22"/>
        </w:rPr>
        <w:t>. Highland Titles responded that</w:t>
      </w:r>
      <w:r w:rsidR="00513B5C">
        <w:rPr>
          <w:rFonts w:ascii="Times New Roman" w:hAnsi="Times New Roman" w:cs="Times New Roman"/>
          <w:sz w:val="22"/>
        </w:rPr>
        <w:t xml:space="preserve"> the 2012 Act “confirms the status of Souvenir plots”</w:t>
      </w:r>
      <w:r w:rsidR="00915336">
        <w:rPr>
          <w:rStyle w:val="FootnoteReference"/>
          <w:rFonts w:ascii="Times New Roman" w:hAnsi="Times New Roman" w:cs="Times New Roman"/>
          <w:sz w:val="22"/>
        </w:rPr>
        <w:footnoteReference w:id="16"/>
      </w:r>
      <w:r w:rsidR="00513B5C">
        <w:rPr>
          <w:rFonts w:ascii="Times New Roman" w:hAnsi="Times New Roman" w:cs="Times New Roman"/>
          <w:sz w:val="22"/>
        </w:rPr>
        <w:t xml:space="preserve"> in that they</w:t>
      </w:r>
      <w:r w:rsidR="003F4D1E" w:rsidRPr="00E66ED1">
        <w:rPr>
          <w:rFonts w:ascii="Times New Roman" w:hAnsi="Times New Roman" w:cs="Times New Roman"/>
          <w:sz w:val="22"/>
        </w:rPr>
        <w:t xml:space="preserve"> </w:t>
      </w:r>
      <w:r w:rsidR="00513B5C">
        <w:rPr>
          <w:rFonts w:ascii="Times New Roman" w:hAnsi="Times New Roman" w:cs="Times New Roman"/>
          <w:sz w:val="22"/>
        </w:rPr>
        <w:t>can</w:t>
      </w:r>
      <w:r w:rsidR="003F4D1E" w:rsidRPr="00E66ED1">
        <w:rPr>
          <w:rFonts w:ascii="Times New Roman" w:hAnsi="Times New Roman" w:cs="Times New Roman"/>
          <w:sz w:val="22"/>
        </w:rPr>
        <w:t xml:space="preserve"> be sold without registration.</w:t>
      </w:r>
      <w:r w:rsidR="00794C3D">
        <w:rPr>
          <w:rFonts w:ascii="Times New Roman" w:hAnsi="Times New Roman" w:cs="Times New Roman"/>
          <w:sz w:val="22"/>
        </w:rPr>
        <w:t xml:space="preserve"> This interpretation was disputed by </w:t>
      </w:r>
      <w:r w:rsidR="00D812B5">
        <w:rPr>
          <w:rFonts w:ascii="Times New Roman" w:hAnsi="Times New Roman" w:cs="Times New Roman"/>
          <w:sz w:val="22"/>
        </w:rPr>
        <w:t>@</w:t>
      </w:r>
      <w:proofErr w:type="spellStart"/>
      <w:r w:rsidR="00D812B5">
        <w:rPr>
          <w:rFonts w:ascii="Times New Roman" w:hAnsi="Times New Roman" w:cs="Times New Roman"/>
          <w:sz w:val="22"/>
        </w:rPr>
        <w:t>loveandgarbage</w:t>
      </w:r>
      <w:proofErr w:type="spellEnd"/>
      <w:r w:rsidR="00D812B5">
        <w:rPr>
          <w:rFonts w:ascii="Times New Roman" w:hAnsi="Times New Roman" w:cs="Times New Roman"/>
          <w:sz w:val="22"/>
        </w:rPr>
        <w:t>, who found support from</w:t>
      </w:r>
      <w:r w:rsidR="00D06BED">
        <w:rPr>
          <w:rFonts w:ascii="Times New Roman" w:hAnsi="Times New Roman" w:cs="Times New Roman"/>
          <w:sz w:val="22"/>
        </w:rPr>
        <w:t xml:space="preserve"> </w:t>
      </w:r>
      <w:r w:rsidR="00D812B5">
        <w:rPr>
          <w:rFonts w:ascii="Times New Roman" w:hAnsi="Times New Roman" w:cs="Times New Roman"/>
          <w:sz w:val="22"/>
        </w:rPr>
        <w:t>o</w:t>
      </w:r>
      <w:r w:rsidR="00A71760" w:rsidRPr="00E66ED1">
        <w:rPr>
          <w:rFonts w:ascii="Times New Roman" w:hAnsi="Times New Roman" w:cs="Times New Roman"/>
          <w:sz w:val="22"/>
        </w:rPr>
        <w:t xml:space="preserve">ther </w:t>
      </w:r>
      <w:r w:rsidR="0077059C">
        <w:rPr>
          <w:rFonts w:ascii="Times New Roman" w:hAnsi="Times New Roman" w:cs="Times New Roman"/>
          <w:sz w:val="22"/>
        </w:rPr>
        <w:t>T</w:t>
      </w:r>
      <w:r w:rsidR="00A71760" w:rsidRPr="00E66ED1">
        <w:rPr>
          <w:rFonts w:ascii="Times New Roman" w:hAnsi="Times New Roman" w:cs="Times New Roman"/>
          <w:sz w:val="22"/>
        </w:rPr>
        <w:t>witter users including</w:t>
      </w:r>
      <w:r w:rsidR="009B252B">
        <w:rPr>
          <w:rFonts w:ascii="Times New Roman" w:hAnsi="Times New Roman" w:cs="Times New Roman"/>
          <w:sz w:val="22"/>
        </w:rPr>
        <w:t xml:space="preserve"> one of the a</w:t>
      </w:r>
      <w:r w:rsidR="00794C3D">
        <w:rPr>
          <w:rFonts w:ascii="Times New Roman" w:hAnsi="Times New Roman" w:cs="Times New Roman"/>
          <w:sz w:val="22"/>
        </w:rPr>
        <w:t xml:space="preserve">uthors of the present piece, </w:t>
      </w:r>
      <w:r w:rsidR="00A71760" w:rsidRPr="00E66ED1">
        <w:rPr>
          <w:rFonts w:ascii="Times New Roman" w:hAnsi="Times New Roman" w:cs="Times New Roman"/>
          <w:sz w:val="22"/>
        </w:rPr>
        <w:t>former President of the Law Society</w:t>
      </w:r>
      <w:r w:rsidR="00794C3D">
        <w:rPr>
          <w:rFonts w:ascii="Times New Roman" w:hAnsi="Times New Roman" w:cs="Times New Roman"/>
          <w:sz w:val="22"/>
        </w:rPr>
        <w:t xml:space="preserve"> of Scotland</w:t>
      </w:r>
      <w:r w:rsidR="00A71760" w:rsidRPr="00E66ED1">
        <w:rPr>
          <w:rFonts w:ascii="Times New Roman" w:hAnsi="Times New Roman" w:cs="Times New Roman"/>
          <w:sz w:val="22"/>
        </w:rPr>
        <w:t xml:space="preserve"> Ian Smart and </w:t>
      </w:r>
      <w:proofErr w:type="spellStart"/>
      <w:r w:rsidR="00A71760" w:rsidRPr="00E66ED1">
        <w:rPr>
          <w:rFonts w:ascii="Times New Roman" w:hAnsi="Times New Roman" w:cs="Times New Roman"/>
          <w:sz w:val="22"/>
        </w:rPr>
        <w:t>Regius</w:t>
      </w:r>
      <w:proofErr w:type="spellEnd"/>
      <w:r w:rsidR="00A71760" w:rsidRPr="00E66ED1">
        <w:rPr>
          <w:rFonts w:ascii="Times New Roman" w:hAnsi="Times New Roman" w:cs="Times New Roman"/>
          <w:sz w:val="22"/>
        </w:rPr>
        <w:t xml:space="preserve"> Professor of Law at Glasgow University James Chalmers. </w:t>
      </w:r>
      <w:r w:rsidR="00E209DD">
        <w:rPr>
          <w:rFonts w:ascii="Times New Roman" w:hAnsi="Times New Roman" w:cs="Times New Roman"/>
          <w:sz w:val="22"/>
        </w:rPr>
        <w:t xml:space="preserve">One of the present authors </w:t>
      </w:r>
      <w:r w:rsidR="00B07AEF">
        <w:rPr>
          <w:rFonts w:ascii="Times New Roman" w:hAnsi="Times New Roman" w:cs="Times New Roman"/>
          <w:sz w:val="22"/>
        </w:rPr>
        <w:t xml:space="preserve">then </w:t>
      </w:r>
      <w:r w:rsidR="00E209DD">
        <w:rPr>
          <w:rFonts w:ascii="Times New Roman" w:hAnsi="Times New Roman" w:cs="Times New Roman"/>
          <w:sz w:val="22"/>
        </w:rPr>
        <w:t xml:space="preserve">published a </w:t>
      </w:r>
      <w:r w:rsidR="00D812B5">
        <w:rPr>
          <w:rFonts w:ascii="Times New Roman" w:hAnsi="Times New Roman" w:cs="Times New Roman"/>
          <w:sz w:val="22"/>
        </w:rPr>
        <w:t>collection of online commentary on the website</w:t>
      </w:r>
      <w:r w:rsidR="0017727E" w:rsidRPr="00E66ED1">
        <w:rPr>
          <w:rFonts w:ascii="Times New Roman" w:hAnsi="Times New Roman" w:cs="Times New Roman"/>
          <w:sz w:val="22"/>
        </w:rPr>
        <w:t xml:space="preserve"> </w:t>
      </w:r>
      <w:proofErr w:type="spellStart"/>
      <w:r w:rsidR="00D812B5">
        <w:rPr>
          <w:rFonts w:ascii="Times New Roman" w:hAnsi="Times New Roman" w:cs="Times New Roman"/>
          <w:sz w:val="22"/>
        </w:rPr>
        <w:t>S</w:t>
      </w:r>
      <w:r w:rsidR="00D812B5" w:rsidRPr="00E66ED1">
        <w:rPr>
          <w:rFonts w:ascii="Times New Roman" w:hAnsi="Times New Roman" w:cs="Times New Roman"/>
          <w:sz w:val="22"/>
        </w:rPr>
        <w:t>torify</w:t>
      </w:r>
      <w:proofErr w:type="spellEnd"/>
      <w:r w:rsidR="00D812B5" w:rsidRPr="00E66ED1">
        <w:rPr>
          <w:rFonts w:ascii="Times New Roman" w:hAnsi="Times New Roman" w:cs="Times New Roman"/>
          <w:sz w:val="22"/>
        </w:rPr>
        <w:t xml:space="preserve"> </w:t>
      </w:r>
      <w:r w:rsidR="0017727E" w:rsidRPr="00E66ED1">
        <w:rPr>
          <w:rFonts w:ascii="Times New Roman" w:hAnsi="Times New Roman" w:cs="Times New Roman"/>
          <w:sz w:val="22"/>
        </w:rPr>
        <w:t>documenting the debate.</w:t>
      </w:r>
      <w:r w:rsidR="003F4D1E" w:rsidRPr="00E66ED1">
        <w:rPr>
          <w:rStyle w:val="FootnoteReference"/>
          <w:rFonts w:ascii="Times New Roman" w:hAnsi="Times New Roman" w:cs="Times New Roman"/>
          <w:sz w:val="22"/>
        </w:rPr>
        <w:footnoteReference w:id="17"/>
      </w:r>
      <w:r w:rsidR="000573C8" w:rsidRPr="00E66ED1">
        <w:rPr>
          <w:rFonts w:ascii="Times New Roman" w:hAnsi="Times New Roman" w:cs="Times New Roman"/>
          <w:sz w:val="22"/>
        </w:rPr>
        <w:t xml:space="preserve"> </w:t>
      </w:r>
      <w:r w:rsidR="00F11055" w:rsidRPr="00E66ED1">
        <w:rPr>
          <w:rFonts w:ascii="Times New Roman" w:hAnsi="Times New Roman" w:cs="Times New Roman"/>
          <w:sz w:val="22"/>
        </w:rPr>
        <w:t>The controversy spawned a number</w:t>
      </w:r>
      <w:r w:rsidR="00DA45F9">
        <w:rPr>
          <w:rFonts w:ascii="Times New Roman" w:hAnsi="Times New Roman" w:cs="Times New Roman"/>
          <w:sz w:val="22"/>
        </w:rPr>
        <w:t xml:space="preserve"> of other </w:t>
      </w:r>
      <w:r w:rsidR="00F11055" w:rsidRPr="00E66ED1">
        <w:rPr>
          <w:rFonts w:ascii="Times New Roman" w:hAnsi="Times New Roman" w:cs="Times New Roman"/>
          <w:sz w:val="22"/>
        </w:rPr>
        <w:t xml:space="preserve">blogs and </w:t>
      </w:r>
      <w:r w:rsidR="00AF5601">
        <w:rPr>
          <w:rFonts w:ascii="Times New Roman" w:hAnsi="Times New Roman" w:cs="Times New Roman"/>
          <w:sz w:val="22"/>
        </w:rPr>
        <w:t xml:space="preserve">newspaper </w:t>
      </w:r>
      <w:r w:rsidR="00F11055" w:rsidRPr="00E66ED1">
        <w:rPr>
          <w:rFonts w:ascii="Times New Roman" w:hAnsi="Times New Roman" w:cs="Times New Roman"/>
          <w:sz w:val="22"/>
        </w:rPr>
        <w:t xml:space="preserve">articles </w:t>
      </w:r>
      <w:r w:rsidR="00F6690C" w:rsidRPr="00E66ED1">
        <w:rPr>
          <w:rFonts w:ascii="Times New Roman" w:hAnsi="Times New Roman" w:cs="Times New Roman"/>
          <w:sz w:val="22"/>
        </w:rPr>
        <w:t>on the subject.</w:t>
      </w:r>
      <w:r w:rsidR="00A71760" w:rsidRPr="00E66ED1">
        <w:rPr>
          <w:rStyle w:val="FootnoteReference"/>
          <w:rFonts w:ascii="Times New Roman" w:hAnsi="Times New Roman" w:cs="Times New Roman"/>
          <w:sz w:val="22"/>
        </w:rPr>
        <w:footnoteReference w:id="18"/>
      </w:r>
      <w:r w:rsidR="00F6690C" w:rsidRPr="00E66ED1">
        <w:rPr>
          <w:rFonts w:ascii="Times New Roman" w:hAnsi="Times New Roman" w:cs="Times New Roman"/>
          <w:sz w:val="22"/>
        </w:rPr>
        <w:t xml:space="preserve"> </w:t>
      </w:r>
    </w:p>
    <w:p w14:paraId="7F02061A" w14:textId="7F7AA66C" w:rsidR="00F77ADB" w:rsidRDefault="006E4498" w:rsidP="008B3EB6">
      <w:pPr>
        <w:spacing w:after="200" w:line="360" w:lineRule="auto"/>
        <w:rPr>
          <w:rFonts w:ascii="Times New Roman" w:hAnsi="Times New Roman" w:cs="Times New Roman"/>
          <w:sz w:val="22"/>
        </w:rPr>
      </w:pPr>
      <w:r>
        <w:rPr>
          <w:rFonts w:ascii="Times New Roman" w:hAnsi="Times New Roman" w:cs="Times New Roman"/>
          <w:sz w:val="22"/>
        </w:rPr>
        <w:lastRenderedPageBreak/>
        <w:t xml:space="preserve">Highland Titles is not the only entity to adopt a business model that advertises </w:t>
      </w:r>
      <w:r w:rsidR="003A53F3">
        <w:rPr>
          <w:rFonts w:ascii="Times New Roman" w:hAnsi="Times New Roman" w:cs="Times New Roman"/>
          <w:sz w:val="22"/>
        </w:rPr>
        <w:t xml:space="preserve">the sale </w:t>
      </w:r>
      <w:r>
        <w:rPr>
          <w:rFonts w:ascii="Times New Roman" w:hAnsi="Times New Roman" w:cs="Times New Roman"/>
          <w:sz w:val="22"/>
        </w:rPr>
        <w:t>(or indeed leas</w:t>
      </w:r>
      <w:r w:rsidR="003A53F3">
        <w:rPr>
          <w:rFonts w:ascii="Times New Roman" w:hAnsi="Times New Roman" w:cs="Times New Roman"/>
          <w:sz w:val="22"/>
        </w:rPr>
        <w:t>e</w:t>
      </w:r>
      <w:r>
        <w:rPr>
          <w:rFonts w:ascii="Times New Roman" w:hAnsi="Times New Roman" w:cs="Times New Roman"/>
          <w:sz w:val="22"/>
        </w:rPr>
        <w:t xml:space="preserve">) </w:t>
      </w:r>
      <w:r w:rsidR="003A53F3">
        <w:rPr>
          <w:rFonts w:ascii="Times New Roman" w:hAnsi="Times New Roman" w:cs="Times New Roman"/>
          <w:sz w:val="22"/>
        </w:rPr>
        <w:t xml:space="preserve">of parcels of </w:t>
      </w:r>
      <w:r>
        <w:rPr>
          <w:rFonts w:ascii="Times New Roman" w:hAnsi="Times New Roman" w:cs="Times New Roman"/>
          <w:sz w:val="22"/>
        </w:rPr>
        <w:t>land in Scotland, but it found itself in the centre of this particular debate</w:t>
      </w:r>
      <w:r w:rsidR="003A53F3">
        <w:rPr>
          <w:rFonts w:ascii="Times New Roman" w:hAnsi="Times New Roman" w:cs="Times New Roman"/>
          <w:sz w:val="22"/>
        </w:rPr>
        <w:t>. I</w:t>
      </w:r>
      <w:r w:rsidR="00396E61">
        <w:rPr>
          <w:rFonts w:ascii="Times New Roman" w:hAnsi="Times New Roman" w:cs="Times New Roman"/>
          <w:sz w:val="22"/>
        </w:rPr>
        <w:t xml:space="preserve">ts own website and </w:t>
      </w:r>
      <w:r w:rsidR="00A033A7">
        <w:rPr>
          <w:rFonts w:ascii="Times New Roman" w:hAnsi="Times New Roman" w:cs="Times New Roman"/>
          <w:sz w:val="22"/>
        </w:rPr>
        <w:t>another</w:t>
      </w:r>
      <w:r w:rsidR="00396E61">
        <w:rPr>
          <w:rFonts w:ascii="Times New Roman" w:hAnsi="Times New Roman" w:cs="Times New Roman"/>
          <w:sz w:val="22"/>
        </w:rPr>
        <w:t xml:space="preserve"> supportive website became central to its claims about its business practice</w:t>
      </w:r>
      <w:r>
        <w:rPr>
          <w:rFonts w:ascii="Times New Roman" w:hAnsi="Times New Roman" w:cs="Times New Roman"/>
          <w:sz w:val="22"/>
        </w:rPr>
        <w:t xml:space="preserve">. </w:t>
      </w:r>
      <w:r w:rsidR="00396E61">
        <w:rPr>
          <w:rFonts w:ascii="Times New Roman" w:hAnsi="Times New Roman" w:cs="Times New Roman"/>
          <w:sz w:val="22"/>
        </w:rPr>
        <w:t xml:space="preserve"> </w:t>
      </w:r>
      <w:r w:rsidR="00A033A7">
        <w:rPr>
          <w:rFonts w:ascii="Times New Roman" w:hAnsi="Times New Roman" w:cs="Times New Roman"/>
          <w:sz w:val="22"/>
        </w:rPr>
        <w:t>Th</w:t>
      </w:r>
      <w:r w:rsidR="0087005B">
        <w:rPr>
          <w:rFonts w:ascii="Times New Roman" w:hAnsi="Times New Roman" w:cs="Times New Roman"/>
          <w:sz w:val="22"/>
        </w:rPr>
        <w:t>e latter</w:t>
      </w:r>
      <w:r w:rsidR="00A033A7">
        <w:rPr>
          <w:rFonts w:ascii="Times New Roman" w:hAnsi="Times New Roman" w:cs="Times New Roman"/>
          <w:sz w:val="22"/>
        </w:rPr>
        <w:t xml:space="preserve"> </w:t>
      </w:r>
      <w:r w:rsidR="00396E61">
        <w:rPr>
          <w:rFonts w:ascii="Times New Roman" w:hAnsi="Times New Roman" w:cs="Times New Roman"/>
          <w:sz w:val="22"/>
        </w:rPr>
        <w:t>website</w:t>
      </w:r>
      <w:r w:rsidR="00997330">
        <w:rPr>
          <w:rFonts w:ascii="Times New Roman" w:hAnsi="Times New Roman" w:cs="Times New Roman"/>
          <w:sz w:val="22"/>
        </w:rPr>
        <w:t xml:space="preserve"> makes some confusing statements</w:t>
      </w:r>
      <w:r w:rsidR="00396E61">
        <w:rPr>
          <w:rFonts w:ascii="Times New Roman" w:hAnsi="Times New Roman" w:cs="Times New Roman"/>
          <w:sz w:val="22"/>
        </w:rPr>
        <w:t>:</w:t>
      </w:r>
      <w:r w:rsidR="0077059C" w:rsidRPr="0077059C">
        <w:t xml:space="preserve"> </w:t>
      </w:r>
      <w:r w:rsidR="0077059C">
        <w:t>“</w:t>
      </w:r>
      <w:r w:rsidR="0077059C" w:rsidRPr="0077059C">
        <w:rPr>
          <w:rFonts w:ascii="Times New Roman" w:hAnsi="Times New Roman" w:cs="Times New Roman"/>
          <w:sz w:val="22"/>
        </w:rPr>
        <w:t>the Land Registration etc. (Scotland) Act 2012 (and before it the Land Registration Scotland Act, 1979</w:t>
      </w:r>
      <w:r w:rsidR="00246229">
        <w:rPr>
          <w:rFonts w:ascii="Times New Roman" w:hAnsi="Times New Roman" w:cs="Times New Roman"/>
          <w:sz w:val="22"/>
        </w:rPr>
        <w:t xml:space="preserve"> </w:t>
      </w:r>
      <w:r w:rsidR="00A43BFA">
        <w:rPr>
          <w:rFonts w:ascii="Times New Roman" w:hAnsi="Times New Roman" w:cs="Times New Roman"/>
          <w:sz w:val="22"/>
        </w:rPr>
        <w:t>[</w:t>
      </w:r>
      <w:r w:rsidR="00246229">
        <w:rPr>
          <w:rFonts w:ascii="Times New Roman" w:hAnsi="Times New Roman" w:cs="Times New Roman"/>
          <w:sz w:val="22"/>
        </w:rPr>
        <w:t>sic</w:t>
      </w:r>
      <w:r w:rsidR="00A43BFA">
        <w:rPr>
          <w:rFonts w:ascii="Times New Roman" w:hAnsi="Times New Roman" w:cs="Times New Roman"/>
          <w:sz w:val="22"/>
        </w:rPr>
        <w:t>]</w:t>
      </w:r>
      <w:r w:rsidR="0077059C" w:rsidRPr="0077059C">
        <w:rPr>
          <w:rFonts w:ascii="Times New Roman" w:hAnsi="Times New Roman" w:cs="Times New Roman"/>
          <w:sz w:val="22"/>
        </w:rPr>
        <w:t xml:space="preserve">), exists to permit souvenir plots of land to be sold without the expense of registration. Purchasers obtain a personal right to the plots of land by buying beneficial ownership rather than a </w:t>
      </w:r>
      <w:r w:rsidR="00396E61">
        <w:rPr>
          <w:rFonts w:ascii="Times New Roman" w:hAnsi="Times New Roman" w:cs="Times New Roman"/>
          <w:sz w:val="22"/>
        </w:rPr>
        <w:t>‘</w:t>
      </w:r>
      <w:r w:rsidR="0077059C" w:rsidRPr="0077059C">
        <w:rPr>
          <w:rFonts w:ascii="Times New Roman" w:hAnsi="Times New Roman" w:cs="Times New Roman"/>
          <w:sz w:val="22"/>
        </w:rPr>
        <w:t>real right</w:t>
      </w:r>
      <w:r w:rsidR="00396E61">
        <w:rPr>
          <w:rFonts w:ascii="Times New Roman" w:hAnsi="Times New Roman" w:cs="Times New Roman"/>
          <w:sz w:val="22"/>
        </w:rPr>
        <w:t>’</w:t>
      </w:r>
      <w:r w:rsidR="0077059C" w:rsidRPr="0077059C">
        <w:rPr>
          <w:rFonts w:ascii="Times New Roman" w:hAnsi="Times New Roman" w:cs="Times New Roman"/>
          <w:sz w:val="22"/>
        </w:rPr>
        <w:t>.</w:t>
      </w:r>
      <w:r w:rsidR="0077059C">
        <w:rPr>
          <w:rFonts w:ascii="Times New Roman" w:hAnsi="Times New Roman" w:cs="Times New Roman"/>
          <w:sz w:val="22"/>
        </w:rPr>
        <w:t>”</w:t>
      </w:r>
      <w:r w:rsidR="0077059C">
        <w:rPr>
          <w:rStyle w:val="FootnoteReference"/>
          <w:rFonts w:ascii="Times New Roman" w:hAnsi="Times New Roman" w:cs="Times New Roman"/>
          <w:sz w:val="22"/>
        </w:rPr>
        <w:footnoteReference w:id="19"/>
      </w:r>
      <w:r w:rsidR="0066079C">
        <w:rPr>
          <w:rFonts w:ascii="Times New Roman" w:hAnsi="Times New Roman" w:cs="Times New Roman"/>
          <w:sz w:val="22"/>
        </w:rPr>
        <w:t xml:space="preserve"> </w:t>
      </w:r>
      <w:r w:rsidR="00243ED2">
        <w:rPr>
          <w:rFonts w:ascii="Times New Roman" w:hAnsi="Times New Roman" w:cs="Times New Roman"/>
          <w:sz w:val="22"/>
        </w:rPr>
        <w:t>As explained by Bain and Bury, “</w:t>
      </w:r>
      <w:r w:rsidR="00243ED2" w:rsidRPr="00243ED2">
        <w:rPr>
          <w:rFonts w:ascii="Times New Roman" w:hAnsi="Times New Roman" w:cs="Times New Roman"/>
          <w:sz w:val="22"/>
        </w:rPr>
        <w:t>the fact that a plot of land may not be registered in the Land Register is ‘spun’ into being a positive, liberating factor, opening up simpler and cheaper options</w:t>
      </w:r>
      <w:r w:rsidR="00243ED2">
        <w:rPr>
          <w:rFonts w:ascii="Times New Roman" w:hAnsi="Times New Roman" w:cs="Times New Roman"/>
          <w:sz w:val="22"/>
        </w:rPr>
        <w:t>”.</w:t>
      </w:r>
      <w:r w:rsidR="00243ED2">
        <w:rPr>
          <w:rStyle w:val="FootnoteReference"/>
          <w:rFonts w:ascii="Times New Roman" w:hAnsi="Times New Roman" w:cs="Times New Roman"/>
          <w:sz w:val="22"/>
        </w:rPr>
        <w:footnoteReference w:id="20"/>
      </w:r>
      <w:r w:rsidR="00243ED2">
        <w:rPr>
          <w:rFonts w:ascii="Times New Roman" w:hAnsi="Times New Roman" w:cs="Times New Roman"/>
          <w:sz w:val="22"/>
        </w:rPr>
        <w:t xml:space="preserve"> </w:t>
      </w:r>
      <w:r w:rsidR="00566AAB">
        <w:rPr>
          <w:rFonts w:ascii="Times New Roman" w:hAnsi="Times New Roman" w:cs="Times New Roman"/>
          <w:sz w:val="22"/>
        </w:rPr>
        <w:t xml:space="preserve"> </w:t>
      </w:r>
      <w:r w:rsidR="003A53F3">
        <w:rPr>
          <w:rFonts w:ascii="Times New Roman" w:hAnsi="Times New Roman" w:cs="Times New Roman"/>
          <w:sz w:val="22"/>
        </w:rPr>
        <w:t>C</w:t>
      </w:r>
      <w:r w:rsidR="00FD5E30">
        <w:rPr>
          <w:rFonts w:ascii="Times New Roman" w:hAnsi="Times New Roman" w:cs="Times New Roman"/>
          <w:sz w:val="22"/>
        </w:rPr>
        <w:t xml:space="preserve">larity is lost when </w:t>
      </w:r>
      <w:r w:rsidR="003A53F3">
        <w:rPr>
          <w:rFonts w:ascii="Times New Roman" w:hAnsi="Times New Roman" w:cs="Times New Roman"/>
          <w:sz w:val="22"/>
        </w:rPr>
        <w:t xml:space="preserve">resort is made to </w:t>
      </w:r>
      <w:r w:rsidR="00FD5E30">
        <w:rPr>
          <w:rFonts w:ascii="Times New Roman" w:hAnsi="Times New Roman" w:cs="Times New Roman"/>
          <w:sz w:val="22"/>
        </w:rPr>
        <w:t>“beneficial ownership”, a concept not established in Scots</w:t>
      </w:r>
      <w:r w:rsidR="00396E61">
        <w:rPr>
          <w:rFonts w:ascii="Times New Roman" w:hAnsi="Times New Roman" w:cs="Times New Roman"/>
          <w:sz w:val="22"/>
        </w:rPr>
        <w:t xml:space="preserve"> property</w:t>
      </w:r>
      <w:r w:rsidR="00FD5E30">
        <w:rPr>
          <w:rFonts w:ascii="Times New Roman" w:hAnsi="Times New Roman" w:cs="Times New Roman"/>
          <w:sz w:val="22"/>
        </w:rPr>
        <w:t xml:space="preserve"> law</w:t>
      </w:r>
      <w:r w:rsidR="005C3066">
        <w:rPr>
          <w:rFonts w:ascii="Times New Roman" w:hAnsi="Times New Roman" w:cs="Times New Roman"/>
          <w:sz w:val="22"/>
        </w:rPr>
        <w:t>.</w:t>
      </w:r>
      <w:r w:rsidR="00FD5E30">
        <w:rPr>
          <w:rStyle w:val="FootnoteReference"/>
          <w:rFonts w:ascii="Times New Roman" w:hAnsi="Times New Roman" w:cs="Times New Roman"/>
          <w:sz w:val="22"/>
        </w:rPr>
        <w:footnoteReference w:id="21"/>
      </w:r>
      <w:r w:rsidR="00FD5E30">
        <w:rPr>
          <w:rFonts w:ascii="Times New Roman" w:hAnsi="Times New Roman" w:cs="Times New Roman"/>
          <w:sz w:val="22"/>
        </w:rPr>
        <w:t xml:space="preserve"> As </w:t>
      </w:r>
      <w:r w:rsidR="00794C3D">
        <w:rPr>
          <w:rFonts w:ascii="Times New Roman" w:hAnsi="Times New Roman" w:cs="Times New Roman"/>
          <w:sz w:val="22"/>
        </w:rPr>
        <w:t xml:space="preserve">the </w:t>
      </w:r>
      <w:r w:rsidR="005C3066">
        <w:rPr>
          <w:rFonts w:ascii="Times New Roman" w:hAnsi="Times New Roman" w:cs="Times New Roman"/>
          <w:sz w:val="22"/>
        </w:rPr>
        <w:t xml:space="preserve">sale </w:t>
      </w:r>
      <w:r w:rsidR="00FD5E30">
        <w:rPr>
          <w:rFonts w:ascii="Times New Roman" w:hAnsi="Times New Roman" w:cs="Times New Roman"/>
          <w:sz w:val="22"/>
        </w:rPr>
        <w:t>of souvenir plots cannot be registered, ownership, which is itself a real right, cannot be acquired.</w:t>
      </w:r>
      <w:r w:rsidR="00A033A7">
        <w:rPr>
          <w:rStyle w:val="FootnoteReference"/>
          <w:rFonts w:ascii="Times New Roman" w:hAnsi="Times New Roman" w:cs="Times New Roman"/>
          <w:sz w:val="22"/>
        </w:rPr>
        <w:footnoteReference w:id="22"/>
      </w:r>
      <w:r w:rsidR="00FD5E30">
        <w:rPr>
          <w:rFonts w:ascii="Times New Roman" w:hAnsi="Times New Roman" w:cs="Times New Roman"/>
          <w:sz w:val="22"/>
        </w:rPr>
        <w:t xml:space="preserve"> </w:t>
      </w:r>
      <w:r w:rsidR="00A033A7">
        <w:rPr>
          <w:rFonts w:ascii="Times New Roman" w:hAnsi="Times New Roman" w:cs="Times New Roman"/>
          <w:sz w:val="22"/>
        </w:rPr>
        <w:t xml:space="preserve">The argument that transfer can take place </w:t>
      </w:r>
      <w:r w:rsidR="00482647">
        <w:rPr>
          <w:rFonts w:ascii="Times New Roman" w:hAnsi="Times New Roman" w:cs="Times New Roman"/>
          <w:sz w:val="22"/>
        </w:rPr>
        <w:t>without registration</w:t>
      </w:r>
      <w:r w:rsidR="00FD5E30">
        <w:rPr>
          <w:rFonts w:ascii="Times New Roman" w:hAnsi="Times New Roman" w:cs="Times New Roman"/>
          <w:sz w:val="22"/>
        </w:rPr>
        <w:t xml:space="preserve"> is closer to the law in England under the 1971 Act, summarised above, but bears little resemblance to the position in Scotland. </w:t>
      </w:r>
      <w:r w:rsidR="00612E91">
        <w:rPr>
          <w:rFonts w:ascii="Times New Roman" w:hAnsi="Times New Roman" w:cs="Times New Roman"/>
          <w:sz w:val="22"/>
        </w:rPr>
        <w:t xml:space="preserve">In similar terms to </w:t>
      </w:r>
      <w:r w:rsidR="00A44FCE" w:rsidRPr="00A44FCE">
        <w:rPr>
          <w:rFonts w:ascii="Times New Roman" w:hAnsi="Times New Roman" w:cs="Times New Roman"/>
          <w:sz w:val="22"/>
        </w:rPr>
        <w:t>the Scottish Law Commission, the Keeper</w:t>
      </w:r>
      <w:r w:rsidR="00FD5E30">
        <w:rPr>
          <w:rFonts w:ascii="Times New Roman" w:hAnsi="Times New Roman" w:cs="Times New Roman"/>
          <w:sz w:val="22"/>
        </w:rPr>
        <w:t xml:space="preserve"> </w:t>
      </w:r>
      <w:r w:rsidR="00A44FCE" w:rsidRPr="00A44FCE">
        <w:rPr>
          <w:rFonts w:ascii="Times New Roman" w:hAnsi="Times New Roman" w:cs="Times New Roman"/>
          <w:sz w:val="22"/>
        </w:rPr>
        <w:t xml:space="preserve">has also </w:t>
      </w:r>
      <w:r w:rsidR="002C05A6">
        <w:rPr>
          <w:rFonts w:ascii="Times New Roman" w:hAnsi="Times New Roman" w:cs="Times New Roman"/>
          <w:sz w:val="22"/>
        </w:rPr>
        <w:t>refuted claims such as these</w:t>
      </w:r>
      <w:r w:rsidR="004E3FAE">
        <w:rPr>
          <w:rFonts w:ascii="Times New Roman" w:hAnsi="Times New Roman" w:cs="Times New Roman"/>
          <w:sz w:val="22"/>
        </w:rPr>
        <w:t xml:space="preserve"> </w:t>
      </w:r>
      <w:r w:rsidR="00300394">
        <w:rPr>
          <w:rFonts w:ascii="Times New Roman" w:hAnsi="Times New Roman" w:cs="Times New Roman"/>
          <w:sz w:val="22"/>
        </w:rPr>
        <w:t>by saying</w:t>
      </w:r>
      <w:r w:rsidR="00A44FCE" w:rsidRPr="00A44FCE">
        <w:rPr>
          <w:rFonts w:ascii="Times New Roman" w:hAnsi="Times New Roman" w:cs="Times New Roman"/>
          <w:sz w:val="22"/>
        </w:rPr>
        <w:t xml:space="preserve"> “the fact that the Keeper is obliged to reject registration does not necessarily mean that </w:t>
      </w:r>
      <w:r w:rsidR="00A033A7">
        <w:rPr>
          <w:rFonts w:ascii="Times New Roman" w:hAnsi="Times New Roman" w:cs="Times New Roman"/>
          <w:sz w:val="22"/>
        </w:rPr>
        <w:t>‘</w:t>
      </w:r>
      <w:r w:rsidR="00A44FCE" w:rsidRPr="00A44FCE">
        <w:rPr>
          <w:rFonts w:ascii="Times New Roman" w:hAnsi="Times New Roman" w:cs="Times New Roman"/>
          <w:sz w:val="22"/>
        </w:rPr>
        <w:t>ownership</w:t>
      </w:r>
      <w:r w:rsidR="00A033A7">
        <w:rPr>
          <w:rFonts w:ascii="Times New Roman" w:hAnsi="Times New Roman" w:cs="Times New Roman"/>
          <w:sz w:val="22"/>
        </w:rPr>
        <w:t>’</w:t>
      </w:r>
      <w:r w:rsidR="00A44FCE" w:rsidRPr="00A44FCE">
        <w:rPr>
          <w:rFonts w:ascii="Times New Roman" w:hAnsi="Times New Roman" w:cs="Times New Roman"/>
          <w:sz w:val="22"/>
        </w:rPr>
        <w:t xml:space="preserve"> can be obtained by some other means.”</w:t>
      </w:r>
      <w:r w:rsidR="00112831">
        <w:rPr>
          <w:rStyle w:val="FootnoteReference"/>
          <w:rFonts w:ascii="Times New Roman" w:hAnsi="Times New Roman" w:cs="Times New Roman"/>
          <w:sz w:val="22"/>
        </w:rPr>
        <w:footnoteReference w:id="23"/>
      </w:r>
      <w:r w:rsidR="00A44FCE">
        <w:rPr>
          <w:rFonts w:ascii="Times New Roman" w:hAnsi="Times New Roman" w:cs="Times New Roman"/>
          <w:sz w:val="22"/>
        </w:rPr>
        <w:t xml:space="preserve"> </w:t>
      </w:r>
    </w:p>
    <w:p w14:paraId="229F20D0" w14:textId="3F984C4D" w:rsidR="00EB31DC" w:rsidRDefault="00EB31DC" w:rsidP="008B3EB6">
      <w:pPr>
        <w:spacing w:after="200" w:line="360" w:lineRule="auto"/>
        <w:rPr>
          <w:rFonts w:ascii="Times New Roman" w:hAnsi="Times New Roman" w:cs="Times New Roman"/>
          <w:sz w:val="22"/>
        </w:rPr>
      </w:pPr>
      <w:r w:rsidRPr="00BF5210">
        <w:rPr>
          <w:rFonts w:ascii="Times New Roman" w:hAnsi="Times New Roman" w:cs="Times New Roman"/>
          <w:sz w:val="22"/>
        </w:rPr>
        <w:t xml:space="preserve">A </w:t>
      </w:r>
      <w:r w:rsidR="00A033A7">
        <w:rPr>
          <w:rFonts w:ascii="Times New Roman" w:hAnsi="Times New Roman" w:cs="Times New Roman"/>
          <w:sz w:val="22"/>
        </w:rPr>
        <w:t xml:space="preserve">related </w:t>
      </w:r>
      <w:r>
        <w:rPr>
          <w:rFonts w:ascii="Times New Roman" w:hAnsi="Times New Roman" w:cs="Times New Roman"/>
          <w:sz w:val="22"/>
        </w:rPr>
        <w:t>issue raised by Highland Titles</w:t>
      </w:r>
      <w:r w:rsidR="0097142F">
        <w:rPr>
          <w:rFonts w:ascii="Times New Roman" w:hAnsi="Times New Roman" w:cs="Times New Roman"/>
          <w:sz w:val="22"/>
        </w:rPr>
        <w:t>’</w:t>
      </w:r>
      <w:r w:rsidR="00DC65F6">
        <w:rPr>
          <w:rFonts w:ascii="Times New Roman" w:hAnsi="Times New Roman" w:cs="Times New Roman"/>
          <w:sz w:val="22"/>
        </w:rPr>
        <w:t xml:space="preserve"> promoted</w:t>
      </w:r>
      <w:r>
        <w:rPr>
          <w:rFonts w:ascii="Times New Roman" w:hAnsi="Times New Roman" w:cs="Times New Roman"/>
          <w:sz w:val="22"/>
        </w:rPr>
        <w:t xml:space="preserve"> tweet is </w:t>
      </w:r>
      <w:r w:rsidR="0097142F">
        <w:rPr>
          <w:rFonts w:ascii="Times New Roman" w:hAnsi="Times New Roman" w:cs="Times New Roman"/>
          <w:sz w:val="22"/>
        </w:rPr>
        <w:t xml:space="preserve">how </w:t>
      </w:r>
      <w:r>
        <w:rPr>
          <w:rFonts w:ascii="Times New Roman" w:hAnsi="Times New Roman" w:cs="Times New Roman"/>
          <w:sz w:val="22"/>
        </w:rPr>
        <w:t xml:space="preserve">the </w:t>
      </w:r>
      <w:r w:rsidR="00631BB4">
        <w:rPr>
          <w:rFonts w:ascii="Times New Roman" w:hAnsi="Times New Roman" w:cs="Times New Roman"/>
          <w:sz w:val="22"/>
        </w:rPr>
        <w:t>ti</w:t>
      </w:r>
      <w:r w:rsidR="00592F07">
        <w:rPr>
          <w:rFonts w:ascii="Times New Roman" w:hAnsi="Times New Roman" w:cs="Times New Roman"/>
          <w:sz w:val="22"/>
        </w:rPr>
        <w:t xml:space="preserve">tles Lord, Lady or Laird can be acquired. </w:t>
      </w:r>
      <w:r w:rsidR="007E32EB">
        <w:rPr>
          <w:rFonts w:ascii="Times New Roman" w:hAnsi="Times New Roman" w:cs="Times New Roman"/>
          <w:sz w:val="22"/>
        </w:rPr>
        <w:t>The word “Laird” is held out as</w:t>
      </w:r>
      <w:r w:rsidR="00F02632" w:rsidRPr="00F02632">
        <w:rPr>
          <w:rFonts w:ascii="Times New Roman" w:hAnsi="Times New Roman" w:cs="Times New Roman"/>
          <w:sz w:val="22"/>
        </w:rPr>
        <w:t xml:space="preserve"> a</w:t>
      </w:r>
      <w:r w:rsidR="004E18E3">
        <w:rPr>
          <w:rFonts w:ascii="Times New Roman" w:hAnsi="Times New Roman" w:cs="Times New Roman"/>
          <w:sz w:val="22"/>
        </w:rPr>
        <w:t xml:space="preserve"> Scots</w:t>
      </w:r>
      <w:r w:rsidR="00F02632" w:rsidRPr="00F02632">
        <w:rPr>
          <w:rFonts w:ascii="Times New Roman" w:hAnsi="Times New Roman" w:cs="Times New Roman"/>
          <w:sz w:val="22"/>
        </w:rPr>
        <w:t xml:space="preserve"> descriptive title</w:t>
      </w:r>
      <w:r w:rsidR="007E32EB">
        <w:rPr>
          <w:rFonts w:ascii="Times New Roman" w:hAnsi="Times New Roman" w:cs="Times New Roman"/>
          <w:sz w:val="22"/>
        </w:rPr>
        <w:t xml:space="preserve"> available to Scottish</w:t>
      </w:r>
      <w:r w:rsidR="00F02632" w:rsidRPr="00F02632">
        <w:rPr>
          <w:rFonts w:ascii="Times New Roman" w:hAnsi="Times New Roman" w:cs="Times New Roman"/>
          <w:sz w:val="22"/>
        </w:rPr>
        <w:t xml:space="preserve"> landowner</w:t>
      </w:r>
      <w:r w:rsidR="007E32EB">
        <w:rPr>
          <w:rFonts w:ascii="Times New Roman" w:hAnsi="Times New Roman" w:cs="Times New Roman"/>
          <w:sz w:val="22"/>
        </w:rPr>
        <w:t>s and, in turn, this unlocks the English “Lord” or female equivalent “Lady”</w:t>
      </w:r>
      <w:r w:rsidR="00F02632" w:rsidRPr="00F02632">
        <w:rPr>
          <w:rFonts w:ascii="Times New Roman" w:hAnsi="Times New Roman" w:cs="Times New Roman"/>
          <w:sz w:val="22"/>
        </w:rPr>
        <w:t>.</w:t>
      </w:r>
      <w:r w:rsidR="00762F9D">
        <w:rPr>
          <w:rStyle w:val="FootnoteReference"/>
          <w:rFonts w:ascii="Times New Roman" w:hAnsi="Times New Roman" w:cs="Times New Roman"/>
          <w:sz w:val="22"/>
        </w:rPr>
        <w:footnoteReference w:id="24"/>
      </w:r>
      <w:r w:rsidR="00B570E3">
        <w:rPr>
          <w:rFonts w:ascii="Times New Roman" w:hAnsi="Times New Roman" w:cs="Times New Roman"/>
          <w:sz w:val="22"/>
        </w:rPr>
        <w:t xml:space="preserve"> The</w:t>
      </w:r>
      <w:r w:rsidR="002A4D5D">
        <w:rPr>
          <w:rFonts w:ascii="Times New Roman" w:hAnsi="Times New Roman" w:cs="Times New Roman"/>
          <w:sz w:val="22"/>
        </w:rPr>
        <w:t xml:space="preserve"> Lord Lyon </w:t>
      </w:r>
      <w:r w:rsidR="005A0D9D">
        <w:rPr>
          <w:rFonts w:ascii="Times New Roman" w:hAnsi="Times New Roman" w:cs="Times New Roman"/>
          <w:sz w:val="22"/>
        </w:rPr>
        <w:t xml:space="preserve">has issued a statement </w:t>
      </w:r>
      <w:r w:rsidR="00762F9D">
        <w:rPr>
          <w:rFonts w:ascii="Times New Roman" w:hAnsi="Times New Roman" w:cs="Times New Roman"/>
          <w:sz w:val="22"/>
        </w:rPr>
        <w:t xml:space="preserve">that Laird </w:t>
      </w:r>
      <w:r w:rsidR="00DC65F6">
        <w:rPr>
          <w:rFonts w:ascii="Times New Roman" w:hAnsi="Times New Roman" w:cs="Times New Roman"/>
          <w:sz w:val="22"/>
        </w:rPr>
        <w:t>is not synonymous with Lord or Lady</w:t>
      </w:r>
      <w:r w:rsidR="007E32EB">
        <w:rPr>
          <w:rFonts w:ascii="Times New Roman" w:hAnsi="Times New Roman" w:cs="Times New Roman"/>
          <w:sz w:val="22"/>
        </w:rPr>
        <w:t xml:space="preserve"> and further noted that, whilst</w:t>
      </w:r>
      <w:r w:rsidR="00823703">
        <w:rPr>
          <w:rFonts w:ascii="Times New Roman" w:hAnsi="Times New Roman" w:cs="Times New Roman"/>
          <w:sz w:val="22"/>
        </w:rPr>
        <w:t xml:space="preserve"> </w:t>
      </w:r>
      <w:r w:rsidR="007E32EB">
        <w:rPr>
          <w:rFonts w:ascii="Times New Roman" w:hAnsi="Times New Roman" w:cs="Times New Roman"/>
          <w:sz w:val="22"/>
        </w:rPr>
        <w:t>“</w:t>
      </w:r>
      <w:r w:rsidR="005A0D9D">
        <w:rPr>
          <w:rFonts w:ascii="Times New Roman" w:hAnsi="Times New Roman" w:cs="Times New Roman"/>
          <w:sz w:val="22"/>
        </w:rPr>
        <w:t>Laird</w:t>
      </w:r>
      <w:r w:rsidR="007E32EB">
        <w:rPr>
          <w:rFonts w:ascii="Times New Roman" w:hAnsi="Times New Roman" w:cs="Times New Roman"/>
          <w:sz w:val="22"/>
        </w:rPr>
        <w:t>”</w:t>
      </w:r>
      <w:r w:rsidR="00823703">
        <w:rPr>
          <w:rFonts w:ascii="Times New Roman" w:hAnsi="Times New Roman" w:cs="Times New Roman"/>
          <w:sz w:val="22"/>
        </w:rPr>
        <w:t xml:space="preserve"> is </w:t>
      </w:r>
      <w:r w:rsidR="007E32EB">
        <w:rPr>
          <w:rFonts w:ascii="Times New Roman" w:hAnsi="Times New Roman" w:cs="Times New Roman"/>
          <w:sz w:val="22"/>
        </w:rPr>
        <w:t xml:space="preserve">indeed </w:t>
      </w:r>
      <w:r w:rsidR="00823703">
        <w:rPr>
          <w:rFonts w:ascii="Times New Roman" w:hAnsi="Times New Roman" w:cs="Times New Roman"/>
          <w:sz w:val="22"/>
        </w:rPr>
        <w:t>a descriptive term for an estate owner</w:t>
      </w:r>
      <w:r w:rsidR="007E32EB">
        <w:rPr>
          <w:rFonts w:ascii="Times New Roman" w:hAnsi="Times New Roman" w:cs="Times New Roman"/>
          <w:sz w:val="22"/>
        </w:rPr>
        <w:t>,</w:t>
      </w:r>
      <w:r w:rsidR="005A0D9D">
        <w:rPr>
          <w:rFonts w:ascii="Times New Roman" w:hAnsi="Times New Roman" w:cs="Times New Roman"/>
          <w:sz w:val="22"/>
        </w:rPr>
        <w:t xml:space="preserve"> </w:t>
      </w:r>
      <w:r w:rsidR="007E32EB">
        <w:rPr>
          <w:rFonts w:ascii="Times New Roman" w:hAnsi="Times New Roman" w:cs="Times New Roman"/>
          <w:sz w:val="22"/>
        </w:rPr>
        <w:t>it is not an</w:t>
      </w:r>
      <w:r w:rsidR="005A0D9D">
        <w:rPr>
          <w:rFonts w:ascii="Times New Roman" w:hAnsi="Times New Roman" w:cs="Times New Roman"/>
          <w:sz w:val="22"/>
        </w:rPr>
        <w:t xml:space="preserve"> appropriate description for the owner of a small area of land.</w:t>
      </w:r>
      <w:r w:rsidR="005A0D9D">
        <w:rPr>
          <w:rStyle w:val="FootnoteReference"/>
          <w:rFonts w:ascii="Times New Roman" w:hAnsi="Times New Roman" w:cs="Times New Roman"/>
          <w:sz w:val="22"/>
        </w:rPr>
        <w:footnoteReference w:id="25"/>
      </w:r>
      <w:r w:rsidR="00823703">
        <w:rPr>
          <w:rFonts w:ascii="Times New Roman" w:hAnsi="Times New Roman" w:cs="Times New Roman"/>
          <w:sz w:val="22"/>
        </w:rPr>
        <w:t xml:space="preserve"> </w:t>
      </w:r>
      <w:r w:rsidR="003F2FB4">
        <w:rPr>
          <w:rFonts w:ascii="Times New Roman" w:hAnsi="Times New Roman" w:cs="Times New Roman"/>
          <w:sz w:val="22"/>
        </w:rPr>
        <w:t>Indeed,</w:t>
      </w:r>
      <w:r w:rsidR="007E32EB">
        <w:rPr>
          <w:rFonts w:ascii="Times New Roman" w:hAnsi="Times New Roman" w:cs="Times New Roman"/>
          <w:sz w:val="22"/>
        </w:rPr>
        <w:t xml:space="preserve"> </w:t>
      </w:r>
      <w:r w:rsidR="005A0D9D">
        <w:rPr>
          <w:rFonts w:ascii="Times New Roman" w:hAnsi="Times New Roman" w:cs="Times New Roman"/>
          <w:sz w:val="22"/>
        </w:rPr>
        <w:t>as</w:t>
      </w:r>
      <w:r w:rsidR="00664DD0">
        <w:rPr>
          <w:rFonts w:ascii="Times New Roman" w:hAnsi="Times New Roman" w:cs="Times New Roman"/>
          <w:sz w:val="22"/>
        </w:rPr>
        <w:t xml:space="preserve"> already noted</w:t>
      </w:r>
      <w:r w:rsidR="00A72B37">
        <w:rPr>
          <w:rFonts w:ascii="Times New Roman" w:hAnsi="Times New Roman" w:cs="Times New Roman"/>
          <w:sz w:val="22"/>
        </w:rPr>
        <w:t>,</w:t>
      </w:r>
      <w:r w:rsidR="005A0D9D">
        <w:rPr>
          <w:rFonts w:ascii="Times New Roman" w:hAnsi="Times New Roman" w:cs="Times New Roman"/>
          <w:sz w:val="22"/>
        </w:rPr>
        <w:t xml:space="preserve"> </w:t>
      </w:r>
      <w:r w:rsidR="004E18E3">
        <w:rPr>
          <w:rFonts w:ascii="Times New Roman" w:hAnsi="Times New Roman" w:cs="Times New Roman"/>
          <w:sz w:val="22"/>
        </w:rPr>
        <w:t xml:space="preserve">as it </w:t>
      </w:r>
      <w:r w:rsidR="005A0D9D">
        <w:rPr>
          <w:rFonts w:ascii="Times New Roman" w:hAnsi="Times New Roman" w:cs="Times New Roman"/>
          <w:sz w:val="22"/>
        </w:rPr>
        <w:t>is not possible to register transfers of souvenir plots,</w:t>
      </w:r>
      <w:r w:rsidR="00664DD0">
        <w:rPr>
          <w:rFonts w:ascii="Times New Roman" w:hAnsi="Times New Roman" w:cs="Times New Roman"/>
          <w:sz w:val="22"/>
        </w:rPr>
        <w:t xml:space="preserve"> </w:t>
      </w:r>
      <w:r w:rsidR="005A0D9D">
        <w:rPr>
          <w:rFonts w:ascii="Times New Roman" w:hAnsi="Times New Roman" w:cs="Times New Roman"/>
          <w:sz w:val="22"/>
        </w:rPr>
        <w:t xml:space="preserve">one could not even be described as a “landowner” by virtue of the transfer. </w:t>
      </w:r>
    </w:p>
    <w:p w14:paraId="5F138DA2" w14:textId="77777777" w:rsidR="009044E2" w:rsidRDefault="009044E2" w:rsidP="008B3EB6">
      <w:pPr>
        <w:spacing w:after="200" w:line="360" w:lineRule="auto"/>
        <w:rPr>
          <w:rFonts w:ascii="Times New Roman" w:hAnsi="Times New Roman" w:cs="Times New Roman"/>
          <w:sz w:val="22"/>
        </w:rPr>
      </w:pPr>
    </w:p>
    <w:p w14:paraId="0C2D7019" w14:textId="77777777" w:rsidR="009044E2" w:rsidRDefault="009044E2" w:rsidP="008B3EB6">
      <w:pPr>
        <w:spacing w:after="200" w:line="360" w:lineRule="auto"/>
        <w:rPr>
          <w:rFonts w:ascii="Times New Roman" w:hAnsi="Times New Roman" w:cs="Times New Roman"/>
          <w:sz w:val="22"/>
        </w:rPr>
      </w:pPr>
    </w:p>
    <w:p w14:paraId="637BA989" w14:textId="4DB8904E" w:rsidR="00736235" w:rsidRPr="00F82E82" w:rsidRDefault="00736235" w:rsidP="005C479E">
      <w:pPr>
        <w:spacing w:after="200" w:line="360" w:lineRule="auto"/>
        <w:jc w:val="center"/>
        <w:rPr>
          <w:rFonts w:ascii="Times New Roman" w:hAnsi="Times New Roman" w:cs="Times New Roman"/>
          <w:b/>
          <w:sz w:val="22"/>
        </w:rPr>
      </w:pPr>
      <w:r w:rsidRPr="00F82E82">
        <w:rPr>
          <w:rFonts w:ascii="Times New Roman" w:hAnsi="Times New Roman" w:cs="Times New Roman"/>
          <w:b/>
          <w:sz w:val="22"/>
        </w:rPr>
        <w:lastRenderedPageBreak/>
        <w:t xml:space="preserve">C. </w:t>
      </w:r>
      <w:r w:rsidR="000B6BB7" w:rsidRPr="00F82E82">
        <w:rPr>
          <w:rFonts w:ascii="Times New Roman" w:hAnsi="Times New Roman" w:cs="Times New Roman"/>
          <w:b/>
          <w:sz w:val="22"/>
        </w:rPr>
        <w:t>REFORM REQUIRED?</w:t>
      </w:r>
    </w:p>
    <w:p w14:paraId="1A254EDC" w14:textId="505C5C8C" w:rsidR="005D766D" w:rsidRDefault="007B4569" w:rsidP="005D766D">
      <w:pPr>
        <w:spacing w:after="200" w:line="360" w:lineRule="auto"/>
        <w:rPr>
          <w:rFonts w:ascii="Times New Roman" w:hAnsi="Times New Roman" w:cs="Times New Roman"/>
          <w:sz w:val="22"/>
        </w:rPr>
      </w:pPr>
      <w:r w:rsidRPr="00823703">
        <w:rPr>
          <w:rFonts w:ascii="Times New Roman" w:hAnsi="Times New Roman" w:cs="Times New Roman"/>
          <w:sz w:val="22"/>
        </w:rPr>
        <w:t xml:space="preserve">The </w:t>
      </w:r>
      <w:r w:rsidR="007F543E">
        <w:rPr>
          <w:rFonts w:ascii="Times New Roman" w:hAnsi="Times New Roman" w:cs="Times New Roman"/>
          <w:sz w:val="22"/>
        </w:rPr>
        <w:t xml:space="preserve">online </w:t>
      </w:r>
      <w:r w:rsidRPr="00823703">
        <w:rPr>
          <w:rFonts w:ascii="Times New Roman" w:hAnsi="Times New Roman" w:cs="Times New Roman"/>
          <w:sz w:val="22"/>
        </w:rPr>
        <w:t>debate encourages reflection</w:t>
      </w:r>
      <w:r w:rsidR="00EE571A">
        <w:rPr>
          <w:rFonts w:ascii="Times New Roman" w:hAnsi="Times New Roman" w:cs="Times New Roman"/>
          <w:sz w:val="22"/>
        </w:rPr>
        <w:t xml:space="preserve"> on</w:t>
      </w:r>
      <w:r w:rsidRPr="00E66ED1">
        <w:rPr>
          <w:rFonts w:ascii="Times New Roman" w:hAnsi="Times New Roman" w:cs="Times New Roman"/>
          <w:sz w:val="22"/>
        </w:rPr>
        <w:t xml:space="preserve"> </w:t>
      </w:r>
      <w:r w:rsidR="00F95B25">
        <w:rPr>
          <w:rFonts w:ascii="Times New Roman" w:hAnsi="Times New Roman" w:cs="Times New Roman"/>
          <w:sz w:val="22"/>
        </w:rPr>
        <w:t>whether there is continuing</w:t>
      </w:r>
      <w:r w:rsidR="00123237" w:rsidRPr="00E66ED1">
        <w:rPr>
          <w:rFonts w:ascii="Times New Roman" w:hAnsi="Times New Roman" w:cs="Times New Roman"/>
          <w:sz w:val="22"/>
        </w:rPr>
        <w:t xml:space="preserve"> justification for the </w:t>
      </w:r>
      <w:r w:rsidR="00180DBA" w:rsidRPr="00E66ED1">
        <w:rPr>
          <w:rFonts w:ascii="Times New Roman" w:hAnsi="Times New Roman" w:cs="Times New Roman"/>
          <w:sz w:val="22"/>
        </w:rPr>
        <w:t xml:space="preserve">prohibition on </w:t>
      </w:r>
      <w:r w:rsidR="00A65528" w:rsidRPr="00E66ED1">
        <w:rPr>
          <w:rFonts w:ascii="Times New Roman" w:hAnsi="Times New Roman" w:cs="Times New Roman"/>
          <w:sz w:val="22"/>
        </w:rPr>
        <w:t>registration of souvenir plots</w:t>
      </w:r>
      <w:r w:rsidR="00EE571A">
        <w:rPr>
          <w:rFonts w:ascii="Times New Roman" w:hAnsi="Times New Roman" w:cs="Times New Roman"/>
          <w:sz w:val="22"/>
        </w:rPr>
        <w:t>.</w:t>
      </w:r>
      <w:r w:rsidR="00A65528" w:rsidRPr="00E66ED1">
        <w:rPr>
          <w:rFonts w:ascii="Times New Roman" w:hAnsi="Times New Roman" w:cs="Times New Roman"/>
          <w:sz w:val="22"/>
        </w:rPr>
        <w:t xml:space="preserve"> </w:t>
      </w:r>
      <w:r w:rsidR="00141291" w:rsidRPr="00E66ED1">
        <w:rPr>
          <w:rFonts w:ascii="Times New Roman" w:hAnsi="Times New Roman" w:cs="Times New Roman"/>
          <w:sz w:val="22"/>
        </w:rPr>
        <w:t>In England, the Land Registration Act 2002</w:t>
      </w:r>
      <w:r w:rsidR="00EE571A">
        <w:rPr>
          <w:rFonts w:ascii="Times New Roman" w:hAnsi="Times New Roman" w:cs="Times New Roman"/>
          <w:sz w:val="22"/>
        </w:rPr>
        <w:t xml:space="preserve"> </w:t>
      </w:r>
      <w:proofErr w:type="spellStart"/>
      <w:r w:rsidR="00EE571A">
        <w:rPr>
          <w:rFonts w:ascii="Times New Roman" w:hAnsi="Times New Roman" w:cs="Times New Roman"/>
          <w:sz w:val="22"/>
        </w:rPr>
        <w:t>Sch</w:t>
      </w:r>
      <w:proofErr w:type="spellEnd"/>
      <w:r w:rsidR="00EE571A">
        <w:rPr>
          <w:rFonts w:ascii="Times New Roman" w:hAnsi="Times New Roman" w:cs="Times New Roman"/>
          <w:sz w:val="22"/>
        </w:rPr>
        <w:t xml:space="preserve"> 13</w:t>
      </w:r>
      <w:r w:rsidR="00141291" w:rsidRPr="00E66ED1">
        <w:rPr>
          <w:rFonts w:ascii="Times New Roman" w:hAnsi="Times New Roman" w:cs="Times New Roman"/>
          <w:sz w:val="22"/>
        </w:rPr>
        <w:t xml:space="preserve"> brought souvenir plots into the land registration system by repealing the 1971 Act.</w:t>
      </w:r>
      <w:r w:rsidR="00FD5E30">
        <w:rPr>
          <w:rFonts w:ascii="Times New Roman" w:hAnsi="Times New Roman" w:cs="Times New Roman"/>
          <w:sz w:val="22"/>
        </w:rPr>
        <w:t xml:space="preserve"> Now ownership of souvenir plots can only be acquired through registration.</w:t>
      </w:r>
      <w:r w:rsidR="00141291" w:rsidRPr="00E66ED1">
        <w:rPr>
          <w:rFonts w:ascii="Times New Roman" w:hAnsi="Times New Roman" w:cs="Times New Roman"/>
          <w:sz w:val="22"/>
        </w:rPr>
        <w:t xml:space="preserve"> In Scotland, at least for the next ten years, resources at </w:t>
      </w:r>
      <w:proofErr w:type="spellStart"/>
      <w:r w:rsidR="00141291" w:rsidRPr="00E66ED1">
        <w:rPr>
          <w:rFonts w:ascii="Times New Roman" w:hAnsi="Times New Roman" w:cs="Times New Roman"/>
          <w:sz w:val="22"/>
        </w:rPr>
        <w:t>Meadowbank</w:t>
      </w:r>
      <w:proofErr w:type="spellEnd"/>
      <w:r w:rsidR="00141291" w:rsidRPr="00E66ED1">
        <w:rPr>
          <w:rFonts w:ascii="Times New Roman" w:hAnsi="Times New Roman" w:cs="Times New Roman"/>
          <w:sz w:val="22"/>
        </w:rPr>
        <w:t xml:space="preserve"> House will be stretched by </w:t>
      </w:r>
      <w:r w:rsidR="006E4C36" w:rsidRPr="00E66ED1">
        <w:rPr>
          <w:rFonts w:ascii="Times New Roman" w:hAnsi="Times New Roman" w:cs="Times New Roman"/>
          <w:sz w:val="22"/>
        </w:rPr>
        <w:t>the aim to</w:t>
      </w:r>
      <w:r w:rsidR="0070359F" w:rsidRPr="00E66ED1">
        <w:rPr>
          <w:rFonts w:ascii="Times New Roman" w:hAnsi="Times New Roman" w:cs="Times New Roman"/>
          <w:sz w:val="22"/>
        </w:rPr>
        <w:t xml:space="preserve"> get all land on the Land Register by 2024</w:t>
      </w:r>
      <w:r w:rsidR="006E4C36" w:rsidRPr="00E66ED1">
        <w:rPr>
          <w:rFonts w:ascii="Times New Roman" w:hAnsi="Times New Roman" w:cs="Times New Roman"/>
          <w:sz w:val="22"/>
        </w:rPr>
        <w:t>.</w:t>
      </w:r>
      <w:r w:rsidR="00554932" w:rsidRPr="00E66ED1">
        <w:rPr>
          <w:rFonts w:ascii="Times New Roman" w:hAnsi="Times New Roman" w:cs="Times New Roman"/>
          <w:sz w:val="22"/>
        </w:rPr>
        <w:t xml:space="preserve"> </w:t>
      </w:r>
      <w:r w:rsidR="00AF2C74">
        <w:rPr>
          <w:rFonts w:ascii="Times New Roman" w:hAnsi="Times New Roman" w:cs="Times New Roman"/>
          <w:sz w:val="22"/>
        </w:rPr>
        <w:t>Thus,</w:t>
      </w:r>
      <w:r w:rsidR="00554932" w:rsidRPr="00E66ED1">
        <w:rPr>
          <w:rFonts w:ascii="Times New Roman" w:hAnsi="Times New Roman" w:cs="Times New Roman"/>
          <w:sz w:val="22"/>
        </w:rPr>
        <w:t xml:space="preserve"> the initial reason for </w:t>
      </w:r>
      <w:r w:rsidR="00C65F1C">
        <w:rPr>
          <w:rFonts w:ascii="Times New Roman" w:hAnsi="Times New Roman" w:cs="Times New Roman"/>
          <w:sz w:val="22"/>
        </w:rPr>
        <w:t>prohibiting</w:t>
      </w:r>
      <w:r w:rsidR="00554932" w:rsidRPr="00E66ED1">
        <w:rPr>
          <w:rFonts w:ascii="Times New Roman" w:hAnsi="Times New Roman" w:cs="Times New Roman"/>
          <w:sz w:val="22"/>
        </w:rPr>
        <w:t xml:space="preserve"> registration is </w:t>
      </w:r>
      <w:r w:rsidR="00695BEB" w:rsidRPr="00E66ED1">
        <w:rPr>
          <w:rFonts w:ascii="Times New Roman" w:hAnsi="Times New Roman" w:cs="Times New Roman"/>
          <w:sz w:val="22"/>
        </w:rPr>
        <w:t>arguably still applicable.</w:t>
      </w:r>
      <w:r w:rsidR="006E4C36" w:rsidRPr="00E66ED1">
        <w:rPr>
          <w:rFonts w:ascii="Times New Roman" w:hAnsi="Times New Roman" w:cs="Times New Roman"/>
          <w:sz w:val="22"/>
        </w:rPr>
        <w:t xml:space="preserve"> </w:t>
      </w:r>
      <w:r w:rsidR="0038526F" w:rsidRPr="00E66ED1">
        <w:rPr>
          <w:rFonts w:ascii="Times New Roman" w:hAnsi="Times New Roman" w:cs="Times New Roman"/>
          <w:sz w:val="22"/>
        </w:rPr>
        <w:t>From a p</w:t>
      </w:r>
      <w:r w:rsidR="00A132CD" w:rsidRPr="00E66ED1">
        <w:rPr>
          <w:rFonts w:ascii="Times New Roman" w:hAnsi="Times New Roman" w:cs="Times New Roman"/>
          <w:sz w:val="22"/>
        </w:rPr>
        <w:t>ractical point of view</w:t>
      </w:r>
      <w:r w:rsidR="007450E1" w:rsidRPr="00E66ED1">
        <w:rPr>
          <w:rFonts w:ascii="Times New Roman" w:hAnsi="Times New Roman" w:cs="Times New Roman"/>
          <w:sz w:val="22"/>
        </w:rPr>
        <w:t>,</w:t>
      </w:r>
      <w:r w:rsidR="006E4C36" w:rsidRPr="00E66ED1">
        <w:rPr>
          <w:rFonts w:ascii="Times New Roman" w:hAnsi="Times New Roman" w:cs="Times New Roman"/>
          <w:sz w:val="22"/>
        </w:rPr>
        <w:t xml:space="preserve"> </w:t>
      </w:r>
      <w:r w:rsidR="00EE571A">
        <w:rPr>
          <w:rFonts w:ascii="Times New Roman" w:hAnsi="Times New Roman" w:cs="Times New Roman"/>
          <w:sz w:val="22"/>
        </w:rPr>
        <w:t xml:space="preserve">it is </w:t>
      </w:r>
      <w:r w:rsidR="00AF2C74">
        <w:rPr>
          <w:rFonts w:ascii="Times New Roman" w:hAnsi="Times New Roman" w:cs="Times New Roman"/>
          <w:sz w:val="22"/>
        </w:rPr>
        <w:t xml:space="preserve">also </w:t>
      </w:r>
      <w:r w:rsidR="006E4C36" w:rsidRPr="00E66ED1">
        <w:rPr>
          <w:rFonts w:ascii="Times New Roman" w:hAnsi="Times New Roman" w:cs="Times New Roman"/>
          <w:sz w:val="22"/>
        </w:rPr>
        <w:t xml:space="preserve">difficult to identify the pieces of </w:t>
      </w:r>
      <w:r w:rsidR="00024748" w:rsidRPr="00E66ED1">
        <w:rPr>
          <w:rFonts w:ascii="Times New Roman" w:hAnsi="Times New Roman" w:cs="Times New Roman"/>
          <w:sz w:val="22"/>
        </w:rPr>
        <w:t xml:space="preserve">land because they are so small. Therefore, </w:t>
      </w:r>
      <w:r w:rsidR="00260CC5">
        <w:rPr>
          <w:rFonts w:ascii="Times New Roman" w:hAnsi="Times New Roman" w:cs="Times New Roman"/>
          <w:sz w:val="22"/>
        </w:rPr>
        <w:t>most</w:t>
      </w:r>
      <w:r w:rsidR="00260CC5" w:rsidRPr="00E66ED1">
        <w:rPr>
          <w:rFonts w:ascii="Times New Roman" w:hAnsi="Times New Roman" w:cs="Times New Roman"/>
          <w:sz w:val="22"/>
        </w:rPr>
        <w:t xml:space="preserve"> </w:t>
      </w:r>
      <w:r w:rsidR="00024748" w:rsidRPr="00E66ED1">
        <w:rPr>
          <w:rFonts w:ascii="Times New Roman" w:hAnsi="Times New Roman" w:cs="Times New Roman"/>
          <w:sz w:val="22"/>
        </w:rPr>
        <w:t xml:space="preserve">will be unable to be located on the cadastral map and </w:t>
      </w:r>
      <w:r w:rsidR="00AF2C74">
        <w:rPr>
          <w:rFonts w:ascii="Times New Roman" w:hAnsi="Times New Roman" w:cs="Times New Roman"/>
          <w:sz w:val="22"/>
        </w:rPr>
        <w:t>would</w:t>
      </w:r>
      <w:r w:rsidR="00024748" w:rsidRPr="00E66ED1">
        <w:rPr>
          <w:rFonts w:ascii="Times New Roman" w:hAnsi="Times New Roman" w:cs="Times New Roman"/>
          <w:sz w:val="22"/>
        </w:rPr>
        <w:t xml:space="preserve"> be refused registration in any event.</w:t>
      </w:r>
      <w:r w:rsidR="00024748" w:rsidRPr="00E66ED1">
        <w:rPr>
          <w:rStyle w:val="FootnoteReference"/>
          <w:rFonts w:ascii="Times New Roman" w:hAnsi="Times New Roman" w:cs="Times New Roman"/>
          <w:sz w:val="22"/>
        </w:rPr>
        <w:footnoteReference w:id="26"/>
      </w:r>
      <w:r w:rsidR="00921C91" w:rsidRPr="00E66ED1">
        <w:rPr>
          <w:rFonts w:ascii="Times New Roman" w:hAnsi="Times New Roman" w:cs="Times New Roman"/>
          <w:sz w:val="22"/>
        </w:rPr>
        <w:t xml:space="preserve"> </w:t>
      </w:r>
    </w:p>
    <w:p w14:paraId="4DBA96A4" w14:textId="2B01D897" w:rsidR="0004362C" w:rsidRPr="00E66ED1" w:rsidRDefault="005D766D">
      <w:pPr>
        <w:spacing w:after="200" w:line="360" w:lineRule="auto"/>
        <w:rPr>
          <w:rFonts w:ascii="Times New Roman" w:hAnsi="Times New Roman" w:cs="Times New Roman"/>
          <w:sz w:val="22"/>
        </w:rPr>
      </w:pPr>
      <w:r>
        <w:rPr>
          <w:rFonts w:ascii="Times New Roman" w:hAnsi="Times New Roman" w:cs="Times New Roman"/>
          <w:sz w:val="22"/>
        </w:rPr>
        <w:t>A separate policy argument might also be offered</w:t>
      </w:r>
      <w:r w:rsidR="009718FF">
        <w:rPr>
          <w:rFonts w:ascii="Times New Roman" w:hAnsi="Times New Roman" w:cs="Times New Roman"/>
          <w:sz w:val="22"/>
        </w:rPr>
        <w:t>.</w:t>
      </w:r>
      <w:r>
        <w:rPr>
          <w:rFonts w:ascii="Times New Roman" w:hAnsi="Times New Roman" w:cs="Times New Roman"/>
          <w:sz w:val="22"/>
        </w:rPr>
        <w:t xml:space="preserve"> </w:t>
      </w:r>
      <w:r w:rsidR="00700689">
        <w:rPr>
          <w:rFonts w:ascii="Times New Roman" w:hAnsi="Times New Roman" w:cs="Times New Roman"/>
          <w:sz w:val="22"/>
        </w:rPr>
        <w:t xml:space="preserve">The </w:t>
      </w:r>
      <w:r>
        <w:rPr>
          <w:rFonts w:ascii="Times New Roman" w:hAnsi="Times New Roman" w:cs="Times New Roman"/>
          <w:sz w:val="22"/>
        </w:rPr>
        <w:t>Scottish Government appointed Land Reform Review Group</w:t>
      </w:r>
      <w:r w:rsidR="009718FF">
        <w:rPr>
          <w:rFonts w:ascii="Times New Roman" w:hAnsi="Times New Roman" w:cs="Times New Roman"/>
          <w:sz w:val="22"/>
        </w:rPr>
        <w:t xml:space="preserve"> </w:t>
      </w:r>
      <w:r>
        <w:rPr>
          <w:rFonts w:ascii="Times New Roman" w:hAnsi="Times New Roman" w:cs="Times New Roman"/>
          <w:sz w:val="22"/>
        </w:rPr>
        <w:t>recommended</w:t>
      </w:r>
      <w:r w:rsidRPr="00496AC7">
        <w:rPr>
          <w:rFonts w:ascii="Times New Roman" w:hAnsi="Times New Roman" w:cs="Times New Roman"/>
          <w:sz w:val="22"/>
        </w:rPr>
        <w:t xml:space="preserve"> </w:t>
      </w:r>
      <w:r w:rsidR="00700689">
        <w:rPr>
          <w:rFonts w:ascii="Times New Roman" w:hAnsi="Times New Roman" w:cs="Times New Roman"/>
          <w:sz w:val="22"/>
        </w:rPr>
        <w:t>in its Final Report</w:t>
      </w:r>
      <w:r w:rsidR="001811E0">
        <w:rPr>
          <w:rFonts w:ascii="Times New Roman" w:hAnsi="Times New Roman" w:cs="Times New Roman"/>
          <w:sz w:val="22"/>
        </w:rPr>
        <w:t xml:space="preserve"> that</w:t>
      </w:r>
      <w:r w:rsidR="00700689">
        <w:rPr>
          <w:rFonts w:ascii="Times New Roman" w:hAnsi="Times New Roman" w:cs="Times New Roman"/>
          <w:sz w:val="22"/>
        </w:rPr>
        <w:t xml:space="preserve"> </w:t>
      </w:r>
      <w:r w:rsidRPr="00496AC7">
        <w:rPr>
          <w:rFonts w:ascii="Times New Roman" w:hAnsi="Times New Roman" w:cs="Times New Roman"/>
          <w:sz w:val="22"/>
        </w:rPr>
        <w:t xml:space="preserve">there should be an upper limit on the amount of land </w:t>
      </w:r>
      <w:r>
        <w:rPr>
          <w:rFonts w:ascii="Times New Roman" w:hAnsi="Times New Roman" w:cs="Times New Roman"/>
          <w:sz w:val="22"/>
        </w:rPr>
        <w:t>in a single ownership.</w:t>
      </w:r>
      <w:r w:rsidR="00154752" w:rsidRPr="00154752">
        <w:rPr>
          <w:rFonts w:ascii="Times New Roman" w:hAnsi="Times New Roman" w:cs="Times New Roman"/>
          <w:sz w:val="22"/>
          <w:vertAlign w:val="superscript"/>
        </w:rPr>
        <w:footnoteReference w:id="27"/>
      </w:r>
      <w:r>
        <w:rPr>
          <w:rFonts w:ascii="Times New Roman" w:hAnsi="Times New Roman" w:cs="Times New Roman"/>
          <w:sz w:val="22"/>
        </w:rPr>
        <w:t xml:space="preserve"> </w:t>
      </w:r>
      <w:r w:rsidR="004349CD">
        <w:rPr>
          <w:rFonts w:ascii="Times New Roman" w:hAnsi="Times New Roman" w:cs="Times New Roman"/>
          <w:sz w:val="22"/>
        </w:rPr>
        <w:t>What o</w:t>
      </w:r>
      <w:r w:rsidRPr="00496AC7">
        <w:rPr>
          <w:rFonts w:ascii="Times New Roman" w:hAnsi="Times New Roman" w:cs="Times New Roman"/>
          <w:sz w:val="22"/>
        </w:rPr>
        <w:t>f</w:t>
      </w:r>
      <w:r w:rsidR="004349CD">
        <w:rPr>
          <w:rFonts w:ascii="Times New Roman" w:hAnsi="Times New Roman" w:cs="Times New Roman"/>
          <w:sz w:val="22"/>
        </w:rPr>
        <w:t xml:space="preserve"> the converse situation: can</w:t>
      </w:r>
      <w:r w:rsidRPr="00496AC7">
        <w:rPr>
          <w:rFonts w:ascii="Times New Roman" w:hAnsi="Times New Roman" w:cs="Times New Roman"/>
          <w:sz w:val="22"/>
        </w:rPr>
        <w:t xml:space="preserve"> a holding </w:t>
      </w:r>
      <w:r w:rsidR="004349CD">
        <w:rPr>
          <w:rFonts w:ascii="Times New Roman" w:hAnsi="Times New Roman" w:cs="Times New Roman"/>
          <w:sz w:val="22"/>
        </w:rPr>
        <w:t>be</w:t>
      </w:r>
      <w:r w:rsidRPr="00496AC7">
        <w:rPr>
          <w:rFonts w:ascii="Times New Roman" w:hAnsi="Times New Roman" w:cs="Times New Roman"/>
          <w:sz w:val="22"/>
        </w:rPr>
        <w:t xml:space="preserve"> too small? </w:t>
      </w:r>
      <w:r w:rsidR="004D1F8D">
        <w:rPr>
          <w:rFonts w:ascii="Times New Roman" w:hAnsi="Times New Roman" w:cs="Times New Roman"/>
          <w:sz w:val="22"/>
        </w:rPr>
        <w:t>B</w:t>
      </w:r>
      <w:r w:rsidR="00BB0297">
        <w:rPr>
          <w:rFonts w:ascii="Times New Roman" w:hAnsi="Times New Roman" w:cs="Times New Roman"/>
          <w:sz w:val="22"/>
        </w:rPr>
        <w:t xml:space="preserve">reaking land into </w:t>
      </w:r>
      <w:r w:rsidR="00163297">
        <w:rPr>
          <w:rFonts w:ascii="Times New Roman" w:hAnsi="Times New Roman" w:cs="Times New Roman"/>
          <w:sz w:val="22"/>
        </w:rPr>
        <w:t>tiny portions makes effective management of the land and future disposals difficult</w:t>
      </w:r>
      <w:r w:rsidR="00C002B7">
        <w:rPr>
          <w:rFonts w:ascii="Times New Roman" w:hAnsi="Times New Roman" w:cs="Times New Roman"/>
          <w:sz w:val="22"/>
        </w:rPr>
        <w:t xml:space="preserve"> due to the </w:t>
      </w:r>
      <w:r w:rsidR="00E364C4">
        <w:rPr>
          <w:rFonts w:ascii="Times New Roman" w:hAnsi="Times New Roman" w:cs="Times New Roman"/>
          <w:sz w:val="22"/>
        </w:rPr>
        <w:t>consensus required between all landowners</w:t>
      </w:r>
      <w:r w:rsidR="00163297">
        <w:rPr>
          <w:rFonts w:ascii="Times New Roman" w:hAnsi="Times New Roman" w:cs="Times New Roman"/>
          <w:sz w:val="22"/>
        </w:rPr>
        <w:t xml:space="preserve">. </w:t>
      </w:r>
      <w:r w:rsidR="002808DB">
        <w:rPr>
          <w:rFonts w:ascii="Times New Roman" w:hAnsi="Times New Roman" w:cs="Times New Roman"/>
          <w:sz w:val="22"/>
        </w:rPr>
        <w:t xml:space="preserve">Indeed, this method has been used </w:t>
      </w:r>
      <w:r w:rsidR="0004431B">
        <w:rPr>
          <w:rFonts w:ascii="Times New Roman" w:hAnsi="Times New Roman" w:cs="Times New Roman"/>
          <w:sz w:val="22"/>
        </w:rPr>
        <w:t>in protest</w:t>
      </w:r>
      <w:r w:rsidR="005A5240">
        <w:rPr>
          <w:rFonts w:ascii="Times New Roman" w:hAnsi="Times New Roman" w:cs="Times New Roman"/>
          <w:sz w:val="22"/>
        </w:rPr>
        <w:t xml:space="preserve"> to</w:t>
      </w:r>
      <w:r w:rsidR="002808DB">
        <w:rPr>
          <w:rFonts w:ascii="Times New Roman" w:hAnsi="Times New Roman" w:cs="Times New Roman"/>
          <w:sz w:val="22"/>
        </w:rPr>
        <w:t xml:space="preserve"> controversial developments.</w:t>
      </w:r>
      <w:r w:rsidR="005828DF">
        <w:rPr>
          <w:rStyle w:val="FootnoteReference"/>
          <w:rFonts w:ascii="Times New Roman" w:hAnsi="Times New Roman" w:cs="Times New Roman"/>
          <w:sz w:val="22"/>
        </w:rPr>
        <w:footnoteReference w:id="28"/>
      </w:r>
      <w:r w:rsidR="002808DB">
        <w:rPr>
          <w:rFonts w:ascii="Times New Roman" w:hAnsi="Times New Roman" w:cs="Times New Roman"/>
          <w:sz w:val="22"/>
        </w:rPr>
        <w:t xml:space="preserve"> </w:t>
      </w:r>
      <w:r w:rsidR="000A73CD">
        <w:rPr>
          <w:rFonts w:ascii="Times New Roman" w:hAnsi="Times New Roman" w:cs="Times New Roman"/>
          <w:sz w:val="22"/>
        </w:rPr>
        <w:t xml:space="preserve">Arguably, such sterilisation of land should not be encouraged. </w:t>
      </w:r>
      <w:r w:rsidR="00F67E6E">
        <w:rPr>
          <w:rFonts w:ascii="Times New Roman" w:hAnsi="Times New Roman" w:cs="Times New Roman"/>
          <w:sz w:val="22"/>
        </w:rPr>
        <w:t>T</w:t>
      </w:r>
      <w:r w:rsidR="005A3896">
        <w:rPr>
          <w:rFonts w:ascii="Times New Roman" w:hAnsi="Times New Roman" w:cs="Times New Roman"/>
          <w:sz w:val="22"/>
        </w:rPr>
        <w:t xml:space="preserve">hese factors </w:t>
      </w:r>
      <w:r w:rsidR="002B567B">
        <w:rPr>
          <w:rFonts w:ascii="Times New Roman" w:hAnsi="Times New Roman" w:cs="Times New Roman"/>
          <w:sz w:val="22"/>
        </w:rPr>
        <w:t>contribute to</w:t>
      </w:r>
      <w:r w:rsidR="001B43BC">
        <w:rPr>
          <w:rFonts w:ascii="Times New Roman" w:hAnsi="Times New Roman" w:cs="Times New Roman"/>
          <w:sz w:val="22"/>
        </w:rPr>
        <w:t xml:space="preserve"> </w:t>
      </w:r>
      <w:r w:rsidR="00F67E6E">
        <w:rPr>
          <w:rFonts w:ascii="Times New Roman" w:hAnsi="Times New Roman" w:cs="Times New Roman"/>
          <w:sz w:val="22"/>
        </w:rPr>
        <w:t xml:space="preserve">a </w:t>
      </w:r>
      <w:r w:rsidR="00F9049B">
        <w:rPr>
          <w:rFonts w:ascii="Times New Roman" w:hAnsi="Times New Roman" w:cs="Times New Roman"/>
          <w:sz w:val="22"/>
        </w:rPr>
        <w:t>general</w:t>
      </w:r>
      <w:r w:rsidR="00F67E6E">
        <w:rPr>
          <w:rFonts w:ascii="Times New Roman" w:hAnsi="Times New Roman" w:cs="Times New Roman"/>
          <w:sz w:val="22"/>
        </w:rPr>
        <w:t xml:space="preserve"> interest justification for </w:t>
      </w:r>
      <w:r w:rsidR="00FC3058">
        <w:rPr>
          <w:rFonts w:ascii="Times New Roman" w:hAnsi="Times New Roman" w:cs="Times New Roman"/>
          <w:sz w:val="22"/>
        </w:rPr>
        <w:t xml:space="preserve">the </w:t>
      </w:r>
      <w:r w:rsidR="00F9049B">
        <w:rPr>
          <w:rFonts w:ascii="Times New Roman" w:hAnsi="Times New Roman" w:cs="Times New Roman"/>
          <w:sz w:val="22"/>
        </w:rPr>
        <w:t>restriction on</w:t>
      </w:r>
      <w:r w:rsidR="002B567B">
        <w:rPr>
          <w:rFonts w:ascii="Times New Roman" w:hAnsi="Times New Roman" w:cs="Times New Roman"/>
          <w:sz w:val="22"/>
        </w:rPr>
        <w:t xml:space="preserve"> the</w:t>
      </w:r>
      <w:r w:rsidR="00F9049B">
        <w:rPr>
          <w:rFonts w:ascii="Times New Roman" w:hAnsi="Times New Roman" w:cs="Times New Roman"/>
          <w:sz w:val="22"/>
        </w:rPr>
        <w:t xml:space="preserve"> </w:t>
      </w:r>
      <w:r w:rsidR="001B43BC">
        <w:rPr>
          <w:rFonts w:ascii="Times New Roman" w:hAnsi="Times New Roman" w:cs="Times New Roman"/>
          <w:sz w:val="22"/>
        </w:rPr>
        <w:t xml:space="preserve">right of disposal </w:t>
      </w:r>
      <w:r w:rsidR="002B567B">
        <w:rPr>
          <w:rFonts w:ascii="Times New Roman" w:hAnsi="Times New Roman" w:cs="Times New Roman"/>
          <w:sz w:val="22"/>
        </w:rPr>
        <w:t>in</w:t>
      </w:r>
      <w:r w:rsidR="001B43BC">
        <w:rPr>
          <w:rFonts w:ascii="Times New Roman" w:hAnsi="Times New Roman" w:cs="Times New Roman"/>
          <w:sz w:val="22"/>
        </w:rPr>
        <w:t xml:space="preserve"> compliance with </w:t>
      </w:r>
      <w:r w:rsidR="005A3896">
        <w:rPr>
          <w:rFonts w:ascii="Times New Roman" w:hAnsi="Times New Roman" w:cs="Times New Roman"/>
          <w:sz w:val="22"/>
        </w:rPr>
        <w:t>Article 1, Protocol 1 of the European Convention on Human Rights</w:t>
      </w:r>
      <w:r w:rsidR="00E15208">
        <w:rPr>
          <w:rFonts w:ascii="Times New Roman" w:hAnsi="Times New Roman" w:cs="Times New Roman"/>
          <w:sz w:val="22"/>
        </w:rPr>
        <w:t xml:space="preserve"> – a matter raised by Highland Titles on </w:t>
      </w:r>
      <w:r w:rsidR="002B567B">
        <w:rPr>
          <w:rFonts w:ascii="Times New Roman" w:hAnsi="Times New Roman" w:cs="Times New Roman"/>
          <w:sz w:val="22"/>
        </w:rPr>
        <w:t xml:space="preserve">its </w:t>
      </w:r>
      <w:r w:rsidR="00E15208">
        <w:rPr>
          <w:rFonts w:ascii="Times New Roman" w:hAnsi="Times New Roman" w:cs="Times New Roman"/>
          <w:sz w:val="22"/>
        </w:rPr>
        <w:t>website.</w:t>
      </w:r>
      <w:r w:rsidR="006F2449">
        <w:rPr>
          <w:rStyle w:val="FootnoteReference"/>
          <w:rFonts w:ascii="Times New Roman" w:hAnsi="Times New Roman" w:cs="Times New Roman"/>
          <w:sz w:val="22"/>
        </w:rPr>
        <w:footnoteReference w:id="29"/>
      </w:r>
      <w:r w:rsidR="00EA5980">
        <w:rPr>
          <w:rFonts w:ascii="Times New Roman" w:hAnsi="Times New Roman" w:cs="Times New Roman"/>
          <w:sz w:val="22"/>
        </w:rPr>
        <w:t xml:space="preserve"> </w:t>
      </w:r>
    </w:p>
    <w:p w14:paraId="59F8DE62" w14:textId="4632264E" w:rsidR="00F82E82" w:rsidRPr="009044E2" w:rsidRDefault="00ED19DC" w:rsidP="009044E2">
      <w:pPr>
        <w:spacing w:after="200" w:line="360" w:lineRule="auto"/>
        <w:rPr>
          <w:rFonts w:ascii="Times New Roman" w:hAnsi="Times New Roman" w:cs="Times New Roman"/>
          <w:sz w:val="22"/>
        </w:rPr>
      </w:pPr>
      <w:r>
        <w:rPr>
          <w:rFonts w:ascii="Times New Roman" w:hAnsi="Times New Roman" w:cs="Times New Roman"/>
          <w:sz w:val="22"/>
        </w:rPr>
        <w:t>A final thought should be given to the consumer buying such products.</w:t>
      </w:r>
      <w:r w:rsidR="001E499A">
        <w:rPr>
          <w:rFonts w:ascii="Times New Roman" w:hAnsi="Times New Roman" w:cs="Times New Roman"/>
          <w:sz w:val="22"/>
        </w:rPr>
        <w:t xml:space="preserve"> </w:t>
      </w:r>
      <w:r w:rsidR="005A3896">
        <w:rPr>
          <w:rFonts w:ascii="Times New Roman" w:hAnsi="Times New Roman" w:cs="Times New Roman"/>
          <w:sz w:val="22"/>
        </w:rPr>
        <w:t>At one level, i</w:t>
      </w:r>
      <w:r w:rsidR="00336EB5">
        <w:rPr>
          <w:rFonts w:ascii="Times New Roman" w:hAnsi="Times New Roman" w:cs="Times New Roman"/>
          <w:sz w:val="22"/>
        </w:rPr>
        <w:t>f someone wishes to</w:t>
      </w:r>
      <w:r w:rsidR="00CA111D">
        <w:rPr>
          <w:rFonts w:ascii="Times New Roman" w:hAnsi="Times New Roman" w:cs="Times New Roman"/>
          <w:sz w:val="22"/>
        </w:rPr>
        <w:t xml:space="preserve"> pay </w:t>
      </w:r>
      <w:r w:rsidR="002D67A5">
        <w:rPr>
          <w:rFonts w:ascii="Times New Roman" w:hAnsi="Times New Roman" w:cs="Times New Roman"/>
          <w:sz w:val="22"/>
        </w:rPr>
        <w:t>£29.99</w:t>
      </w:r>
      <w:r w:rsidR="005A3896">
        <w:rPr>
          <w:rFonts w:ascii="Times New Roman" w:hAnsi="Times New Roman" w:cs="Times New Roman"/>
          <w:sz w:val="22"/>
        </w:rPr>
        <w:t xml:space="preserve"> for a gift pack, a certificate </w:t>
      </w:r>
      <w:r w:rsidR="00313AE4">
        <w:rPr>
          <w:rFonts w:ascii="Times New Roman" w:hAnsi="Times New Roman" w:cs="Times New Roman"/>
          <w:sz w:val="22"/>
        </w:rPr>
        <w:t>and a land management arrangement that falls short of ownership,</w:t>
      </w:r>
      <w:r w:rsidR="000D0460">
        <w:rPr>
          <w:rFonts w:ascii="Times New Roman" w:hAnsi="Times New Roman" w:cs="Times New Roman"/>
          <w:sz w:val="22"/>
        </w:rPr>
        <w:t xml:space="preserve"> so </w:t>
      </w:r>
      <w:proofErr w:type="gramStart"/>
      <w:r w:rsidR="000D0460">
        <w:rPr>
          <w:rFonts w:ascii="Times New Roman" w:hAnsi="Times New Roman" w:cs="Times New Roman"/>
          <w:sz w:val="22"/>
        </w:rPr>
        <w:t>be</w:t>
      </w:r>
      <w:proofErr w:type="gramEnd"/>
      <w:r w:rsidR="000D0460">
        <w:rPr>
          <w:rFonts w:ascii="Times New Roman" w:hAnsi="Times New Roman" w:cs="Times New Roman"/>
          <w:sz w:val="22"/>
        </w:rPr>
        <w:t xml:space="preserve"> it.</w:t>
      </w:r>
      <w:r w:rsidR="00927D00" w:rsidRPr="00E66ED1">
        <w:rPr>
          <w:rFonts w:ascii="Times New Roman" w:hAnsi="Times New Roman" w:cs="Times New Roman"/>
          <w:sz w:val="22"/>
        </w:rPr>
        <w:t xml:space="preserve"> </w:t>
      </w:r>
      <w:r w:rsidR="00E66ED1">
        <w:rPr>
          <w:rFonts w:ascii="Times New Roman" w:hAnsi="Times New Roman" w:cs="Times New Roman"/>
          <w:sz w:val="22"/>
        </w:rPr>
        <w:t>Indeed,</w:t>
      </w:r>
      <w:r w:rsidR="00165FB5">
        <w:rPr>
          <w:rFonts w:ascii="Times New Roman" w:hAnsi="Times New Roman" w:cs="Times New Roman"/>
          <w:sz w:val="22"/>
        </w:rPr>
        <w:t xml:space="preserve"> the products will presumably </w:t>
      </w:r>
      <w:r w:rsidR="001E499A">
        <w:rPr>
          <w:rFonts w:ascii="Times New Roman" w:hAnsi="Times New Roman" w:cs="Times New Roman"/>
          <w:sz w:val="22"/>
        </w:rPr>
        <w:t>be bought as light-</w:t>
      </w:r>
      <w:r w:rsidR="00165FB5">
        <w:rPr>
          <w:rFonts w:ascii="Times New Roman" w:hAnsi="Times New Roman" w:cs="Times New Roman"/>
          <w:sz w:val="22"/>
        </w:rPr>
        <w:t>hearted gifts</w:t>
      </w:r>
      <w:r w:rsidR="00313AE4">
        <w:rPr>
          <w:rFonts w:ascii="Times New Roman" w:hAnsi="Times New Roman" w:cs="Times New Roman"/>
          <w:sz w:val="22"/>
        </w:rPr>
        <w:t>, much in the same way as stars or bits of the moon are traded,</w:t>
      </w:r>
      <w:r w:rsidR="007C4A92">
        <w:rPr>
          <w:rStyle w:val="FootnoteReference"/>
          <w:rFonts w:ascii="Times New Roman" w:hAnsi="Times New Roman" w:cs="Times New Roman"/>
          <w:sz w:val="22"/>
        </w:rPr>
        <w:footnoteReference w:id="30"/>
      </w:r>
      <w:r w:rsidR="00313AE4">
        <w:rPr>
          <w:rFonts w:ascii="Times New Roman" w:hAnsi="Times New Roman" w:cs="Times New Roman"/>
          <w:sz w:val="22"/>
        </w:rPr>
        <w:t xml:space="preserve"> so</w:t>
      </w:r>
      <w:r w:rsidR="004F03BB">
        <w:rPr>
          <w:rFonts w:ascii="Times New Roman" w:hAnsi="Times New Roman" w:cs="Times New Roman"/>
          <w:sz w:val="22"/>
        </w:rPr>
        <w:t xml:space="preserve"> the lack of a real right to an</w:t>
      </w:r>
      <w:r w:rsidR="00D82671">
        <w:rPr>
          <w:rFonts w:ascii="Times New Roman" w:hAnsi="Times New Roman" w:cs="Times New Roman"/>
          <w:sz w:val="22"/>
        </w:rPr>
        <w:t xml:space="preserve"> asset of low </w:t>
      </w:r>
      <w:r w:rsidR="00D82671">
        <w:rPr>
          <w:rFonts w:ascii="Times New Roman" w:hAnsi="Times New Roman" w:cs="Times New Roman"/>
          <w:sz w:val="22"/>
        </w:rPr>
        <w:lastRenderedPageBreak/>
        <w:t xml:space="preserve">economic value </w:t>
      </w:r>
      <w:r>
        <w:rPr>
          <w:rFonts w:ascii="Times New Roman" w:hAnsi="Times New Roman" w:cs="Times New Roman"/>
          <w:sz w:val="22"/>
        </w:rPr>
        <w:t>might</w:t>
      </w:r>
      <w:r w:rsidR="00D82671">
        <w:rPr>
          <w:rFonts w:ascii="Times New Roman" w:hAnsi="Times New Roman" w:cs="Times New Roman"/>
          <w:sz w:val="22"/>
        </w:rPr>
        <w:t xml:space="preserve"> not </w:t>
      </w:r>
      <w:r>
        <w:rPr>
          <w:rFonts w:ascii="Times New Roman" w:hAnsi="Times New Roman" w:cs="Times New Roman"/>
          <w:sz w:val="22"/>
        </w:rPr>
        <w:t xml:space="preserve">be </w:t>
      </w:r>
      <w:r w:rsidR="00D82671">
        <w:rPr>
          <w:rFonts w:ascii="Times New Roman" w:hAnsi="Times New Roman" w:cs="Times New Roman"/>
          <w:sz w:val="22"/>
        </w:rPr>
        <w:t>a significant concern</w:t>
      </w:r>
      <w:r w:rsidR="00165FB5">
        <w:rPr>
          <w:rFonts w:ascii="Times New Roman" w:hAnsi="Times New Roman" w:cs="Times New Roman"/>
          <w:sz w:val="22"/>
        </w:rPr>
        <w:t>.</w:t>
      </w:r>
      <w:r w:rsidR="00CD49BC">
        <w:rPr>
          <w:rStyle w:val="FootnoteReference"/>
          <w:rFonts w:ascii="Times New Roman" w:hAnsi="Times New Roman" w:cs="Times New Roman"/>
          <w:sz w:val="22"/>
        </w:rPr>
        <w:footnoteReference w:id="31"/>
      </w:r>
      <w:r w:rsidR="006F2449">
        <w:rPr>
          <w:rFonts w:ascii="Times New Roman" w:hAnsi="Times New Roman" w:cs="Times New Roman"/>
          <w:sz w:val="22"/>
        </w:rPr>
        <w:t xml:space="preserve"> </w:t>
      </w:r>
      <w:r>
        <w:rPr>
          <w:rFonts w:ascii="Times New Roman" w:hAnsi="Times New Roman" w:cs="Times New Roman"/>
          <w:sz w:val="22"/>
        </w:rPr>
        <w:t>Subject, that is, to</w:t>
      </w:r>
      <w:r w:rsidR="006924AE">
        <w:rPr>
          <w:rFonts w:ascii="Times New Roman" w:hAnsi="Times New Roman" w:cs="Times New Roman"/>
          <w:sz w:val="22"/>
        </w:rPr>
        <w:t xml:space="preserve"> the</w:t>
      </w:r>
      <w:r>
        <w:rPr>
          <w:rFonts w:ascii="Times New Roman" w:hAnsi="Times New Roman" w:cs="Times New Roman"/>
          <w:sz w:val="22"/>
        </w:rPr>
        <w:t xml:space="preserve"> (not insignificant)</w:t>
      </w:r>
      <w:r w:rsidR="006924AE">
        <w:rPr>
          <w:rFonts w:ascii="Times New Roman" w:hAnsi="Times New Roman" w:cs="Times New Roman"/>
          <w:sz w:val="22"/>
        </w:rPr>
        <w:t xml:space="preserve"> caveat that</w:t>
      </w:r>
      <w:r w:rsidR="006F2449">
        <w:rPr>
          <w:rFonts w:ascii="Times New Roman" w:hAnsi="Times New Roman" w:cs="Times New Roman"/>
          <w:sz w:val="22"/>
        </w:rPr>
        <w:t xml:space="preserve"> </w:t>
      </w:r>
      <w:r w:rsidR="00D344A1">
        <w:rPr>
          <w:rFonts w:ascii="Times New Roman" w:hAnsi="Times New Roman" w:cs="Times New Roman"/>
          <w:sz w:val="22"/>
        </w:rPr>
        <w:t>no</w:t>
      </w:r>
      <w:r>
        <w:rPr>
          <w:rFonts w:ascii="Times New Roman" w:hAnsi="Times New Roman" w:cs="Times New Roman"/>
          <w:sz w:val="22"/>
        </w:rPr>
        <w:t xml:space="preserve"> </w:t>
      </w:r>
      <w:r w:rsidR="006F2449">
        <w:rPr>
          <w:rFonts w:ascii="Times New Roman" w:hAnsi="Times New Roman" w:cs="Times New Roman"/>
          <w:sz w:val="22"/>
        </w:rPr>
        <w:t>customer</w:t>
      </w:r>
      <w:r w:rsidR="00313AE4">
        <w:rPr>
          <w:rFonts w:ascii="Times New Roman" w:hAnsi="Times New Roman" w:cs="Times New Roman"/>
          <w:sz w:val="22"/>
        </w:rPr>
        <w:t xml:space="preserve"> </w:t>
      </w:r>
      <w:r>
        <w:rPr>
          <w:rFonts w:ascii="Times New Roman" w:hAnsi="Times New Roman" w:cs="Times New Roman"/>
          <w:sz w:val="22"/>
        </w:rPr>
        <w:t xml:space="preserve">is </w:t>
      </w:r>
      <w:r w:rsidR="00313AE4">
        <w:rPr>
          <w:rFonts w:ascii="Times New Roman" w:hAnsi="Times New Roman" w:cs="Times New Roman"/>
          <w:sz w:val="22"/>
        </w:rPr>
        <w:t>actually gulled into making a purchase</w:t>
      </w:r>
      <w:r>
        <w:rPr>
          <w:rFonts w:ascii="Times New Roman" w:hAnsi="Times New Roman" w:cs="Times New Roman"/>
          <w:sz w:val="22"/>
        </w:rPr>
        <w:t xml:space="preserve"> in the hope of landownership</w:t>
      </w:r>
      <w:r w:rsidR="0076030E">
        <w:rPr>
          <w:rFonts w:ascii="Times New Roman" w:hAnsi="Times New Roman" w:cs="Times New Roman"/>
          <w:sz w:val="22"/>
        </w:rPr>
        <w:t>.</w:t>
      </w:r>
      <w:r w:rsidR="00313AE4">
        <w:rPr>
          <w:rStyle w:val="FootnoteReference"/>
          <w:rFonts w:ascii="Times New Roman" w:hAnsi="Times New Roman" w:cs="Times New Roman"/>
          <w:sz w:val="22"/>
        </w:rPr>
        <w:footnoteReference w:id="32"/>
      </w:r>
      <w:r w:rsidR="00E66ED1">
        <w:rPr>
          <w:rFonts w:ascii="Times New Roman" w:hAnsi="Times New Roman" w:cs="Times New Roman"/>
          <w:sz w:val="22"/>
        </w:rPr>
        <w:t xml:space="preserve"> </w:t>
      </w:r>
    </w:p>
    <w:p w14:paraId="46B6CF82" w14:textId="6E4389F0" w:rsidR="00ED19DC" w:rsidRPr="00F82E82" w:rsidRDefault="00ED19DC" w:rsidP="00F82E82">
      <w:pPr>
        <w:spacing w:after="200" w:line="360" w:lineRule="auto"/>
        <w:jc w:val="center"/>
        <w:rPr>
          <w:rFonts w:ascii="Times New Roman" w:hAnsi="Times New Roman" w:cs="Times New Roman"/>
          <w:b/>
          <w:sz w:val="22"/>
        </w:rPr>
      </w:pPr>
      <w:r w:rsidRPr="00F82E82">
        <w:rPr>
          <w:rFonts w:ascii="Times New Roman" w:hAnsi="Times New Roman" w:cs="Times New Roman"/>
          <w:b/>
          <w:sz w:val="22"/>
        </w:rPr>
        <w:t>D. CONCLUSION</w:t>
      </w:r>
    </w:p>
    <w:p w14:paraId="3826F949" w14:textId="05279AE1" w:rsidR="00027F2C" w:rsidRDefault="00EA5980" w:rsidP="008B3EB6">
      <w:pPr>
        <w:spacing w:after="200" w:line="360" w:lineRule="auto"/>
        <w:rPr>
          <w:rFonts w:ascii="Times New Roman" w:hAnsi="Times New Roman" w:cs="Times New Roman"/>
          <w:sz w:val="22"/>
        </w:rPr>
      </w:pPr>
      <w:r>
        <w:rPr>
          <w:rFonts w:ascii="Times New Roman" w:hAnsi="Times New Roman" w:cs="Times New Roman"/>
          <w:sz w:val="22"/>
        </w:rPr>
        <w:t>Twitter is an unpredictable platform. The furore around an obscure aspect of Scots property law is a fine example of that unpredictability</w:t>
      </w:r>
      <w:r w:rsidR="00F36A62">
        <w:rPr>
          <w:rFonts w:ascii="Times New Roman" w:hAnsi="Times New Roman" w:cs="Times New Roman"/>
          <w:sz w:val="22"/>
        </w:rPr>
        <w:t xml:space="preserve">. </w:t>
      </w:r>
      <w:r w:rsidR="00ED19DC">
        <w:rPr>
          <w:rFonts w:ascii="Times New Roman" w:hAnsi="Times New Roman" w:cs="Times New Roman"/>
          <w:sz w:val="22"/>
        </w:rPr>
        <w:t>One thing that is not unpredictable is</w:t>
      </w:r>
      <w:r w:rsidR="003138AB">
        <w:rPr>
          <w:rFonts w:ascii="Times New Roman" w:hAnsi="Times New Roman" w:cs="Times New Roman"/>
          <w:sz w:val="22"/>
        </w:rPr>
        <w:t xml:space="preserve"> the</w:t>
      </w:r>
      <w:r w:rsidR="00F36A62">
        <w:rPr>
          <w:rFonts w:ascii="Times New Roman" w:hAnsi="Times New Roman" w:cs="Times New Roman"/>
          <w:sz w:val="22"/>
        </w:rPr>
        <w:t xml:space="preserve"> law </w:t>
      </w:r>
      <w:r w:rsidR="00F5128E">
        <w:rPr>
          <w:rFonts w:ascii="Times New Roman" w:hAnsi="Times New Roman" w:cs="Times New Roman"/>
          <w:sz w:val="22"/>
        </w:rPr>
        <w:t>surrounding souvenir plots</w:t>
      </w:r>
      <w:r w:rsidR="00ED19DC">
        <w:rPr>
          <w:rFonts w:ascii="Times New Roman" w:hAnsi="Times New Roman" w:cs="Times New Roman"/>
          <w:sz w:val="22"/>
        </w:rPr>
        <w:t>,</w:t>
      </w:r>
      <w:r w:rsidR="00D82C9C">
        <w:rPr>
          <w:rFonts w:ascii="Times New Roman" w:hAnsi="Times New Roman" w:cs="Times New Roman"/>
          <w:sz w:val="22"/>
        </w:rPr>
        <w:t xml:space="preserve"> </w:t>
      </w:r>
      <w:r w:rsidR="00F36A62">
        <w:rPr>
          <w:rFonts w:ascii="Times New Roman" w:hAnsi="Times New Roman" w:cs="Times New Roman"/>
          <w:sz w:val="22"/>
        </w:rPr>
        <w:t>settled</w:t>
      </w:r>
      <w:r>
        <w:rPr>
          <w:rFonts w:ascii="Times New Roman" w:hAnsi="Times New Roman" w:cs="Times New Roman"/>
          <w:sz w:val="22"/>
        </w:rPr>
        <w:t xml:space="preserve"> </w:t>
      </w:r>
      <w:r w:rsidR="00ED19DC">
        <w:rPr>
          <w:rFonts w:ascii="Times New Roman" w:hAnsi="Times New Roman" w:cs="Times New Roman"/>
          <w:sz w:val="22"/>
        </w:rPr>
        <w:t>as it is by</w:t>
      </w:r>
      <w:r w:rsidR="00543C12">
        <w:rPr>
          <w:rFonts w:ascii="Times New Roman" w:hAnsi="Times New Roman" w:cs="Times New Roman"/>
          <w:sz w:val="22"/>
        </w:rPr>
        <w:t xml:space="preserve"> the</w:t>
      </w:r>
      <w:r>
        <w:rPr>
          <w:rFonts w:ascii="Times New Roman" w:hAnsi="Times New Roman" w:cs="Times New Roman"/>
          <w:sz w:val="22"/>
        </w:rPr>
        <w:t xml:space="preserve"> recent</w:t>
      </w:r>
      <w:r w:rsidR="009761EA">
        <w:rPr>
          <w:rFonts w:ascii="Times New Roman" w:hAnsi="Times New Roman" w:cs="Times New Roman"/>
          <w:sz w:val="22"/>
        </w:rPr>
        <w:t xml:space="preserve"> implementation of the</w:t>
      </w:r>
      <w:r>
        <w:rPr>
          <w:rFonts w:ascii="Times New Roman" w:hAnsi="Times New Roman" w:cs="Times New Roman"/>
          <w:sz w:val="22"/>
        </w:rPr>
        <w:t xml:space="preserve"> 2012 Act </w:t>
      </w:r>
      <w:r w:rsidR="009761EA">
        <w:rPr>
          <w:rFonts w:ascii="Times New Roman" w:hAnsi="Times New Roman" w:cs="Times New Roman"/>
          <w:sz w:val="22"/>
        </w:rPr>
        <w:t>and</w:t>
      </w:r>
      <w:r>
        <w:rPr>
          <w:rFonts w:ascii="Times New Roman" w:hAnsi="Times New Roman" w:cs="Times New Roman"/>
          <w:sz w:val="22"/>
        </w:rPr>
        <w:t xml:space="preserve"> the fact that current land reform proposals of the Scottish Government </w:t>
      </w:r>
      <w:r w:rsidR="007A171C">
        <w:rPr>
          <w:rFonts w:ascii="Times New Roman" w:hAnsi="Times New Roman" w:cs="Times New Roman"/>
          <w:sz w:val="22"/>
        </w:rPr>
        <w:t>contain nothing on</w:t>
      </w:r>
      <w:r w:rsidR="00D84F31">
        <w:rPr>
          <w:rFonts w:ascii="Times New Roman" w:hAnsi="Times New Roman" w:cs="Times New Roman"/>
          <w:sz w:val="22"/>
        </w:rPr>
        <w:t xml:space="preserve"> souvenir plots</w:t>
      </w:r>
      <w:r>
        <w:rPr>
          <w:rFonts w:ascii="Times New Roman" w:hAnsi="Times New Roman" w:cs="Times New Roman"/>
          <w:sz w:val="22"/>
        </w:rPr>
        <w:t>.</w:t>
      </w:r>
      <w:r w:rsidR="00D84F31">
        <w:rPr>
          <w:rFonts w:ascii="Times New Roman" w:hAnsi="Times New Roman" w:cs="Times New Roman"/>
          <w:sz w:val="22"/>
        </w:rPr>
        <w:t xml:space="preserve"> </w:t>
      </w:r>
      <w:r w:rsidR="00536BA0">
        <w:rPr>
          <w:rFonts w:ascii="Times New Roman" w:hAnsi="Times New Roman" w:cs="Times New Roman"/>
          <w:sz w:val="22"/>
        </w:rPr>
        <w:t>There was no need to have</w:t>
      </w:r>
      <w:r w:rsidR="00D84F31">
        <w:rPr>
          <w:rFonts w:ascii="Times New Roman" w:hAnsi="Times New Roman" w:cs="Times New Roman"/>
          <w:sz w:val="22"/>
        </w:rPr>
        <w:t xml:space="preserve"> recourse to Twitter</w:t>
      </w:r>
      <w:r w:rsidR="00536BA0">
        <w:rPr>
          <w:rFonts w:ascii="Times New Roman" w:hAnsi="Times New Roman" w:cs="Times New Roman"/>
          <w:sz w:val="22"/>
        </w:rPr>
        <w:t xml:space="preserve"> to demonstrate these settled </w:t>
      </w:r>
      <w:r w:rsidR="008347E0">
        <w:rPr>
          <w:rFonts w:ascii="Times New Roman" w:hAnsi="Times New Roman" w:cs="Times New Roman"/>
          <w:sz w:val="22"/>
        </w:rPr>
        <w:t>rules</w:t>
      </w:r>
      <w:r w:rsidR="00D84F31">
        <w:rPr>
          <w:rFonts w:ascii="Times New Roman" w:hAnsi="Times New Roman" w:cs="Times New Roman"/>
          <w:sz w:val="22"/>
        </w:rPr>
        <w:t xml:space="preserve">, but social media and the blogosphere certainly provided an ideal forum for </w:t>
      </w:r>
      <w:r w:rsidR="008347E0">
        <w:rPr>
          <w:rFonts w:ascii="Times New Roman" w:hAnsi="Times New Roman" w:cs="Times New Roman"/>
          <w:sz w:val="22"/>
        </w:rPr>
        <w:t>them</w:t>
      </w:r>
      <w:r w:rsidR="00D84F31">
        <w:rPr>
          <w:rFonts w:ascii="Times New Roman" w:hAnsi="Times New Roman" w:cs="Times New Roman"/>
          <w:sz w:val="22"/>
        </w:rPr>
        <w:t xml:space="preserve"> to be articulated to a surprisingly wide and interested audience.</w:t>
      </w:r>
      <w:r w:rsidR="00025CFB">
        <w:rPr>
          <w:rFonts w:ascii="Times New Roman" w:hAnsi="Times New Roman" w:cs="Times New Roman"/>
          <w:sz w:val="22"/>
        </w:rPr>
        <w:t xml:space="preserve"> </w:t>
      </w:r>
      <w:r w:rsidR="00F36A62">
        <w:rPr>
          <w:rFonts w:ascii="Times New Roman" w:hAnsi="Times New Roman" w:cs="Times New Roman"/>
          <w:sz w:val="22"/>
        </w:rPr>
        <w:t>Th</w:t>
      </w:r>
      <w:r w:rsidR="00ED19DC">
        <w:rPr>
          <w:rFonts w:ascii="Times New Roman" w:hAnsi="Times New Roman" w:cs="Times New Roman"/>
          <w:sz w:val="22"/>
        </w:rPr>
        <w:t>at audience now knows that</w:t>
      </w:r>
      <w:r w:rsidR="00F36A62">
        <w:rPr>
          <w:rFonts w:ascii="Times New Roman" w:hAnsi="Times New Roman" w:cs="Times New Roman"/>
          <w:sz w:val="22"/>
        </w:rPr>
        <w:t xml:space="preserve"> </w:t>
      </w:r>
      <w:r w:rsidR="00025CFB">
        <w:rPr>
          <w:rFonts w:ascii="Times New Roman" w:hAnsi="Times New Roman" w:cs="Times New Roman"/>
          <w:sz w:val="22"/>
        </w:rPr>
        <w:t>sellers</w:t>
      </w:r>
      <w:r w:rsidR="00F36A62">
        <w:rPr>
          <w:rFonts w:ascii="Times New Roman" w:hAnsi="Times New Roman" w:cs="Times New Roman"/>
          <w:sz w:val="22"/>
        </w:rPr>
        <w:t xml:space="preserve"> of</w:t>
      </w:r>
      <w:r w:rsidR="00D84F31">
        <w:rPr>
          <w:rFonts w:ascii="Times New Roman" w:hAnsi="Times New Roman" w:cs="Times New Roman"/>
          <w:sz w:val="22"/>
        </w:rPr>
        <w:t xml:space="preserve"> souvenir plots </w:t>
      </w:r>
      <w:r w:rsidR="00927D00" w:rsidRPr="00336EB5">
        <w:rPr>
          <w:rFonts w:ascii="Times New Roman" w:hAnsi="Times New Roman" w:cs="Times New Roman"/>
          <w:sz w:val="22"/>
        </w:rPr>
        <w:t xml:space="preserve">are </w:t>
      </w:r>
      <w:r w:rsidR="00821E77" w:rsidRPr="00336EB5">
        <w:rPr>
          <w:rFonts w:ascii="Times New Roman" w:hAnsi="Times New Roman" w:cs="Times New Roman"/>
          <w:sz w:val="22"/>
        </w:rPr>
        <w:t>not</w:t>
      </w:r>
      <w:r w:rsidR="00D56A95" w:rsidRPr="00336EB5">
        <w:rPr>
          <w:rFonts w:ascii="Times New Roman" w:hAnsi="Times New Roman" w:cs="Times New Roman"/>
          <w:sz w:val="22"/>
        </w:rPr>
        <w:t xml:space="preserve"> providing</w:t>
      </w:r>
      <w:r w:rsidR="00821E77" w:rsidRPr="00336EB5">
        <w:rPr>
          <w:rFonts w:ascii="Times New Roman" w:hAnsi="Times New Roman" w:cs="Times New Roman"/>
          <w:sz w:val="22"/>
        </w:rPr>
        <w:t xml:space="preserve"> </w:t>
      </w:r>
      <w:r w:rsidR="00165FB5" w:rsidRPr="00336EB5">
        <w:rPr>
          <w:rFonts w:ascii="Times New Roman" w:hAnsi="Times New Roman" w:cs="Times New Roman"/>
          <w:sz w:val="22"/>
        </w:rPr>
        <w:t>their customers</w:t>
      </w:r>
      <w:r w:rsidR="00927D00" w:rsidRPr="00336EB5">
        <w:rPr>
          <w:rFonts w:ascii="Times New Roman" w:hAnsi="Times New Roman" w:cs="Times New Roman"/>
          <w:sz w:val="22"/>
        </w:rPr>
        <w:t xml:space="preserve"> with ownership of land.</w:t>
      </w:r>
      <w:r w:rsidR="00EB0ADF" w:rsidRPr="00E66ED1">
        <w:rPr>
          <w:rFonts w:ascii="Times New Roman" w:hAnsi="Times New Roman" w:cs="Times New Roman"/>
          <w:sz w:val="22"/>
        </w:rPr>
        <w:t xml:space="preserve"> </w:t>
      </w:r>
      <w:r w:rsidR="00D1193E" w:rsidRPr="00E66ED1">
        <w:rPr>
          <w:rFonts w:ascii="Times New Roman" w:hAnsi="Times New Roman" w:cs="Times New Roman"/>
          <w:sz w:val="22"/>
        </w:rPr>
        <w:t xml:space="preserve"> </w:t>
      </w:r>
      <w:r w:rsidR="00382ACE" w:rsidRPr="00E66ED1">
        <w:rPr>
          <w:rFonts w:ascii="Times New Roman" w:hAnsi="Times New Roman" w:cs="Times New Roman"/>
          <w:sz w:val="22"/>
        </w:rPr>
        <w:t xml:space="preserve"> </w:t>
      </w:r>
      <w:r w:rsidR="00927D00" w:rsidRPr="00E66ED1">
        <w:rPr>
          <w:rFonts w:ascii="Times New Roman" w:hAnsi="Times New Roman" w:cs="Times New Roman"/>
          <w:sz w:val="22"/>
        </w:rPr>
        <w:t xml:space="preserve"> </w:t>
      </w:r>
      <w:r w:rsidR="00FD12B0" w:rsidRPr="00E66ED1">
        <w:rPr>
          <w:rFonts w:ascii="Times New Roman" w:hAnsi="Times New Roman" w:cs="Times New Roman"/>
          <w:sz w:val="22"/>
        </w:rPr>
        <w:t xml:space="preserve"> </w:t>
      </w:r>
      <w:r w:rsidR="00141291" w:rsidRPr="00E66ED1">
        <w:rPr>
          <w:rFonts w:ascii="Times New Roman" w:hAnsi="Times New Roman" w:cs="Times New Roman"/>
          <w:sz w:val="22"/>
        </w:rPr>
        <w:t xml:space="preserve"> </w:t>
      </w:r>
    </w:p>
    <w:p w14:paraId="363887F4" w14:textId="77777777" w:rsidR="00F73B6F" w:rsidRPr="00F82E82" w:rsidRDefault="00F73B6F" w:rsidP="008B3EB6">
      <w:pPr>
        <w:spacing w:after="200" w:line="360" w:lineRule="auto"/>
        <w:rPr>
          <w:rFonts w:ascii="Times New Roman" w:hAnsi="Times New Roman" w:cs="Times New Roman"/>
          <w:i/>
          <w:sz w:val="22"/>
        </w:rPr>
      </w:pPr>
    </w:p>
    <w:p w14:paraId="3FC47C44" w14:textId="1DDCDFC4" w:rsidR="00F73B6F" w:rsidRPr="00F82E82" w:rsidRDefault="00F73B6F" w:rsidP="00F82E82">
      <w:pPr>
        <w:jc w:val="right"/>
        <w:rPr>
          <w:rFonts w:ascii="Times New Roman" w:hAnsi="Times New Roman" w:cs="Times New Roman"/>
          <w:i/>
          <w:sz w:val="24"/>
          <w:szCs w:val="24"/>
        </w:rPr>
      </w:pPr>
      <w:r w:rsidRPr="00F82E82">
        <w:rPr>
          <w:rFonts w:ascii="Times New Roman" w:hAnsi="Times New Roman" w:cs="Times New Roman"/>
          <w:i/>
          <w:sz w:val="24"/>
          <w:szCs w:val="24"/>
        </w:rPr>
        <w:t xml:space="preserve">Jill Robbie </w:t>
      </w:r>
    </w:p>
    <w:p w14:paraId="04E16C3F" w14:textId="570264DB" w:rsidR="00F73B6F" w:rsidRDefault="00F73B6F" w:rsidP="00F82E82">
      <w:pPr>
        <w:jc w:val="right"/>
        <w:rPr>
          <w:rFonts w:ascii="Times New Roman" w:hAnsi="Times New Roman" w:cs="Times New Roman"/>
          <w:i/>
          <w:sz w:val="24"/>
          <w:szCs w:val="24"/>
        </w:rPr>
      </w:pPr>
      <w:r w:rsidRPr="00F82E82">
        <w:rPr>
          <w:rFonts w:ascii="Times New Roman" w:hAnsi="Times New Roman" w:cs="Times New Roman"/>
          <w:i/>
          <w:sz w:val="24"/>
          <w:szCs w:val="24"/>
        </w:rPr>
        <w:t xml:space="preserve">University of Glasgow </w:t>
      </w:r>
    </w:p>
    <w:p w14:paraId="20625DFB" w14:textId="77777777" w:rsidR="00F73B6F" w:rsidRPr="00F82E82" w:rsidRDefault="00F73B6F" w:rsidP="00F82E82">
      <w:pPr>
        <w:jc w:val="right"/>
        <w:rPr>
          <w:rFonts w:ascii="Times New Roman" w:hAnsi="Times New Roman" w:cs="Times New Roman"/>
          <w:i/>
          <w:sz w:val="24"/>
          <w:szCs w:val="24"/>
        </w:rPr>
      </w:pPr>
    </w:p>
    <w:p w14:paraId="59C496E1" w14:textId="6FE02467" w:rsidR="00F73B6F" w:rsidRPr="00F82E82" w:rsidRDefault="00F73B6F" w:rsidP="00F82E82">
      <w:pPr>
        <w:jc w:val="right"/>
        <w:rPr>
          <w:rFonts w:ascii="Times New Roman" w:hAnsi="Times New Roman" w:cs="Times New Roman"/>
          <w:i/>
          <w:sz w:val="24"/>
          <w:szCs w:val="24"/>
        </w:rPr>
      </w:pPr>
      <w:r w:rsidRPr="00F82E82">
        <w:rPr>
          <w:rFonts w:ascii="Times New Roman" w:hAnsi="Times New Roman" w:cs="Times New Roman"/>
          <w:i/>
          <w:sz w:val="24"/>
          <w:szCs w:val="24"/>
        </w:rPr>
        <w:t>Malcolm M Combe</w:t>
      </w:r>
    </w:p>
    <w:p w14:paraId="11E419B3" w14:textId="76BAB055" w:rsidR="00F73B6F" w:rsidRPr="00F82E82" w:rsidRDefault="00F73B6F" w:rsidP="00F82E82">
      <w:pPr>
        <w:jc w:val="right"/>
        <w:rPr>
          <w:rFonts w:ascii="Times New Roman" w:hAnsi="Times New Roman" w:cs="Times New Roman"/>
          <w:i/>
          <w:sz w:val="24"/>
          <w:szCs w:val="24"/>
        </w:rPr>
      </w:pPr>
      <w:r w:rsidRPr="00F82E82">
        <w:rPr>
          <w:rFonts w:ascii="Times New Roman" w:hAnsi="Times New Roman" w:cs="Times New Roman"/>
          <w:i/>
          <w:sz w:val="24"/>
          <w:szCs w:val="24"/>
        </w:rPr>
        <w:t>University of Aberdeen</w:t>
      </w:r>
    </w:p>
    <w:p w14:paraId="31C47B8D" w14:textId="77777777" w:rsidR="00F73B6F" w:rsidRPr="00E66ED1" w:rsidRDefault="00F73B6F" w:rsidP="008B3EB6">
      <w:pPr>
        <w:spacing w:after="200" w:line="360" w:lineRule="auto"/>
        <w:rPr>
          <w:rFonts w:ascii="Times New Roman" w:hAnsi="Times New Roman" w:cs="Times New Roman"/>
          <w:sz w:val="22"/>
        </w:rPr>
      </w:pPr>
    </w:p>
    <w:sectPr w:rsidR="00F73B6F" w:rsidRPr="00E66ED1" w:rsidSect="00BD03B0">
      <w:headerReference w:type="even" r:id="rId10"/>
      <w:headerReference w:type="default" r:id="rId11"/>
      <w:pgSz w:w="11906" w:h="16838"/>
      <w:pgMar w:top="1440" w:right="1080" w:bottom="1440" w:left="1800" w:header="706" w:footer="706" w:gutter="0"/>
      <w:paperSrc w:first="2" w:other="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A7601" w14:textId="77777777" w:rsidR="00462193" w:rsidRDefault="00462193" w:rsidP="005735A8">
      <w:r>
        <w:separator/>
      </w:r>
    </w:p>
  </w:endnote>
  <w:endnote w:type="continuationSeparator" w:id="0">
    <w:p w14:paraId="73FEE64F" w14:textId="77777777" w:rsidR="00462193" w:rsidRDefault="00462193" w:rsidP="0057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636AB" w14:textId="77777777" w:rsidR="00462193" w:rsidRDefault="00462193" w:rsidP="005735A8">
      <w:r>
        <w:separator/>
      </w:r>
    </w:p>
  </w:footnote>
  <w:footnote w:type="continuationSeparator" w:id="0">
    <w:p w14:paraId="40EF3CCB" w14:textId="77777777" w:rsidR="00462193" w:rsidRDefault="00462193" w:rsidP="005735A8">
      <w:r>
        <w:continuationSeparator/>
      </w:r>
    </w:p>
  </w:footnote>
  <w:footnote w:id="1">
    <w:p w14:paraId="706EF6F4" w14:textId="77777777" w:rsidR="00462193" w:rsidRPr="00082AAC" w:rsidRDefault="00462193" w:rsidP="00653B89">
      <w:pPr>
        <w:pStyle w:val="FootnoteText"/>
        <w:jc w:val="left"/>
        <w:rPr>
          <w:rFonts w:ascii="Times New Roman" w:hAnsi="Times New Roman" w:cs="Times New Roman"/>
        </w:rPr>
      </w:pPr>
      <w:r w:rsidRPr="00082AAC">
        <w:rPr>
          <w:rStyle w:val="FootnoteReference"/>
          <w:rFonts w:ascii="Times New Roman" w:hAnsi="Times New Roman" w:cs="Times New Roman"/>
        </w:rPr>
        <w:footnoteRef/>
      </w:r>
      <w:r w:rsidRPr="00082AAC">
        <w:rPr>
          <w:rFonts w:ascii="Times New Roman" w:hAnsi="Times New Roman" w:cs="Times New Roman"/>
        </w:rPr>
        <w:t xml:space="preserve"> Hansard: HC Debate 19 May 1971, cols 1466-1467, available at  </w:t>
      </w:r>
      <w:r w:rsidRPr="00082AAC">
        <w:rPr>
          <w:rStyle w:val="Hyperlink"/>
          <w:rFonts w:ascii="Times New Roman" w:hAnsi="Times New Roman" w:cs="Times New Roman"/>
        </w:rPr>
        <w:t>http://hansard.millbanksystems.com/commons/1971/may/19/land-registration-and-land-charges-bill</w:t>
      </w:r>
      <w:r w:rsidRPr="00082AAC">
        <w:rPr>
          <w:rFonts w:ascii="Times New Roman" w:hAnsi="Times New Roman" w:cs="Times New Roman"/>
        </w:rPr>
        <w:t xml:space="preserve"> </w:t>
      </w:r>
    </w:p>
  </w:footnote>
  <w:footnote w:id="2">
    <w:p w14:paraId="6C04EBD8" w14:textId="77777777" w:rsidR="00462193" w:rsidRPr="00082AAC" w:rsidRDefault="00462193" w:rsidP="00653B89">
      <w:pPr>
        <w:pStyle w:val="FootnoteText"/>
        <w:jc w:val="left"/>
        <w:rPr>
          <w:rFonts w:ascii="Times New Roman" w:hAnsi="Times New Roman" w:cs="Times New Roman"/>
        </w:rPr>
      </w:pPr>
      <w:r w:rsidRPr="00082AAC">
        <w:rPr>
          <w:rStyle w:val="FootnoteReference"/>
          <w:rFonts w:ascii="Times New Roman" w:hAnsi="Times New Roman" w:cs="Times New Roman"/>
        </w:rPr>
        <w:footnoteRef/>
      </w:r>
      <w:r w:rsidRPr="00082AAC">
        <w:rPr>
          <w:rFonts w:ascii="Times New Roman" w:hAnsi="Times New Roman" w:cs="Times New Roman"/>
        </w:rPr>
        <w:t xml:space="preserve"> </w:t>
      </w:r>
      <w:proofErr w:type="gramStart"/>
      <w:r w:rsidRPr="00082AAC">
        <w:rPr>
          <w:rFonts w:ascii="Times New Roman" w:hAnsi="Times New Roman" w:cs="Times New Roman"/>
          <w:i/>
        </w:rPr>
        <w:t xml:space="preserve">Ibid </w:t>
      </w:r>
      <w:r w:rsidRPr="00082AAC">
        <w:rPr>
          <w:rFonts w:ascii="Times New Roman" w:hAnsi="Times New Roman" w:cs="Times New Roman"/>
        </w:rPr>
        <w:t>col 1467.</w:t>
      </w:r>
      <w:proofErr w:type="gramEnd"/>
      <w:r w:rsidRPr="00082AAC">
        <w:rPr>
          <w:rFonts w:ascii="Times New Roman" w:hAnsi="Times New Roman" w:cs="Times New Roman"/>
        </w:rPr>
        <w:t xml:space="preserve"> </w:t>
      </w:r>
    </w:p>
  </w:footnote>
  <w:footnote w:id="3">
    <w:p w14:paraId="3CF70D1B" w14:textId="100E93D0" w:rsidR="00462193" w:rsidRPr="005C479E" w:rsidRDefault="00462193">
      <w:pPr>
        <w:pStyle w:val="FootnoteText"/>
        <w:rPr>
          <w:rFonts w:ascii="Times New Roman" w:hAnsi="Times New Roman" w:cs="Times New Roman"/>
          <w:lang w:val="en-US"/>
        </w:rPr>
      </w:pPr>
      <w:r w:rsidRPr="005C479E">
        <w:rPr>
          <w:rStyle w:val="FootnoteReference"/>
          <w:rFonts w:ascii="Times New Roman" w:hAnsi="Times New Roman" w:cs="Times New Roman"/>
        </w:rPr>
        <w:footnoteRef/>
      </w:r>
      <w:r w:rsidRPr="005C479E">
        <w:rPr>
          <w:rFonts w:ascii="Times New Roman" w:hAnsi="Times New Roman" w:cs="Times New Roman"/>
        </w:rPr>
        <w:t xml:space="preserve"> </w:t>
      </w:r>
      <w:r w:rsidRPr="00320A53">
        <w:rPr>
          <w:rFonts w:ascii="Times New Roman" w:hAnsi="Times New Roman" w:cs="Times New Roman"/>
        </w:rPr>
        <w:t>Land Registration and Land Charges Act 1971 s 4(1</w:t>
      </w:r>
      <w:proofErr w:type="gramStart"/>
      <w:r w:rsidRPr="00320A53">
        <w:rPr>
          <w:rFonts w:ascii="Times New Roman" w:hAnsi="Times New Roman" w:cs="Times New Roman"/>
        </w:rPr>
        <w:t>)(</w:t>
      </w:r>
      <w:proofErr w:type="gramEnd"/>
      <w:r w:rsidRPr="00320A53">
        <w:rPr>
          <w:rFonts w:ascii="Times New Roman" w:hAnsi="Times New Roman" w:cs="Times New Roman"/>
        </w:rPr>
        <w:t xml:space="preserve">d) and (e). </w:t>
      </w:r>
      <w:r w:rsidRPr="00082AAC">
        <w:rPr>
          <w:rFonts w:ascii="Times New Roman" w:hAnsi="Times New Roman" w:cs="Times New Roman"/>
        </w:rPr>
        <w:t xml:space="preserve">On unregistered land in England see C </w:t>
      </w:r>
      <w:proofErr w:type="spellStart"/>
      <w:r w:rsidRPr="00082AAC">
        <w:rPr>
          <w:rFonts w:ascii="Times New Roman" w:hAnsi="Times New Roman" w:cs="Times New Roman"/>
        </w:rPr>
        <w:t>Harpum</w:t>
      </w:r>
      <w:proofErr w:type="spellEnd"/>
      <w:r w:rsidRPr="00082AAC">
        <w:rPr>
          <w:rFonts w:ascii="Times New Roman" w:hAnsi="Times New Roman" w:cs="Times New Roman"/>
        </w:rPr>
        <w:t xml:space="preserve">, S Bridge, M Dixon, </w:t>
      </w:r>
      <w:proofErr w:type="spellStart"/>
      <w:r w:rsidRPr="00082AAC">
        <w:rPr>
          <w:rFonts w:ascii="Times New Roman" w:hAnsi="Times New Roman" w:cs="Times New Roman"/>
          <w:i/>
        </w:rPr>
        <w:t>Megarry</w:t>
      </w:r>
      <w:proofErr w:type="spellEnd"/>
      <w:r w:rsidRPr="00082AAC">
        <w:rPr>
          <w:rFonts w:ascii="Times New Roman" w:hAnsi="Times New Roman" w:cs="Times New Roman"/>
          <w:i/>
        </w:rPr>
        <w:t xml:space="preserve"> &amp; Wade The Law of Real Property </w:t>
      </w:r>
      <w:r w:rsidRPr="00082AAC">
        <w:rPr>
          <w:rFonts w:ascii="Times New Roman" w:hAnsi="Times New Roman" w:cs="Times New Roman"/>
        </w:rPr>
        <w:t>(8</w:t>
      </w:r>
      <w:r w:rsidRPr="00082AAC">
        <w:rPr>
          <w:rFonts w:ascii="Times New Roman" w:hAnsi="Times New Roman" w:cs="Times New Roman"/>
          <w:vertAlign w:val="superscript"/>
        </w:rPr>
        <w:t>th</w:t>
      </w:r>
      <w:r w:rsidRPr="00082AAC">
        <w:rPr>
          <w:rFonts w:ascii="Times New Roman" w:hAnsi="Times New Roman" w:cs="Times New Roman"/>
        </w:rPr>
        <w:t xml:space="preserve"> </w:t>
      </w:r>
      <w:proofErr w:type="spellStart"/>
      <w:r w:rsidRPr="00082AAC">
        <w:rPr>
          <w:rFonts w:ascii="Times New Roman" w:hAnsi="Times New Roman" w:cs="Times New Roman"/>
        </w:rPr>
        <w:t>edn</w:t>
      </w:r>
      <w:proofErr w:type="spellEnd"/>
      <w:r w:rsidRPr="00082AAC">
        <w:rPr>
          <w:rFonts w:ascii="Times New Roman" w:hAnsi="Times New Roman" w:cs="Times New Roman"/>
        </w:rPr>
        <w:t>, 2012) para</w:t>
      </w:r>
      <w:r w:rsidRPr="00A1142D">
        <w:rPr>
          <w:rFonts w:ascii="Times New Roman" w:hAnsi="Times New Roman" w:cs="Times New Roman"/>
        </w:rPr>
        <w:t xml:space="preserve">s </w:t>
      </w:r>
      <w:r w:rsidR="00A1142D" w:rsidRPr="00A1142D">
        <w:rPr>
          <w:rFonts w:ascii="Times New Roman" w:hAnsi="Times New Roman" w:cs="Times New Roman"/>
        </w:rPr>
        <w:t>8-001-8-060</w:t>
      </w:r>
      <w:r w:rsidRPr="00A1142D">
        <w:rPr>
          <w:rFonts w:ascii="Times New Roman" w:hAnsi="Times New Roman" w:cs="Times New Roman"/>
        </w:rPr>
        <w:t>.</w:t>
      </w:r>
      <w:r w:rsidRPr="00082AAC">
        <w:rPr>
          <w:rFonts w:ascii="Times New Roman" w:hAnsi="Times New Roman" w:cs="Times New Roman"/>
        </w:rPr>
        <w:t xml:space="preserve"> See also Land Registry, Practice Guide 17: Souvenir Land (June 2014) available at: </w:t>
      </w:r>
      <w:r w:rsidRPr="00082AAC">
        <w:rPr>
          <w:rStyle w:val="Hyperlink"/>
          <w:rFonts w:ascii="Times New Roman" w:hAnsi="Times New Roman" w:cs="Times New Roman"/>
        </w:rPr>
        <w:t>https://www.gov.uk/government/publications/souvenir-land-guidance-on-making-applications/practice-guide-17-souvenir-land</w:t>
      </w:r>
      <w:r w:rsidRPr="00082AAC">
        <w:rPr>
          <w:rFonts w:ascii="Times New Roman" w:hAnsi="Times New Roman" w:cs="Times New Roman"/>
        </w:rPr>
        <w:t xml:space="preserve"> </w:t>
      </w:r>
    </w:p>
  </w:footnote>
  <w:footnote w:id="4">
    <w:p w14:paraId="33436778" w14:textId="77777777" w:rsidR="00462193" w:rsidRPr="00082AAC" w:rsidRDefault="00462193" w:rsidP="00653B89">
      <w:pPr>
        <w:pStyle w:val="FootnoteText"/>
        <w:jc w:val="left"/>
        <w:rPr>
          <w:rFonts w:ascii="Times New Roman" w:hAnsi="Times New Roman" w:cs="Times New Roman"/>
        </w:rPr>
      </w:pPr>
      <w:r w:rsidRPr="00082AAC">
        <w:rPr>
          <w:rStyle w:val="FootnoteReference"/>
          <w:rFonts w:ascii="Times New Roman" w:hAnsi="Times New Roman" w:cs="Times New Roman"/>
        </w:rPr>
        <w:footnoteRef/>
      </w:r>
      <w:r w:rsidRPr="00082AAC">
        <w:rPr>
          <w:rFonts w:ascii="Times New Roman" w:hAnsi="Times New Roman" w:cs="Times New Roman"/>
        </w:rPr>
        <w:t xml:space="preserve"> Land Registration and Land Charges Act 1971 s 4(5). </w:t>
      </w:r>
    </w:p>
  </w:footnote>
  <w:footnote w:id="5">
    <w:p w14:paraId="3BE54887" w14:textId="55E05089" w:rsidR="00462193" w:rsidRPr="00082AAC" w:rsidRDefault="00462193" w:rsidP="00653B89">
      <w:pPr>
        <w:pStyle w:val="FootnoteText"/>
        <w:jc w:val="left"/>
        <w:rPr>
          <w:rFonts w:ascii="Times New Roman" w:hAnsi="Times New Roman" w:cs="Times New Roman"/>
        </w:rPr>
      </w:pPr>
      <w:r w:rsidRPr="00082AAC">
        <w:rPr>
          <w:rStyle w:val="FootnoteReference"/>
          <w:rFonts w:ascii="Times New Roman" w:hAnsi="Times New Roman" w:cs="Times New Roman"/>
        </w:rPr>
        <w:footnoteRef/>
      </w:r>
      <w:r w:rsidRPr="00082AAC">
        <w:rPr>
          <w:rFonts w:ascii="Times New Roman" w:hAnsi="Times New Roman" w:cs="Times New Roman"/>
        </w:rPr>
        <w:t xml:space="preserve"> </w:t>
      </w:r>
      <w:r w:rsidRPr="005C479E">
        <w:rPr>
          <w:rFonts w:ascii="Times New Roman" w:hAnsi="Times New Roman" w:cs="Times New Roman"/>
        </w:rPr>
        <w:t>Hansard: HC Debate 19 May 1971</w:t>
      </w:r>
      <w:r>
        <w:rPr>
          <w:rFonts w:ascii="Times New Roman" w:hAnsi="Times New Roman" w:cs="Times New Roman"/>
        </w:rPr>
        <w:t xml:space="preserve">, </w:t>
      </w:r>
      <w:r w:rsidRPr="00A65BFF">
        <w:rPr>
          <w:rFonts w:ascii="Times New Roman" w:hAnsi="Times New Roman" w:cs="Times New Roman"/>
        </w:rPr>
        <w:t>col</w:t>
      </w:r>
      <w:r w:rsidRPr="00082AAC">
        <w:rPr>
          <w:rFonts w:ascii="Times New Roman" w:hAnsi="Times New Roman" w:cs="Times New Roman"/>
        </w:rPr>
        <w:t xml:space="preserve"> 1468. </w:t>
      </w:r>
    </w:p>
  </w:footnote>
  <w:footnote w:id="6">
    <w:p w14:paraId="1A791D62" w14:textId="197E7F19" w:rsidR="00462193" w:rsidRPr="005C479E" w:rsidRDefault="00462193">
      <w:pPr>
        <w:pStyle w:val="FootnoteText"/>
        <w:rPr>
          <w:rFonts w:ascii="Times New Roman" w:hAnsi="Times New Roman" w:cs="Times New Roman"/>
          <w:lang w:val="en-US"/>
        </w:rPr>
      </w:pPr>
      <w:r w:rsidRPr="005C479E">
        <w:rPr>
          <w:rStyle w:val="FootnoteReference"/>
          <w:rFonts w:ascii="Times New Roman" w:hAnsi="Times New Roman" w:cs="Times New Roman"/>
        </w:rPr>
        <w:footnoteRef/>
      </w:r>
      <w:r w:rsidRPr="005C479E">
        <w:rPr>
          <w:rFonts w:ascii="Times New Roman" w:hAnsi="Times New Roman" w:cs="Times New Roman"/>
        </w:rPr>
        <w:t xml:space="preserve"> </w:t>
      </w:r>
      <w:r w:rsidRPr="00082AAC">
        <w:rPr>
          <w:rFonts w:ascii="Times New Roman" w:hAnsi="Times New Roman" w:cs="Times New Roman"/>
        </w:rPr>
        <w:t xml:space="preserve">Interestingly, the conjunctive “and” in the wording “inconsiderable size and no practical utility” was replaced by a disjunctive “or”. Recent Scottish reform, discussed below, has reverted to using “and”.    </w:t>
      </w:r>
    </w:p>
  </w:footnote>
  <w:footnote w:id="7">
    <w:p w14:paraId="60EBC337" w14:textId="77777777" w:rsidR="00462193" w:rsidRPr="00082AAC" w:rsidRDefault="00462193">
      <w:pPr>
        <w:pStyle w:val="FootnoteText"/>
        <w:rPr>
          <w:rFonts w:ascii="Times New Roman" w:hAnsi="Times New Roman" w:cs="Times New Roman"/>
        </w:rPr>
      </w:pPr>
      <w:r w:rsidRPr="00082AAC">
        <w:rPr>
          <w:rStyle w:val="FootnoteReference"/>
          <w:rFonts w:ascii="Times New Roman" w:hAnsi="Times New Roman" w:cs="Times New Roman"/>
        </w:rPr>
        <w:footnoteRef/>
      </w:r>
      <w:r w:rsidRPr="00082AAC">
        <w:rPr>
          <w:rFonts w:ascii="Times New Roman" w:hAnsi="Times New Roman" w:cs="Times New Roman"/>
        </w:rPr>
        <w:t xml:space="preserve">  </w:t>
      </w:r>
      <w:proofErr w:type="gramStart"/>
      <w:r w:rsidRPr="00082AAC">
        <w:rPr>
          <w:rFonts w:ascii="Times New Roman" w:hAnsi="Times New Roman" w:cs="Times New Roman"/>
          <w:i/>
        </w:rPr>
        <w:t xml:space="preserve">Registration of Title Practice Book </w:t>
      </w:r>
      <w:r w:rsidRPr="00082AAC">
        <w:rPr>
          <w:rFonts w:ascii="Times New Roman" w:hAnsi="Times New Roman" w:cs="Times New Roman"/>
        </w:rPr>
        <w:t>(1981-1991) para C 31.</w:t>
      </w:r>
      <w:proofErr w:type="gramEnd"/>
      <w:r w:rsidRPr="00082AAC">
        <w:rPr>
          <w:rFonts w:ascii="Times New Roman" w:hAnsi="Times New Roman" w:cs="Times New Roman"/>
        </w:rPr>
        <w:t xml:space="preserve"> </w:t>
      </w:r>
    </w:p>
  </w:footnote>
  <w:footnote w:id="8">
    <w:p w14:paraId="4FAD0BAB" w14:textId="11DF6089" w:rsidR="00462193" w:rsidRPr="00082AAC" w:rsidRDefault="00462193">
      <w:pPr>
        <w:pStyle w:val="FootnoteText"/>
        <w:rPr>
          <w:rFonts w:ascii="Times New Roman" w:hAnsi="Times New Roman" w:cs="Times New Roman"/>
        </w:rPr>
      </w:pPr>
      <w:r w:rsidRPr="00082AAC">
        <w:rPr>
          <w:rStyle w:val="FootnoteReference"/>
          <w:rFonts w:ascii="Times New Roman" w:hAnsi="Times New Roman" w:cs="Times New Roman"/>
        </w:rPr>
        <w:footnoteRef/>
      </w:r>
      <w:r w:rsidRPr="00082AAC">
        <w:rPr>
          <w:rFonts w:ascii="Times New Roman" w:hAnsi="Times New Roman" w:cs="Times New Roman"/>
        </w:rPr>
        <w:t xml:space="preserve"> Discussion Paper on </w:t>
      </w:r>
      <w:r w:rsidRPr="00082AAC">
        <w:rPr>
          <w:rFonts w:ascii="Times New Roman" w:hAnsi="Times New Roman" w:cs="Times New Roman"/>
          <w:i/>
        </w:rPr>
        <w:t xml:space="preserve">Land Registration: Registration, Rectification and Indemnity </w:t>
      </w:r>
      <w:r w:rsidRPr="00082AAC">
        <w:rPr>
          <w:rFonts w:ascii="Times New Roman" w:hAnsi="Times New Roman" w:cs="Times New Roman"/>
        </w:rPr>
        <w:t xml:space="preserve">(Scot Law Com </w:t>
      </w:r>
      <w:r w:rsidR="00756815">
        <w:rPr>
          <w:rFonts w:ascii="Times New Roman" w:hAnsi="Times New Roman" w:cs="Times New Roman"/>
        </w:rPr>
        <w:t>DP</w:t>
      </w:r>
      <w:r w:rsidRPr="00082AAC">
        <w:rPr>
          <w:rFonts w:ascii="Times New Roman" w:hAnsi="Times New Roman" w:cs="Times New Roman"/>
        </w:rPr>
        <w:t xml:space="preserve"> 128, 2005) paras 4.32-4.36. </w:t>
      </w:r>
    </w:p>
  </w:footnote>
  <w:footnote w:id="9">
    <w:p w14:paraId="3CA56E2C" w14:textId="77777777" w:rsidR="00462193" w:rsidRPr="00082AAC" w:rsidRDefault="00462193">
      <w:pPr>
        <w:pStyle w:val="FootnoteText"/>
        <w:rPr>
          <w:rFonts w:ascii="Times New Roman" w:hAnsi="Times New Roman" w:cs="Times New Roman"/>
        </w:rPr>
      </w:pPr>
      <w:r w:rsidRPr="00082AAC">
        <w:rPr>
          <w:rStyle w:val="FootnoteReference"/>
          <w:rFonts w:ascii="Times New Roman" w:hAnsi="Times New Roman" w:cs="Times New Roman"/>
        </w:rPr>
        <w:footnoteRef/>
      </w:r>
      <w:r w:rsidRPr="00082AAC">
        <w:rPr>
          <w:rFonts w:ascii="Times New Roman" w:hAnsi="Times New Roman" w:cs="Times New Roman"/>
        </w:rPr>
        <w:t xml:space="preserve"> </w:t>
      </w:r>
      <w:proofErr w:type="gramStart"/>
      <w:r w:rsidRPr="00082AAC">
        <w:rPr>
          <w:rFonts w:ascii="Times New Roman" w:hAnsi="Times New Roman" w:cs="Times New Roman"/>
          <w:i/>
        </w:rPr>
        <w:t xml:space="preserve">Ibid </w:t>
      </w:r>
      <w:r w:rsidRPr="00082AAC">
        <w:rPr>
          <w:rFonts w:ascii="Times New Roman" w:hAnsi="Times New Roman" w:cs="Times New Roman"/>
        </w:rPr>
        <w:t>para 4.32.</w:t>
      </w:r>
      <w:proofErr w:type="gramEnd"/>
      <w:r w:rsidRPr="00082AAC">
        <w:rPr>
          <w:rFonts w:ascii="Times New Roman" w:hAnsi="Times New Roman" w:cs="Times New Roman"/>
        </w:rPr>
        <w:t xml:space="preserve"> </w:t>
      </w:r>
    </w:p>
  </w:footnote>
  <w:footnote w:id="10">
    <w:p w14:paraId="318059AA" w14:textId="63FFD049" w:rsidR="00462193" w:rsidRPr="00082AAC" w:rsidRDefault="00462193">
      <w:pPr>
        <w:pStyle w:val="FootnoteText"/>
        <w:rPr>
          <w:rFonts w:ascii="Times New Roman" w:hAnsi="Times New Roman" w:cs="Times New Roman"/>
        </w:rPr>
      </w:pPr>
      <w:r w:rsidRPr="00082AAC">
        <w:rPr>
          <w:rStyle w:val="FootnoteReference"/>
          <w:rFonts w:ascii="Times New Roman" w:hAnsi="Times New Roman" w:cs="Times New Roman"/>
        </w:rPr>
        <w:footnoteRef/>
      </w:r>
      <w:r w:rsidRPr="00082AAC">
        <w:rPr>
          <w:rFonts w:ascii="Times New Roman" w:hAnsi="Times New Roman" w:cs="Times New Roman"/>
        </w:rPr>
        <w:t xml:space="preserve"> Report on </w:t>
      </w:r>
      <w:r w:rsidRPr="00082AAC">
        <w:rPr>
          <w:rFonts w:ascii="Times New Roman" w:hAnsi="Times New Roman" w:cs="Times New Roman"/>
          <w:i/>
        </w:rPr>
        <w:t xml:space="preserve">Land Registration </w:t>
      </w:r>
      <w:r w:rsidRPr="00082AAC">
        <w:rPr>
          <w:rFonts w:ascii="Times New Roman" w:hAnsi="Times New Roman" w:cs="Times New Roman"/>
        </w:rPr>
        <w:t xml:space="preserve">(Scot Law Com </w:t>
      </w:r>
      <w:r w:rsidR="00756815">
        <w:rPr>
          <w:rFonts w:ascii="Times New Roman" w:hAnsi="Times New Roman" w:cs="Times New Roman"/>
        </w:rPr>
        <w:t>No</w:t>
      </w:r>
      <w:r w:rsidRPr="00082AAC">
        <w:rPr>
          <w:rFonts w:ascii="Times New Roman" w:hAnsi="Times New Roman" w:cs="Times New Roman"/>
        </w:rPr>
        <w:t xml:space="preserve"> 222, Vol 1) para 12.83. </w:t>
      </w:r>
    </w:p>
  </w:footnote>
  <w:footnote w:id="11">
    <w:p w14:paraId="23FC93C5" w14:textId="03ABF247" w:rsidR="00462193" w:rsidRPr="00082AAC" w:rsidRDefault="00462193">
      <w:pPr>
        <w:pStyle w:val="FootnoteText"/>
        <w:rPr>
          <w:rFonts w:ascii="Times New Roman" w:hAnsi="Times New Roman" w:cs="Times New Roman"/>
        </w:rPr>
      </w:pPr>
      <w:r w:rsidRPr="00082AAC">
        <w:rPr>
          <w:rStyle w:val="FootnoteReference"/>
          <w:rFonts w:ascii="Times New Roman" w:hAnsi="Times New Roman" w:cs="Times New Roman"/>
        </w:rPr>
        <w:footnoteRef/>
      </w:r>
      <w:r w:rsidRPr="00082AAC">
        <w:rPr>
          <w:rFonts w:ascii="Times New Roman" w:hAnsi="Times New Roman" w:cs="Times New Roman"/>
        </w:rPr>
        <w:t xml:space="preserve"> </w:t>
      </w:r>
      <w:proofErr w:type="gramStart"/>
      <w:r w:rsidRPr="00082AAC">
        <w:rPr>
          <w:rFonts w:ascii="Times New Roman" w:hAnsi="Times New Roman" w:cs="Times New Roman"/>
          <w:i/>
        </w:rPr>
        <w:t>Ibid</w:t>
      </w:r>
      <w:r w:rsidRPr="00082AAC">
        <w:rPr>
          <w:rFonts w:ascii="Times New Roman" w:hAnsi="Times New Roman" w:cs="Times New Roman"/>
        </w:rPr>
        <w:t xml:space="preserve"> paras 12.82-12.85.</w:t>
      </w:r>
      <w:proofErr w:type="gramEnd"/>
      <w:r w:rsidRPr="00082AAC">
        <w:rPr>
          <w:rFonts w:ascii="Times New Roman" w:hAnsi="Times New Roman" w:cs="Times New Roman"/>
        </w:rPr>
        <w:t xml:space="preserve"> </w:t>
      </w:r>
    </w:p>
  </w:footnote>
  <w:footnote w:id="12">
    <w:p w14:paraId="2BBDAB35" w14:textId="78339DFE" w:rsidR="00462193" w:rsidRPr="00082AAC" w:rsidRDefault="00462193">
      <w:pPr>
        <w:pStyle w:val="FootnoteText"/>
        <w:rPr>
          <w:rFonts w:ascii="Times New Roman" w:hAnsi="Times New Roman" w:cs="Times New Roman"/>
        </w:rPr>
      </w:pPr>
      <w:r w:rsidRPr="00082AAC">
        <w:rPr>
          <w:rStyle w:val="FootnoteReference"/>
          <w:rFonts w:ascii="Times New Roman" w:hAnsi="Times New Roman" w:cs="Times New Roman"/>
        </w:rPr>
        <w:footnoteRef/>
      </w:r>
      <w:r w:rsidRPr="00082AAC">
        <w:rPr>
          <w:rFonts w:ascii="Times New Roman" w:hAnsi="Times New Roman" w:cs="Times New Roman"/>
        </w:rPr>
        <w:t xml:space="preserve"> Land Registration </w:t>
      </w:r>
      <w:proofErr w:type="spellStart"/>
      <w:r w:rsidRPr="00082AAC">
        <w:rPr>
          <w:rFonts w:ascii="Times New Roman" w:hAnsi="Times New Roman" w:cs="Times New Roman"/>
        </w:rPr>
        <w:t>etc</w:t>
      </w:r>
      <w:proofErr w:type="spellEnd"/>
      <w:r w:rsidRPr="00082AAC">
        <w:rPr>
          <w:rFonts w:ascii="Times New Roman" w:hAnsi="Times New Roman" w:cs="Times New Roman"/>
        </w:rPr>
        <w:t xml:space="preserve"> (Scotland) Act 2012 s 22(2). </w:t>
      </w:r>
    </w:p>
  </w:footnote>
  <w:footnote w:id="13">
    <w:p w14:paraId="265DE466" w14:textId="5796AEED" w:rsidR="00462193" w:rsidRPr="00082AAC" w:rsidRDefault="00462193">
      <w:pPr>
        <w:pStyle w:val="FootnoteText"/>
        <w:rPr>
          <w:rFonts w:ascii="Times New Roman" w:hAnsi="Times New Roman" w:cs="Times New Roman"/>
        </w:rPr>
      </w:pPr>
      <w:r w:rsidRPr="00082AAC">
        <w:rPr>
          <w:rStyle w:val="FootnoteReference"/>
          <w:rFonts w:ascii="Times New Roman" w:hAnsi="Times New Roman" w:cs="Times New Roman"/>
        </w:rPr>
        <w:footnoteRef/>
      </w:r>
      <w:r w:rsidRPr="00082AAC">
        <w:rPr>
          <w:rFonts w:ascii="Times New Roman" w:hAnsi="Times New Roman" w:cs="Times New Roman"/>
        </w:rPr>
        <w:t xml:space="preserve"> See Discussion Paper on </w:t>
      </w:r>
      <w:r w:rsidRPr="00082AAC">
        <w:rPr>
          <w:rFonts w:ascii="Times New Roman" w:hAnsi="Times New Roman" w:cs="Times New Roman"/>
          <w:i/>
        </w:rPr>
        <w:t>Land Registration: Registration, Rectification and Indemnity</w:t>
      </w:r>
      <w:r w:rsidRPr="00082AAC">
        <w:rPr>
          <w:rFonts w:ascii="Times New Roman" w:hAnsi="Times New Roman" w:cs="Times New Roman"/>
        </w:rPr>
        <w:t xml:space="preserve"> (Scot Law Com </w:t>
      </w:r>
      <w:r w:rsidR="00944094">
        <w:rPr>
          <w:rFonts w:ascii="Times New Roman" w:hAnsi="Times New Roman" w:cs="Times New Roman"/>
        </w:rPr>
        <w:t>DP</w:t>
      </w:r>
      <w:r w:rsidRPr="00082AAC">
        <w:rPr>
          <w:rFonts w:ascii="Times New Roman" w:hAnsi="Times New Roman" w:cs="Times New Roman"/>
        </w:rPr>
        <w:t xml:space="preserve"> 128, 2005) para 4.36 and Report on </w:t>
      </w:r>
      <w:r w:rsidRPr="00082AAC">
        <w:rPr>
          <w:rFonts w:ascii="Times New Roman" w:hAnsi="Times New Roman" w:cs="Times New Roman"/>
          <w:i/>
        </w:rPr>
        <w:t>Land Registration</w:t>
      </w:r>
      <w:r w:rsidRPr="00082AAC">
        <w:rPr>
          <w:rFonts w:ascii="Times New Roman" w:hAnsi="Times New Roman" w:cs="Times New Roman"/>
        </w:rPr>
        <w:t xml:space="preserve"> (Scot Law Com </w:t>
      </w:r>
      <w:r w:rsidR="00944094">
        <w:rPr>
          <w:rFonts w:ascii="Times New Roman" w:hAnsi="Times New Roman" w:cs="Times New Roman"/>
        </w:rPr>
        <w:t>No</w:t>
      </w:r>
      <w:r w:rsidRPr="00082AAC">
        <w:rPr>
          <w:rFonts w:ascii="Times New Roman" w:hAnsi="Times New Roman" w:cs="Times New Roman"/>
        </w:rPr>
        <w:t xml:space="preserve"> 222, Vol 1) para 12.85. </w:t>
      </w:r>
    </w:p>
  </w:footnote>
  <w:footnote w:id="14">
    <w:p w14:paraId="0DC3C6FF" w14:textId="46A46506" w:rsidR="00462193" w:rsidRPr="005C479E" w:rsidRDefault="00462193">
      <w:pPr>
        <w:pStyle w:val="FootnoteText"/>
        <w:rPr>
          <w:rFonts w:ascii="Times New Roman" w:hAnsi="Times New Roman" w:cs="Times New Roman"/>
        </w:rPr>
      </w:pPr>
      <w:r w:rsidRPr="005C479E">
        <w:rPr>
          <w:rStyle w:val="FootnoteReference"/>
          <w:rFonts w:ascii="Times New Roman" w:hAnsi="Times New Roman" w:cs="Times New Roman"/>
        </w:rPr>
        <w:footnoteRef/>
      </w:r>
      <w:r w:rsidRPr="005C479E">
        <w:rPr>
          <w:rFonts w:ascii="Times New Roman" w:hAnsi="Times New Roman" w:cs="Times New Roman"/>
        </w:rPr>
        <w:t xml:space="preserve"> </w:t>
      </w:r>
      <w:r w:rsidRPr="00082AAC">
        <w:rPr>
          <w:rFonts w:ascii="Times New Roman" w:hAnsi="Times New Roman" w:cs="Times New Roman"/>
        </w:rPr>
        <w:t xml:space="preserve">Trade mark </w:t>
      </w:r>
      <w:r w:rsidRPr="005C479E">
        <w:rPr>
          <w:rFonts w:ascii="Times New Roman" w:hAnsi="Times New Roman" w:cs="Times New Roman"/>
        </w:rPr>
        <w:t>UK00003050154</w:t>
      </w:r>
      <w:r w:rsidRPr="00082AAC">
        <w:rPr>
          <w:rFonts w:ascii="Times New Roman" w:hAnsi="Times New Roman" w:cs="Times New Roman"/>
        </w:rPr>
        <w:t>, filed with the Intellectual Property Office 4 April 2014 and entered on the register 24 April 2015.</w:t>
      </w:r>
    </w:p>
  </w:footnote>
  <w:footnote w:id="15">
    <w:p w14:paraId="5A700335" w14:textId="3ECD835F" w:rsidR="00462193" w:rsidRPr="005C479E" w:rsidRDefault="00462193">
      <w:pPr>
        <w:pStyle w:val="FootnoteText"/>
        <w:rPr>
          <w:rFonts w:ascii="Times New Roman" w:hAnsi="Times New Roman" w:cs="Times New Roman"/>
        </w:rPr>
      </w:pPr>
      <w:r w:rsidRPr="005C479E">
        <w:rPr>
          <w:rStyle w:val="FootnoteReference"/>
          <w:rFonts w:ascii="Times New Roman" w:hAnsi="Times New Roman" w:cs="Times New Roman"/>
        </w:rPr>
        <w:footnoteRef/>
      </w:r>
      <w:r w:rsidRPr="005C479E">
        <w:rPr>
          <w:rFonts w:ascii="Times New Roman" w:hAnsi="Times New Roman" w:cs="Times New Roman"/>
        </w:rPr>
        <w:t xml:space="preserve"> </w:t>
      </w:r>
      <w:r w:rsidRPr="00082AAC">
        <w:rPr>
          <w:rFonts w:ascii="Times New Roman" w:hAnsi="Times New Roman" w:cs="Times New Roman"/>
        </w:rPr>
        <w:t>Highland Titles Limited (@</w:t>
      </w:r>
      <w:proofErr w:type="spellStart"/>
      <w:r w:rsidRPr="00082AAC">
        <w:rPr>
          <w:rFonts w:ascii="Times New Roman" w:hAnsi="Times New Roman" w:cs="Times New Roman"/>
        </w:rPr>
        <w:t>highland_titles</w:t>
      </w:r>
      <w:proofErr w:type="spellEnd"/>
      <w:r w:rsidRPr="00082AAC">
        <w:rPr>
          <w:rFonts w:ascii="Times New Roman" w:hAnsi="Times New Roman" w:cs="Times New Roman"/>
        </w:rPr>
        <w:t>)</w:t>
      </w:r>
      <w:r>
        <w:rPr>
          <w:rFonts w:ascii="Times New Roman" w:hAnsi="Times New Roman" w:cs="Times New Roman"/>
        </w:rPr>
        <w:t xml:space="preserve"> “</w:t>
      </w:r>
      <w:r w:rsidRPr="00082AAC">
        <w:rPr>
          <w:rFonts w:ascii="Times New Roman" w:hAnsi="Times New Roman" w:cs="Times New Roman"/>
        </w:rPr>
        <w:t xml:space="preserve">Buy land in Scotland &amp; you may style yourself as Lord or Lady of Glencoe! </w:t>
      </w:r>
      <w:proofErr w:type="gramStart"/>
      <w:r w:rsidRPr="00082AAC">
        <w:rPr>
          <w:rFonts w:ascii="Times New Roman" w:hAnsi="Times New Roman" w:cs="Times New Roman"/>
        </w:rPr>
        <w:t>From £29.99.</w:t>
      </w:r>
      <w:proofErr w:type="gramEnd"/>
      <w:r w:rsidRPr="00082AAC">
        <w:rPr>
          <w:rFonts w:ascii="Times New Roman" w:hAnsi="Times New Roman" w:cs="Times New Roman"/>
        </w:rPr>
        <w:t xml:space="preserve"> Visit your plot using our app</w:t>
      </w:r>
      <w:r>
        <w:rPr>
          <w:rFonts w:ascii="Times New Roman" w:hAnsi="Times New Roman" w:cs="Times New Roman"/>
        </w:rPr>
        <w:t>” Twitter, 10:57am 5 December 2014,</w:t>
      </w:r>
      <w:r w:rsidRPr="00082AAC">
        <w:rPr>
          <w:rFonts w:ascii="Times New Roman" w:hAnsi="Times New Roman" w:cs="Times New Roman"/>
        </w:rPr>
        <w:t xml:space="preserve"> </w:t>
      </w:r>
      <w:r>
        <w:rPr>
          <w:rFonts w:ascii="Times New Roman" w:hAnsi="Times New Roman" w:cs="Times New Roman"/>
        </w:rPr>
        <w:t xml:space="preserve"> </w:t>
      </w:r>
      <w:r w:rsidRPr="005C479E">
        <w:rPr>
          <w:rStyle w:val="Hyperlink"/>
          <w:rFonts w:ascii="Times New Roman" w:hAnsi="Times New Roman" w:cs="Times New Roman"/>
        </w:rPr>
        <w:t>https://twitter.com/highland_titles/status/540822263210053632</w:t>
      </w:r>
      <w:r>
        <w:rPr>
          <w:rFonts w:ascii="Times New Roman" w:hAnsi="Times New Roman" w:cs="Times New Roman"/>
        </w:rPr>
        <w:t xml:space="preserve"> </w:t>
      </w:r>
    </w:p>
  </w:footnote>
  <w:footnote w:id="16">
    <w:p w14:paraId="7B0FF637" w14:textId="48BF387D" w:rsidR="00462193" w:rsidRPr="00082AAC" w:rsidRDefault="00462193" w:rsidP="00A9329A">
      <w:pPr>
        <w:pStyle w:val="FootnoteText"/>
        <w:jc w:val="left"/>
        <w:rPr>
          <w:rFonts w:ascii="Times New Roman" w:hAnsi="Times New Roman" w:cs="Times New Roman"/>
        </w:rPr>
      </w:pPr>
      <w:r w:rsidRPr="00082AAC">
        <w:rPr>
          <w:rStyle w:val="FootnoteReference"/>
          <w:rFonts w:ascii="Times New Roman" w:hAnsi="Times New Roman" w:cs="Times New Roman"/>
        </w:rPr>
        <w:footnoteRef/>
      </w:r>
      <w:r w:rsidRPr="00082AAC">
        <w:rPr>
          <w:rFonts w:ascii="Times New Roman" w:hAnsi="Times New Roman" w:cs="Times New Roman"/>
        </w:rPr>
        <w:t xml:space="preserve"> Highland Titles Limited (@</w:t>
      </w:r>
      <w:proofErr w:type="spellStart"/>
      <w:r w:rsidRPr="00082AAC">
        <w:rPr>
          <w:rFonts w:ascii="Times New Roman" w:hAnsi="Times New Roman" w:cs="Times New Roman"/>
        </w:rPr>
        <w:t>highland_titles</w:t>
      </w:r>
      <w:proofErr w:type="spellEnd"/>
      <w:r w:rsidRPr="00082AAC">
        <w:rPr>
          <w:rFonts w:ascii="Times New Roman" w:hAnsi="Times New Roman" w:cs="Times New Roman"/>
        </w:rPr>
        <w:t>), “Yes, the 2012 Act confirms the status of Souvenir plots - sold without registration http://tinyurl.com/</w:t>
      </w:r>
      <w:proofErr w:type="gramStart"/>
      <w:r w:rsidRPr="00082AAC">
        <w:rPr>
          <w:rFonts w:ascii="Times New Roman" w:hAnsi="Times New Roman" w:cs="Times New Roman"/>
        </w:rPr>
        <w:t>ohu7mqk  @</w:t>
      </w:r>
      <w:proofErr w:type="spellStart"/>
      <w:r w:rsidRPr="00082AAC">
        <w:rPr>
          <w:rFonts w:ascii="Times New Roman" w:hAnsi="Times New Roman" w:cs="Times New Roman"/>
        </w:rPr>
        <w:t>loveandgarbage</w:t>
      </w:r>
      <w:proofErr w:type="spellEnd"/>
      <w:proofErr w:type="gramEnd"/>
      <w:r w:rsidRPr="00082AAC">
        <w:rPr>
          <w:rFonts w:ascii="Times New Roman" w:hAnsi="Times New Roman" w:cs="Times New Roman"/>
        </w:rPr>
        <w:t xml:space="preserve"> @</w:t>
      </w:r>
      <w:proofErr w:type="spellStart"/>
      <w:r w:rsidRPr="00082AAC">
        <w:rPr>
          <w:rFonts w:ascii="Times New Roman" w:hAnsi="Times New Roman" w:cs="Times New Roman"/>
        </w:rPr>
        <w:t>MalcolmCombe</w:t>
      </w:r>
      <w:proofErr w:type="spellEnd"/>
      <w:r w:rsidRPr="00082AAC">
        <w:rPr>
          <w:rFonts w:ascii="Times New Roman" w:hAnsi="Times New Roman" w:cs="Times New Roman"/>
        </w:rPr>
        <w:t>” Twitter, 11:24am 10 Feb 2015</w:t>
      </w:r>
      <w:r>
        <w:rPr>
          <w:rFonts w:ascii="Times New Roman" w:hAnsi="Times New Roman" w:cs="Times New Roman"/>
        </w:rPr>
        <w:t xml:space="preserve">, </w:t>
      </w:r>
      <w:r w:rsidRPr="00870A13">
        <w:rPr>
          <w:rStyle w:val="Hyperlink"/>
          <w:rFonts w:ascii="Times New Roman" w:hAnsi="Times New Roman" w:cs="Times New Roman"/>
        </w:rPr>
        <w:t>https://twitter.com/highland_titles/status/565109083234381824</w:t>
      </w:r>
      <w:r>
        <w:rPr>
          <w:rFonts w:ascii="Times New Roman" w:hAnsi="Times New Roman" w:cs="Times New Roman"/>
        </w:rPr>
        <w:t>.</w:t>
      </w:r>
      <w:r w:rsidRPr="00082AAC">
        <w:rPr>
          <w:rFonts w:ascii="Times New Roman" w:hAnsi="Times New Roman" w:cs="Times New Roman"/>
        </w:rPr>
        <w:t xml:space="preserve"> Those following the </w:t>
      </w:r>
      <w:proofErr w:type="spellStart"/>
      <w:r w:rsidRPr="00082AAC">
        <w:rPr>
          <w:rFonts w:ascii="Times New Roman" w:hAnsi="Times New Roman" w:cs="Times New Roman"/>
        </w:rPr>
        <w:t>tinyurl</w:t>
      </w:r>
      <w:proofErr w:type="spellEnd"/>
      <w:r w:rsidRPr="00082AAC">
        <w:rPr>
          <w:rFonts w:ascii="Times New Roman" w:hAnsi="Times New Roman" w:cs="Times New Roman"/>
        </w:rPr>
        <w:t xml:space="preserve"> “</w:t>
      </w:r>
      <w:proofErr w:type="spellStart"/>
      <w:r w:rsidRPr="00082AAC">
        <w:rPr>
          <w:rFonts w:ascii="Times New Roman" w:hAnsi="Times New Roman" w:cs="Times New Roman"/>
        </w:rPr>
        <w:t>shortlink</w:t>
      </w:r>
      <w:proofErr w:type="spellEnd"/>
      <w:r w:rsidRPr="00082AAC">
        <w:rPr>
          <w:rFonts w:ascii="Times New Roman" w:hAnsi="Times New Roman" w:cs="Times New Roman"/>
        </w:rPr>
        <w:t xml:space="preserve">” in that tweet were taken to a PDF of legal advice from a Scots law firm addressed “TO WHOM IT MAY CONCERN” dated 26 July 2013, hosted on the Highland Titles website at </w:t>
      </w:r>
      <w:r w:rsidRPr="00870A13">
        <w:rPr>
          <w:rStyle w:val="Hyperlink"/>
          <w:rFonts w:ascii="Times New Roman" w:hAnsi="Times New Roman" w:cs="Times New Roman"/>
        </w:rPr>
        <w:t>www.highlandtitles.com</w:t>
      </w:r>
      <w:r>
        <w:rPr>
          <w:rFonts w:ascii="Times New Roman" w:hAnsi="Times New Roman" w:cs="Times New Roman"/>
        </w:rPr>
        <w:t xml:space="preserve">  </w:t>
      </w:r>
    </w:p>
  </w:footnote>
  <w:footnote w:id="17">
    <w:p w14:paraId="2E65A207" w14:textId="77777777" w:rsidR="00462193" w:rsidRPr="00082AAC" w:rsidRDefault="00462193" w:rsidP="00A9329A">
      <w:pPr>
        <w:pStyle w:val="FootnoteText"/>
        <w:jc w:val="left"/>
        <w:rPr>
          <w:rFonts w:ascii="Times New Roman" w:hAnsi="Times New Roman" w:cs="Times New Roman"/>
        </w:rPr>
      </w:pPr>
      <w:r w:rsidRPr="00082AAC">
        <w:rPr>
          <w:rStyle w:val="FootnoteReference"/>
          <w:rFonts w:ascii="Times New Roman" w:hAnsi="Times New Roman" w:cs="Times New Roman"/>
        </w:rPr>
        <w:footnoteRef/>
      </w:r>
      <w:r w:rsidRPr="00082AAC">
        <w:rPr>
          <w:rFonts w:ascii="Times New Roman" w:hAnsi="Times New Roman" w:cs="Times New Roman"/>
        </w:rPr>
        <w:t xml:space="preserve"> Available at </w:t>
      </w:r>
      <w:r w:rsidRPr="00082AAC">
        <w:rPr>
          <w:rStyle w:val="Hyperlink"/>
          <w:rFonts w:ascii="Times New Roman" w:hAnsi="Times New Roman" w:cs="Times New Roman"/>
        </w:rPr>
        <w:t>https://storify.com/MalcolmCombe/buy-land-in-scotland-style-yourself-as-lord-or-lad</w:t>
      </w:r>
      <w:r w:rsidRPr="00082AAC">
        <w:rPr>
          <w:rFonts w:ascii="Times New Roman" w:hAnsi="Times New Roman" w:cs="Times New Roman"/>
        </w:rPr>
        <w:t xml:space="preserve"> </w:t>
      </w:r>
    </w:p>
  </w:footnote>
  <w:footnote w:id="18">
    <w:p w14:paraId="0C05BEBD" w14:textId="4D931578" w:rsidR="00462193" w:rsidRPr="00082AAC" w:rsidRDefault="00462193" w:rsidP="00A9329A">
      <w:pPr>
        <w:pStyle w:val="FootnoteText"/>
        <w:jc w:val="left"/>
        <w:rPr>
          <w:rFonts w:ascii="Times New Roman" w:hAnsi="Times New Roman" w:cs="Times New Roman"/>
        </w:rPr>
      </w:pPr>
      <w:r w:rsidRPr="00082AAC">
        <w:rPr>
          <w:rStyle w:val="FootnoteReference"/>
          <w:rFonts w:ascii="Times New Roman" w:hAnsi="Times New Roman" w:cs="Times New Roman"/>
        </w:rPr>
        <w:footnoteRef/>
      </w:r>
      <w:r w:rsidRPr="00082AAC">
        <w:rPr>
          <w:rFonts w:ascii="Times New Roman" w:hAnsi="Times New Roman" w:cs="Times New Roman"/>
        </w:rPr>
        <w:t xml:space="preserve"> </w:t>
      </w:r>
      <w:proofErr w:type="gramStart"/>
      <w:r w:rsidRPr="00082AAC">
        <w:rPr>
          <w:rFonts w:ascii="Times New Roman" w:hAnsi="Times New Roman" w:cs="Times New Roman"/>
        </w:rPr>
        <w:t xml:space="preserve">Including M Combe, “Highland Titles Scam” 12 February 2015 available at </w:t>
      </w:r>
      <w:r w:rsidRPr="00082AAC">
        <w:rPr>
          <w:rStyle w:val="Hyperlink"/>
          <w:rFonts w:ascii="Times New Roman" w:hAnsi="Times New Roman" w:cs="Times New Roman"/>
        </w:rPr>
        <w:t>https://basedrones.wordpress.com/2015/02/12/highland-titles-scam/</w:t>
      </w:r>
      <w:r w:rsidRPr="00082AAC">
        <w:rPr>
          <w:rFonts w:ascii="Times New Roman" w:hAnsi="Times New Roman" w:cs="Times New Roman"/>
        </w:rPr>
        <w:t>; A Wightman, “Who owns Lord Glencoe’s plot?”</w:t>
      </w:r>
      <w:proofErr w:type="gramEnd"/>
      <w:r w:rsidRPr="00082AAC">
        <w:rPr>
          <w:rFonts w:ascii="Times New Roman" w:hAnsi="Times New Roman" w:cs="Times New Roman"/>
        </w:rPr>
        <w:t xml:space="preserve"> 12 February 2015 available at </w:t>
      </w:r>
      <w:r w:rsidRPr="00082AAC">
        <w:rPr>
          <w:rStyle w:val="Hyperlink"/>
          <w:rFonts w:ascii="Times New Roman" w:hAnsi="Times New Roman" w:cs="Times New Roman"/>
        </w:rPr>
        <w:t>http://www.andywightman.com/archives/4152</w:t>
      </w:r>
      <w:r w:rsidRPr="00082AAC">
        <w:rPr>
          <w:rFonts w:ascii="Times New Roman" w:hAnsi="Times New Roman" w:cs="Times New Roman"/>
        </w:rPr>
        <w:t xml:space="preserve">; E Malley, “I can’t believe it’s not ownership – or the curious tale of Highland Titles selling” 12 February 2015 available at </w:t>
      </w:r>
      <w:r w:rsidRPr="00082AAC">
        <w:rPr>
          <w:rStyle w:val="Hyperlink"/>
          <w:rFonts w:ascii="Times New Roman" w:hAnsi="Times New Roman" w:cs="Times New Roman"/>
        </w:rPr>
        <w:t>https://loveandgarbage.wordpress.com/2015/02/12/i-cant-believe-its-not-ownership-or-the-curious-tale-of-highland-titles-selling/</w:t>
      </w:r>
      <w:r>
        <w:rPr>
          <w:rFonts w:ascii="Times New Roman" w:hAnsi="Times New Roman" w:cs="Times New Roman"/>
        </w:rPr>
        <w:t xml:space="preserve"> (</w:t>
      </w:r>
      <w:r w:rsidRPr="00D06BED">
        <w:rPr>
          <w:rFonts w:ascii="Times New Roman" w:hAnsi="Times New Roman" w:cs="Times New Roman"/>
        </w:rPr>
        <w:t>It should be noted that Ern Malley has been used as a pseudonym for @</w:t>
      </w:r>
      <w:proofErr w:type="spellStart"/>
      <w:r w:rsidRPr="00D06BED">
        <w:rPr>
          <w:rFonts w:ascii="Times New Roman" w:hAnsi="Times New Roman" w:cs="Times New Roman"/>
        </w:rPr>
        <w:t>loveandgarbage</w:t>
      </w:r>
      <w:proofErr w:type="spellEnd"/>
      <w:r w:rsidRPr="00D06BED">
        <w:rPr>
          <w:rFonts w:ascii="Times New Roman" w:hAnsi="Times New Roman" w:cs="Times New Roman"/>
        </w:rPr>
        <w:t xml:space="preserve"> on Twitter and the “Love and Garbage” blog hosted by WordPress is linked to the @</w:t>
      </w:r>
      <w:proofErr w:type="spellStart"/>
      <w:r w:rsidRPr="00D06BED">
        <w:rPr>
          <w:rFonts w:ascii="Times New Roman" w:hAnsi="Times New Roman" w:cs="Times New Roman"/>
        </w:rPr>
        <w:t>loveandgarbage</w:t>
      </w:r>
      <w:proofErr w:type="spellEnd"/>
      <w:r w:rsidRPr="00D06BED">
        <w:rPr>
          <w:rFonts w:ascii="Times New Roman" w:hAnsi="Times New Roman" w:cs="Times New Roman"/>
        </w:rPr>
        <w:t xml:space="preserve"> Twitter account</w:t>
      </w:r>
      <w:r w:rsidR="00CE76A1">
        <w:rPr>
          <w:rFonts w:ascii="Times New Roman" w:hAnsi="Times New Roman" w:cs="Times New Roman"/>
        </w:rPr>
        <w:t>.</w:t>
      </w:r>
      <w:r>
        <w:rPr>
          <w:rFonts w:ascii="Times New Roman" w:hAnsi="Times New Roman" w:cs="Times New Roman"/>
        </w:rPr>
        <w:t xml:space="preserve">); G Peaker, “On the naughty step: The Low Road edition” 13 February 2015 available at: </w:t>
      </w:r>
      <w:r w:rsidRPr="00870A13">
        <w:rPr>
          <w:rStyle w:val="Hyperlink"/>
          <w:rFonts w:ascii="Times New Roman" w:hAnsi="Times New Roman" w:cs="Times New Roman"/>
        </w:rPr>
        <w:t>http://nearlylegal.co.uk/blog/2015/02/naughty-step-low-road-edition/</w:t>
      </w:r>
      <w:r>
        <w:rPr>
          <w:rFonts w:ascii="Times New Roman" w:hAnsi="Times New Roman" w:cs="Times New Roman"/>
        </w:rPr>
        <w:t xml:space="preserve">; N King, “Highland Titles: personal rights and personal rights” 27 February 2015 available at: </w:t>
      </w:r>
      <w:r w:rsidRPr="00870A13">
        <w:rPr>
          <w:rStyle w:val="Hyperlink"/>
          <w:rFonts w:ascii="Times New Roman" w:hAnsi="Times New Roman" w:cs="Times New Roman"/>
        </w:rPr>
        <w:t>http://neilslegalstuff.blogspot.co.uk/2015/02/highland-titles.html</w:t>
      </w:r>
      <w:r>
        <w:rPr>
          <w:rFonts w:ascii="Times New Roman" w:hAnsi="Times New Roman" w:cs="Times New Roman"/>
        </w:rPr>
        <w:t xml:space="preserve">; </w:t>
      </w:r>
      <w:r w:rsidRPr="00082AAC">
        <w:rPr>
          <w:rFonts w:ascii="Times New Roman" w:hAnsi="Times New Roman" w:cs="Times New Roman"/>
        </w:rPr>
        <w:t xml:space="preserve">Sunday Times, “Plot thickens over Glencoe land sales” 15 March 2015.    </w:t>
      </w:r>
    </w:p>
  </w:footnote>
  <w:footnote w:id="19">
    <w:p w14:paraId="5373041E" w14:textId="51B4511D" w:rsidR="00462193" w:rsidRPr="00082AAC" w:rsidRDefault="00462193">
      <w:pPr>
        <w:pStyle w:val="FootnoteText"/>
        <w:rPr>
          <w:rFonts w:ascii="Times New Roman" w:hAnsi="Times New Roman" w:cs="Times New Roman"/>
        </w:rPr>
      </w:pPr>
      <w:r w:rsidRPr="00082AAC">
        <w:rPr>
          <w:rStyle w:val="FootnoteReference"/>
          <w:rFonts w:ascii="Times New Roman" w:hAnsi="Times New Roman" w:cs="Times New Roman"/>
        </w:rPr>
        <w:footnoteRef/>
      </w:r>
      <w:r w:rsidRPr="00082AAC">
        <w:rPr>
          <w:rFonts w:ascii="Times New Roman" w:hAnsi="Times New Roman" w:cs="Times New Roman"/>
        </w:rPr>
        <w:t xml:space="preserve"> Available at </w:t>
      </w:r>
      <w:r w:rsidRPr="00082AAC">
        <w:rPr>
          <w:rStyle w:val="Hyperlink"/>
          <w:rFonts w:ascii="Times New Roman" w:hAnsi="Times New Roman" w:cs="Times New Roman"/>
        </w:rPr>
        <w:t>http://highlandtitlesscam.com/law/</w:t>
      </w:r>
      <w:r w:rsidRPr="00082AAC">
        <w:rPr>
          <w:rFonts w:ascii="Times New Roman" w:hAnsi="Times New Roman" w:cs="Times New Roman"/>
        </w:rPr>
        <w:t xml:space="preserve"> </w:t>
      </w:r>
    </w:p>
  </w:footnote>
  <w:footnote w:id="20">
    <w:p w14:paraId="7E71DA39" w14:textId="77777777" w:rsidR="00462193" w:rsidRPr="00082AAC" w:rsidRDefault="00462193">
      <w:pPr>
        <w:pStyle w:val="FootnoteText"/>
        <w:rPr>
          <w:rFonts w:ascii="Times New Roman" w:hAnsi="Times New Roman" w:cs="Times New Roman"/>
        </w:rPr>
      </w:pPr>
      <w:r w:rsidRPr="00082AAC">
        <w:rPr>
          <w:rStyle w:val="FootnoteReference"/>
          <w:rFonts w:ascii="Times New Roman" w:hAnsi="Times New Roman" w:cs="Times New Roman"/>
        </w:rPr>
        <w:footnoteRef/>
      </w:r>
      <w:r w:rsidRPr="00082AAC">
        <w:rPr>
          <w:rFonts w:ascii="Times New Roman" w:hAnsi="Times New Roman" w:cs="Times New Roman"/>
        </w:rPr>
        <w:t xml:space="preserve"> D Bain and C Bury, “Souvenirs of Scotland” (2012) 3 Aberdeen Student Law Review 120 at 121. </w:t>
      </w:r>
    </w:p>
  </w:footnote>
  <w:footnote w:id="21">
    <w:p w14:paraId="5547498C" w14:textId="3507275F" w:rsidR="00462193" w:rsidRPr="00082AAC" w:rsidRDefault="00462193" w:rsidP="00FD5E30">
      <w:pPr>
        <w:pStyle w:val="FootnoteText"/>
        <w:rPr>
          <w:rFonts w:ascii="Times New Roman" w:hAnsi="Times New Roman" w:cs="Times New Roman"/>
        </w:rPr>
      </w:pPr>
      <w:r w:rsidRPr="00082AAC">
        <w:rPr>
          <w:rStyle w:val="FootnoteReference"/>
          <w:rFonts w:ascii="Times New Roman" w:hAnsi="Times New Roman" w:cs="Times New Roman"/>
        </w:rPr>
        <w:footnoteRef/>
      </w:r>
      <w:r w:rsidRPr="00082AAC">
        <w:rPr>
          <w:rFonts w:ascii="Times New Roman" w:hAnsi="Times New Roman" w:cs="Times New Roman"/>
        </w:rPr>
        <w:t xml:space="preserve"> See analysis in E Malley, “I can’t believe it’s not ownership – or the curious tale of Highland Titles selling” 12 February 2015. </w:t>
      </w:r>
    </w:p>
  </w:footnote>
  <w:footnote w:id="22">
    <w:p w14:paraId="100C683E" w14:textId="504ECD50" w:rsidR="00462193" w:rsidRPr="005C479E" w:rsidRDefault="00462193">
      <w:pPr>
        <w:pStyle w:val="FootnoteText"/>
        <w:rPr>
          <w:rFonts w:ascii="Times New Roman" w:hAnsi="Times New Roman" w:cs="Times New Roman"/>
        </w:rPr>
      </w:pPr>
      <w:r w:rsidRPr="005C479E">
        <w:rPr>
          <w:rStyle w:val="FootnoteReference"/>
          <w:rFonts w:ascii="Times New Roman" w:hAnsi="Times New Roman" w:cs="Times New Roman"/>
        </w:rPr>
        <w:footnoteRef/>
      </w:r>
      <w:r w:rsidRPr="005C479E">
        <w:rPr>
          <w:rFonts w:ascii="Times New Roman" w:hAnsi="Times New Roman" w:cs="Times New Roman"/>
        </w:rPr>
        <w:t xml:space="preserve"> </w:t>
      </w:r>
      <w:r>
        <w:rPr>
          <w:rFonts w:ascii="Times New Roman" w:hAnsi="Times New Roman" w:cs="Times New Roman"/>
        </w:rPr>
        <w:t xml:space="preserve">Section </w:t>
      </w:r>
      <w:r w:rsidRPr="005C479E">
        <w:rPr>
          <w:rFonts w:ascii="Times New Roman" w:hAnsi="Times New Roman" w:cs="Times New Roman"/>
        </w:rPr>
        <w:t>50 of the 2012 Act mak</w:t>
      </w:r>
      <w:r>
        <w:rPr>
          <w:rFonts w:ascii="Times New Roman" w:hAnsi="Times New Roman" w:cs="Times New Roman"/>
        </w:rPr>
        <w:t>es</w:t>
      </w:r>
      <w:r w:rsidRPr="005C479E">
        <w:rPr>
          <w:rFonts w:ascii="Times New Roman" w:hAnsi="Times New Roman" w:cs="Times New Roman"/>
        </w:rPr>
        <w:t xml:space="preserve"> clear a registered disposition transfers ownership, whilst an unregistered disposition does not.</w:t>
      </w:r>
    </w:p>
  </w:footnote>
  <w:footnote w:id="23">
    <w:p w14:paraId="70CDA90D" w14:textId="10269B35" w:rsidR="00462193" w:rsidRPr="00082AAC" w:rsidRDefault="00462193">
      <w:pPr>
        <w:pStyle w:val="FootnoteText"/>
        <w:rPr>
          <w:rFonts w:ascii="Times New Roman" w:hAnsi="Times New Roman" w:cs="Times New Roman"/>
        </w:rPr>
      </w:pPr>
      <w:r w:rsidRPr="00082AAC">
        <w:rPr>
          <w:rStyle w:val="FootnoteReference"/>
          <w:rFonts w:ascii="Times New Roman" w:hAnsi="Times New Roman" w:cs="Times New Roman"/>
        </w:rPr>
        <w:footnoteRef/>
      </w:r>
      <w:r w:rsidRPr="00082AAC">
        <w:rPr>
          <w:rFonts w:ascii="Times New Roman" w:hAnsi="Times New Roman" w:cs="Times New Roman"/>
        </w:rPr>
        <w:t xml:space="preserve"> Registers of Scotland, “Caution the souvenir hunters” </w:t>
      </w:r>
      <w:r w:rsidR="008F343E">
        <w:rPr>
          <w:rFonts w:ascii="Times New Roman" w:hAnsi="Times New Roman" w:cs="Times New Roman"/>
        </w:rPr>
        <w:t>(</w:t>
      </w:r>
      <w:r w:rsidR="008B6D47">
        <w:rPr>
          <w:rFonts w:ascii="Times New Roman" w:hAnsi="Times New Roman" w:cs="Times New Roman"/>
        </w:rPr>
        <w:t>12 April 2012</w:t>
      </w:r>
      <w:r w:rsidR="008F343E">
        <w:rPr>
          <w:rFonts w:ascii="Times New Roman" w:hAnsi="Times New Roman" w:cs="Times New Roman"/>
        </w:rPr>
        <w:t>)</w:t>
      </w:r>
      <w:r w:rsidR="008B6D47">
        <w:rPr>
          <w:rFonts w:ascii="Times New Roman" w:hAnsi="Times New Roman" w:cs="Times New Roman"/>
        </w:rPr>
        <w:t xml:space="preserve"> </w:t>
      </w:r>
      <w:r w:rsidRPr="00082AAC">
        <w:rPr>
          <w:rFonts w:ascii="Times New Roman" w:hAnsi="Times New Roman" w:cs="Times New Roman"/>
        </w:rPr>
        <w:t>Journal</w:t>
      </w:r>
      <w:r w:rsidR="008B6D47">
        <w:rPr>
          <w:rFonts w:ascii="Times New Roman" w:hAnsi="Times New Roman" w:cs="Times New Roman"/>
        </w:rPr>
        <w:t xml:space="preserve"> of the Law Society of Scotland</w:t>
      </w:r>
      <w:r w:rsidRPr="00082AAC">
        <w:rPr>
          <w:rFonts w:ascii="Times New Roman" w:hAnsi="Times New Roman" w:cs="Times New Roman"/>
        </w:rPr>
        <w:t xml:space="preserve"> available at </w:t>
      </w:r>
      <w:r w:rsidRPr="00082AAC">
        <w:rPr>
          <w:rStyle w:val="Hyperlink"/>
          <w:rFonts w:ascii="Times New Roman" w:hAnsi="Times New Roman" w:cs="Times New Roman"/>
        </w:rPr>
        <w:t>http://www.journalonline.co.uk/Magazine/57-4/1011036.aspx</w:t>
      </w:r>
      <w:r>
        <w:rPr>
          <w:rStyle w:val="Hyperlink"/>
          <w:rFonts w:ascii="Times New Roman" w:hAnsi="Times New Roman" w:cs="Times New Roman"/>
        </w:rPr>
        <w:t>.</w:t>
      </w:r>
      <w:r w:rsidRPr="00082AAC">
        <w:rPr>
          <w:rFonts w:ascii="Times New Roman" w:hAnsi="Times New Roman" w:cs="Times New Roman"/>
        </w:rPr>
        <w:t xml:space="preserve"> </w:t>
      </w:r>
    </w:p>
  </w:footnote>
  <w:footnote w:id="24">
    <w:p w14:paraId="545F6451" w14:textId="1D9C6A2E" w:rsidR="00462193" w:rsidRPr="00082AAC" w:rsidRDefault="00462193">
      <w:pPr>
        <w:pStyle w:val="FootnoteText"/>
        <w:rPr>
          <w:rFonts w:ascii="Times New Roman" w:hAnsi="Times New Roman" w:cs="Times New Roman"/>
          <w:lang w:val="en-US"/>
        </w:rPr>
      </w:pPr>
      <w:r w:rsidRPr="00082AAC">
        <w:rPr>
          <w:rStyle w:val="FootnoteReference"/>
          <w:rFonts w:ascii="Times New Roman" w:hAnsi="Times New Roman" w:cs="Times New Roman"/>
        </w:rPr>
        <w:footnoteRef/>
      </w:r>
      <w:r w:rsidRPr="00082AAC">
        <w:rPr>
          <w:rFonts w:ascii="Times New Roman" w:hAnsi="Times New Roman" w:cs="Times New Roman"/>
        </w:rPr>
        <w:t xml:space="preserve"> See </w:t>
      </w:r>
      <w:r w:rsidRPr="00870A13">
        <w:rPr>
          <w:rStyle w:val="Hyperlink"/>
          <w:rFonts w:ascii="Times New Roman" w:hAnsi="Times New Roman" w:cs="Times New Roman"/>
        </w:rPr>
        <w:t>http://www.highlandtitles.com/</w:t>
      </w:r>
      <w:r>
        <w:rPr>
          <w:rFonts w:ascii="Times New Roman" w:hAnsi="Times New Roman" w:cs="Times New Roman"/>
        </w:rPr>
        <w:t xml:space="preserve"> </w:t>
      </w:r>
    </w:p>
  </w:footnote>
  <w:footnote w:id="25">
    <w:p w14:paraId="3588E383" w14:textId="77777777" w:rsidR="00462193" w:rsidRPr="00082AAC" w:rsidRDefault="00462193" w:rsidP="005A0D9D">
      <w:pPr>
        <w:pStyle w:val="FootnoteText"/>
        <w:jc w:val="left"/>
        <w:rPr>
          <w:rFonts w:ascii="Times New Roman" w:hAnsi="Times New Roman" w:cs="Times New Roman"/>
        </w:rPr>
      </w:pPr>
      <w:r w:rsidRPr="00082AAC">
        <w:rPr>
          <w:rStyle w:val="FootnoteReference"/>
          <w:rFonts w:ascii="Times New Roman" w:hAnsi="Times New Roman" w:cs="Times New Roman"/>
        </w:rPr>
        <w:footnoteRef/>
      </w:r>
      <w:r w:rsidRPr="00082AAC">
        <w:rPr>
          <w:rFonts w:ascii="Times New Roman" w:hAnsi="Times New Roman" w:cs="Times New Roman"/>
        </w:rPr>
        <w:t xml:space="preserve"> Available at </w:t>
      </w:r>
      <w:r w:rsidRPr="00082AAC">
        <w:rPr>
          <w:rStyle w:val="Hyperlink"/>
          <w:rFonts w:ascii="Times New Roman" w:hAnsi="Times New Roman" w:cs="Times New Roman"/>
        </w:rPr>
        <w:t>http://www.lyon-court.com/lordlyon/776.html</w:t>
      </w:r>
      <w:r w:rsidRPr="00082AAC">
        <w:rPr>
          <w:rFonts w:ascii="Times New Roman" w:hAnsi="Times New Roman" w:cs="Times New Roman"/>
        </w:rPr>
        <w:t xml:space="preserve"> </w:t>
      </w:r>
    </w:p>
  </w:footnote>
  <w:footnote w:id="26">
    <w:p w14:paraId="59673F40" w14:textId="43BE5822" w:rsidR="00462193" w:rsidRPr="00082AAC" w:rsidRDefault="00462193" w:rsidP="005A0D9D">
      <w:pPr>
        <w:pStyle w:val="FootnoteText"/>
        <w:jc w:val="left"/>
        <w:rPr>
          <w:rFonts w:ascii="Times New Roman" w:hAnsi="Times New Roman" w:cs="Times New Roman"/>
        </w:rPr>
      </w:pPr>
      <w:r w:rsidRPr="00082AAC">
        <w:rPr>
          <w:rStyle w:val="FootnoteReference"/>
          <w:rFonts w:ascii="Times New Roman" w:hAnsi="Times New Roman" w:cs="Times New Roman"/>
        </w:rPr>
        <w:footnoteRef/>
      </w:r>
      <w:r w:rsidRPr="00082AAC">
        <w:rPr>
          <w:rFonts w:ascii="Times New Roman" w:hAnsi="Times New Roman" w:cs="Times New Roman"/>
        </w:rPr>
        <w:t xml:space="preserve"> Land Registration </w:t>
      </w:r>
      <w:proofErr w:type="spellStart"/>
      <w:r w:rsidRPr="00082AAC">
        <w:rPr>
          <w:rFonts w:ascii="Times New Roman" w:hAnsi="Times New Roman" w:cs="Times New Roman"/>
        </w:rPr>
        <w:t>etc</w:t>
      </w:r>
      <w:proofErr w:type="spellEnd"/>
      <w:r w:rsidRPr="00082AAC">
        <w:rPr>
          <w:rFonts w:ascii="Times New Roman" w:hAnsi="Times New Roman" w:cs="Times New Roman"/>
        </w:rPr>
        <w:t xml:space="preserve"> (Scotland) Act 2012 s 23(1</w:t>
      </w:r>
      <w:proofErr w:type="gramStart"/>
      <w:r w:rsidRPr="00082AAC">
        <w:rPr>
          <w:rFonts w:ascii="Times New Roman" w:hAnsi="Times New Roman" w:cs="Times New Roman"/>
        </w:rPr>
        <w:t>)(</w:t>
      </w:r>
      <w:proofErr w:type="gramEnd"/>
      <w:r w:rsidRPr="00082AAC">
        <w:rPr>
          <w:rFonts w:ascii="Times New Roman" w:hAnsi="Times New Roman" w:cs="Times New Roman"/>
        </w:rPr>
        <w:t xml:space="preserve">c) and s 26(1)(d). </w:t>
      </w:r>
    </w:p>
  </w:footnote>
  <w:footnote w:id="27">
    <w:p w14:paraId="23B29216" w14:textId="67F4E855" w:rsidR="00462193" w:rsidRPr="00082AAC" w:rsidRDefault="00462193" w:rsidP="00154752">
      <w:pPr>
        <w:pStyle w:val="FootnoteText"/>
        <w:rPr>
          <w:rFonts w:ascii="Times New Roman" w:hAnsi="Times New Roman" w:cs="Times New Roman"/>
        </w:rPr>
      </w:pPr>
      <w:r w:rsidRPr="00082AAC">
        <w:rPr>
          <w:rStyle w:val="FootnoteReference"/>
          <w:rFonts w:ascii="Times New Roman" w:hAnsi="Times New Roman" w:cs="Times New Roman"/>
        </w:rPr>
        <w:footnoteRef/>
      </w:r>
      <w:r w:rsidRPr="00082AAC">
        <w:rPr>
          <w:rFonts w:ascii="Times New Roman" w:hAnsi="Times New Roman" w:cs="Times New Roman"/>
        </w:rPr>
        <w:t xml:space="preserve"> </w:t>
      </w:r>
      <w:r>
        <w:rPr>
          <w:rFonts w:ascii="Times New Roman" w:hAnsi="Times New Roman" w:cs="Times New Roman"/>
        </w:rPr>
        <w:t>Land Reform Review Group</w:t>
      </w:r>
      <w:r w:rsidRPr="00082AAC">
        <w:rPr>
          <w:rFonts w:ascii="Times New Roman" w:hAnsi="Times New Roman" w:cs="Times New Roman"/>
        </w:rPr>
        <w:t xml:space="preserve">, </w:t>
      </w:r>
      <w:r w:rsidRPr="002B28D9">
        <w:rPr>
          <w:rFonts w:ascii="Times New Roman" w:hAnsi="Times New Roman" w:cs="Times New Roman"/>
          <w:i/>
        </w:rPr>
        <w:t>The Land of Scotland and the Common Good</w:t>
      </w:r>
      <w:r w:rsidRPr="00082AAC">
        <w:rPr>
          <w:rFonts w:ascii="Times New Roman" w:hAnsi="Times New Roman" w:cs="Times New Roman"/>
        </w:rPr>
        <w:t xml:space="preserve"> (2014)</w:t>
      </w:r>
      <w:r>
        <w:rPr>
          <w:rFonts w:ascii="Times New Roman" w:hAnsi="Times New Roman" w:cs="Times New Roman"/>
        </w:rPr>
        <w:t xml:space="preserve"> section 24, para 29</w:t>
      </w:r>
      <w:r w:rsidRPr="00082AAC">
        <w:rPr>
          <w:rFonts w:ascii="Times New Roman" w:hAnsi="Times New Roman" w:cs="Times New Roman"/>
        </w:rPr>
        <w:t xml:space="preserve"> available at</w:t>
      </w:r>
      <w:r>
        <w:rPr>
          <w:rFonts w:ascii="Times New Roman" w:hAnsi="Times New Roman" w:cs="Times New Roman"/>
        </w:rPr>
        <w:t xml:space="preserve"> </w:t>
      </w:r>
      <w:r w:rsidRPr="00082AAC">
        <w:rPr>
          <w:rStyle w:val="Hyperlink"/>
          <w:rFonts w:ascii="Times New Roman" w:hAnsi="Times New Roman" w:cs="Times New Roman"/>
        </w:rPr>
        <w:t>http://www.gov.scot/Publications/2014/05/2852</w:t>
      </w:r>
      <w:r w:rsidRPr="00082AAC">
        <w:rPr>
          <w:rFonts w:ascii="Times New Roman" w:hAnsi="Times New Roman" w:cs="Times New Roman"/>
        </w:rPr>
        <w:t xml:space="preserve">. See M Combe, “Land Reform Revisited: The Land of Scotland and the Common Good” (2014) 18 </w:t>
      </w:r>
      <w:proofErr w:type="spellStart"/>
      <w:r w:rsidRPr="00082AAC">
        <w:rPr>
          <w:rFonts w:ascii="Times New Roman" w:hAnsi="Times New Roman" w:cs="Times New Roman"/>
        </w:rPr>
        <w:t>EdinLR</w:t>
      </w:r>
      <w:proofErr w:type="spellEnd"/>
      <w:r w:rsidRPr="00082AAC">
        <w:rPr>
          <w:rFonts w:ascii="Times New Roman" w:hAnsi="Times New Roman" w:cs="Times New Roman"/>
        </w:rPr>
        <w:t xml:space="preserve"> 410.</w:t>
      </w:r>
      <w:r>
        <w:rPr>
          <w:rFonts w:ascii="Times New Roman" w:hAnsi="Times New Roman" w:cs="Times New Roman"/>
        </w:rPr>
        <w:t xml:space="preserve"> The Scottish Government did not adopt this exact proposal: see </w:t>
      </w:r>
      <w:r w:rsidRPr="003050D8">
        <w:rPr>
          <w:rFonts w:ascii="Times New Roman" w:hAnsi="Times New Roman" w:cs="Times New Roman"/>
        </w:rPr>
        <w:t>“A Consultation on the Future of Land Reform in Scotl</w:t>
      </w:r>
      <w:r>
        <w:rPr>
          <w:rFonts w:ascii="Times New Roman" w:hAnsi="Times New Roman" w:cs="Times New Roman"/>
        </w:rPr>
        <w:t>and” which closed on 10 February 2015 and</w:t>
      </w:r>
      <w:r w:rsidRPr="003050D8">
        <w:rPr>
          <w:rFonts w:ascii="Times New Roman" w:hAnsi="Times New Roman" w:cs="Times New Roman"/>
        </w:rPr>
        <w:t xml:space="preserve"> </w:t>
      </w:r>
      <w:r>
        <w:rPr>
          <w:rFonts w:ascii="Times New Roman" w:hAnsi="Times New Roman" w:cs="Times New Roman"/>
        </w:rPr>
        <w:t>the</w:t>
      </w:r>
      <w:r w:rsidRPr="003050D8">
        <w:rPr>
          <w:rFonts w:ascii="Times New Roman" w:hAnsi="Times New Roman" w:cs="Times New Roman"/>
        </w:rPr>
        <w:t xml:space="preserve"> analysis of responses </w:t>
      </w:r>
      <w:r>
        <w:rPr>
          <w:rFonts w:ascii="Times New Roman" w:hAnsi="Times New Roman" w:cs="Times New Roman"/>
        </w:rPr>
        <w:t>available at</w:t>
      </w:r>
      <w:r w:rsidRPr="003050D8">
        <w:rPr>
          <w:rFonts w:ascii="Times New Roman" w:hAnsi="Times New Roman" w:cs="Times New Roman"/>
        </w:rPr>
        <w:t xml:space="preserve">: </w:t>
      </w:r>
      <w:r w:rsidRPr="00671AB1">
        <w:rPr>
          <w:rStyle w:val="Hyperlink"/>
          <w:rFonts w:ascii="Times New Roman" w:hAnsi="Times New Roman" w:cs="Times New Roman"/>
        </w:rPr>
        <w:t>http://www.gov.scot/Publications/2015/05/5787</w:t>
      </w:r>
      <w:r>
        <w:rPr>
          <w:rFonts w:ascii="Times New Roman" w:hAnsi="Times New Roman" w:cs="Times New Roman"/>
        </w:rPr>
        <w:t xml:space="preserve"> </w:t>
      </w:r>
    </w:p>
  </w:footnote>
  <w:footnote w:id="28">
    <w:p w14:paraId="045AE597" w14:textId="02D080F2" w:rsidR="00462193" w:rsidRPr="00F5128E" w:rsidRDefault="00462193">
      <w:pPr>
        <w:pStyle w:val="FootnoteText"/>
        <w:rPr>
          <w:rFonts w:ascii="Times New Roman" w:hAnsi="Times New Roman" w:cs="Times New Roman"/>
        </w:rPr>
      </w:pPr>
      <w:r w:rsidRPr="005C479E">
        <w:rPr>
          <w:rStyle w:val="FootnoteReference"/>
          <w:rFonts w:ascii="Times New Roman" w:hAnsi="Times New Roman" w:cs="Times New Roman"/>
        </w:rPr>
        <w:footnoteRef/>
      </w:r>
      <w:r w:rsidRPr="005C479E">
        <w:rPr>
          <w:rFonts w:ascii="Times New Roman" w:hAnsi="Times New Roman" w:cs="Times New Roman"/>
        </w:rPr>
        <w:t xml:space="preserve"> Such as when Friends of the Earth bought Alice’s Meadow in </w:t>
      </w:r>
      <w:proofErr w:type="spellStart"/>
      <w:r w:rsidRPr="005C479E">
        <w:rPr>
          <w:rFonts w:ascii="Times New Roman" w:hAnsi="Times New Roman" w:cs="Times New Roman"/>
        </w:rPr>
        <w:t>Fencott</w:t>
      </w:r>
      <w:proofErr w:type="spellEnd"/>
      <w:r w:rsidRPr="005C479E">
        <w:rPr>
          <w:rFonts w:ascii="Times New Roman" w:hAnsi="Times New Roman" w:cs="Times New Roman"/>
        </w:rPr>
        <w:t xml:space="preserve"> and </w:t>
      </w:r>
      <w:proofErr w:type="spellStart"/>
      <w:r w:rsidRPr="005C479E">
        <w:rPr>
          <w:rFonts w:ascii="Times New Roman" w:hAnsi="Times New Roman" w:cs="Times New Roman"/>
        </w:rPr>
        <w:t>Murcott</w:t>
      </w:r>
      <w:proofErr w:type="spellEnd"/>
      <w:r w:rsidRPr="005C479E">
        <w:rPr>
          <w:rFonts w:ascii="Times New Roman" w:hAnsi="Times New Roman" w:cs="Times New Roman"/>
        </w:rPr>
        <w:t xml:space="preserve">, England </w:t>
      </w:r>
      <w:r w:rsidRPr="001E5E51">
        <w:rPr>
          <w:rFonts w:ascii="Times New Roman" w:hAnsi="Times New Roman" w:cs="Times New Roman"/>
        </w:rPr>
        <w:t xml:space="preserve">and sold it off in tiny plots </w:t>
      </w:r>
      <w:r>
        <w:rPr>
          <w:rFonts w:ascii="Times New Roman" w:hAnsi="Times New Roman" w:cs="Times New Roman"/>
        </w:rPr>
        <w:t>in an attempt to</w:t>
      </w:r>
      <w:r w:rsidRPr="005C479E">
        <w:rPr>
          <w:rFonts w:ascii="Times New Roman" w:hAnsi="Times New Roman" w:cs="Times New Roman"/>
        </w:rPr>
        <w:t xml:space="preserve"> prevent the M40 motorway crossing </w:t>
      </w:r>
      <w:proofErr w:type="spellStart"/>
      <w:r w:rsidRPr="005C479E">
        <w:rPr>
          <w:rFonts w:ascii="Times New Roman" w:hAnsi="Times New Roman" w:cs="Times New Roman"/>
        </w:rPr>
        <w:t>Otmoor</w:t>
      </w:r>
      <w:proofErr w:type="spellEnd"/>
      <w:r>
        <w:rPr>
          <w:rFonts w:ascii="Times New Roman" w:hAnsi="Times New Roman" w:cs="Times New Roman"/>
        </w:rPr>
        <w:t xml:space="preserve">. An analogy with subdivision of common property into very small </w:t>
      </w:r>
      <w:r>
        <w:rPr>
          <w:rFonts w:ascii="Times New Roman" w:hAnsi="Times New Roman" w:cs="Times New Roman"/>
          <w:i/>
        </w:rPr>
        <w:t xml:space="preserve">pro </w:t>
      </w:r>
      <w:proofErr w:type="spellStart"/>
      <w:r>
        <w:rPr>
          <w:rFonts w:ascii="Times New Roman" w:hAnsi="Times New Roman" w:cs="Times New Roman"/>
          <w:i/>
        </w:rPr>
        <w:t>indiviso</w:t>
      </w:r>
      <w:proofErr w:type="spellEnd"/>
      <w:r>
        <w:rPr>
          <w:rFonts w:ascii="Times New Roman" w:hAnsi="Times New Roman" w:cs="Times New Roman"/>
          <w:i/>
        </w:rPr>
        <w:t xml:space="preserve"> </w:t>
      </w:r>
      <w:r>
        <w:rPr>
          <w:rFonts w:ascii="Times New Roman" w:hAnsi="Times New Roman" w:cs="Times New Roman"/>
        </w:rPr>
        <w:t xml:space="preserve">shares might also be made, as per </w:t>
      </w:r>
      <w:r>
        <w:rPr>
          <w:rFonts w:ascii="Times New Roman" w:hAnsi="Times New Roman" w:cs="Times New Roman"/>
          <w:i/>
        </w:rPr>
        <w:t xml:space="preserve">Menzies v Macdonald </w:t>
      </w:r>
      <w:r>
        <w:rPr>
          <w:rFonts w:ascii="Times New Roman" w:hAnsi="Times New Roman" w:cs="Times New Roman"/>
        </w:rPr>
        <w:t>1854 16 D 827, aff</w:t>
      </w:r>
      <w:r w:rsidR="00515BB3">
        <w:rPr>
          <w:rFonts w:ascii="Times New Roman" w:hAnsi="Times New Roman" w:cs="Times New Roman"/>
        </w:rPr>
        <w:t>’</w:t>
      </w:r>
      <w:r>
        <w:rPr>
          <w:rFonts w:ascii="Times New Roman" w:hAnsi="Times New Roman" w:cs="Times New Roman"/>
        </w:rPr>
        <w:t xml:space="preserve">d (1856) 2 </w:t>
      </w:r>
      <w:proofErr w:type="spellStart"/>
      <w:r>
        <w:rPr>
          <w:rFonts w:ascii="Times New Roman" w:hAnsi="Times New Roman" w:cs="Times New Roman"/>
        </w:rPr>
        <w:t>Macq</w:t>
      </w:r>
      <w:proofErr w:type="spellEnd"/>
      <w:r>
        <w:rPr>
          <w:rFonts w:ascii="Times New Roman" w:hAnsi="Times New Roman" w:cs="Times New Roman"/>
        </w:rPr>
        <w:t xml:space="preserve"> 463 and as discussed by Bain and Bury (</w:t>
      </w:r>
      <w:r w:rsidRPr="00A1142D">
        <w:rPr>
          <w:rFonts w:ascii="Times New Roman" w:hAnsi="Times New Roman" w:cs="Times New Roman"/>
        </w:rPr>
        <w:t>n 20)</w:t>
      </w:r>
      <w:r>
        <w:rPr>
          <w:rFonts w:ascii="Times New Roman" w:hAnsi="Times New Roman" w:cs="Times New Roman"/>
        </w:rPr>
        <w:t xml:space="preserve"> at 124.</w:t>
      </w:r>
    </w:p>
  </w:footnote>
  <w:footnote w:id="29">
    <w:p w14:paraId="52D64FF5" w14:textId="77970A3F" w:rsidR="00462193" w:rsidRPr="005C479E" w:rsidRDefault="00462193" w:rsidP="005C479E">
      <w:pPr>
        <w:pStyle w:val="FootnoteText"/>
        <w:jc w:val="left"/>
        <w:rPr>
          <w:rFonts w:ascii="Times New Roman" w:hAnsi="Times New Roman" w:cs="Times New Roman"/>
        </w:rPr>
      </w:pPr>
      <w:r w:rsidRPr="005C479E">
        <w:rPr>
          <w:rStyle w:val="FootnoteReference"/>
          <w:rFonts w:ascii="Times New Roman" w:hAnsi="Times New Roman" w:cs="Times New Roman"/>
        </w:rPr>
        <w:footnoteRef/>
      </w:r>
      <w:r w:rsidRPr="005C479E">
        <w:rPr>
          <w:rFonts w:ascii="Times New Roman" w:hAnsi="Times New Roman" w:cs="Times New Roman"/>
        </w:rPr>
        <w:t xml:space="preserve"> “Res</w:t>
      </w:r>
      <w:r w:rsidR="00EB67F3">
        <w:rPr>
          <w:rFonts w:ascii="Times New Roman" w:hAnsi="Times New Roman" w:cs="Times New Roman"/>
        </w:rPr>
        <w:t>ponse to criticism on Twitter” 23 February 2015</w:t>
      </w:r>
      <w:r>
        <w:rPr>
          <w:rFonts w:ascii="Times New Roman" w:hAnsi="Times New Roman" w:cs="Times New Roman"/>
        </w:rPr>
        <w:t xml:space="preserve"> available at:</w:t>
      </w:r>
      <w:r w:rsidRPr="005C479E">
        <w:rPr>
          <w:rFonts w:ascii="Times New Roman" w:hAnsi="Times New Roman" w:cs="Times New Roman"/>
        </w:rPr>
        <w:t xml:space="preserve"> </w:t>
      </w:r>
      <w:r w:rsidRPr="005C479E">
        <w:rPr>
          <w:rStyle w:val="Hyperlink"/>
          <w:rFonts w:ascii="Times New Roman" w:hAnsi="Times New Roman" w:cs="Times New Roman"/>
        </w:rPr>
        <w:t>http://community.highlandtitles.com/2015/02/response-criticism-twitter/</w:t>
      </w:r>
    </w:p>
  </w:footnote>
  <w:footnote w:id="30">
    <w:p w14:paraId="7E81B15F" w14:textId="1518A33A" w:rsidR="00462193" w:rsidRPr="005C479E" w:rsidRDefault="00462193">
      <w:pPr>
        <w:pStyle w:val="FootnoteText"/>
        <w:rPr>
          <w:rFonts w:ascii="Times New Roman" w:hAnsi="Times New Roman" w:cs="Times New Roman"/>
        </w:rPr>
      </w:pPr>
      <w:r w:rsidRPr="005C479E">
        <w:rPr>
          <w:rStyle w:val="FootnoteReference"/>
          <w:rFonts w:ascii="Times New Roman" w:hAnsi="Times New Roman" w:cs="Times New Roman"/>
        </w:rPr>
        <w:footnoteRef/>
      </w:r>
      <w:r w:rsidRPr="005C479E">
        <w:rPr>
          <w:rFonts w:ascii="Times New Roman" w:hAnsi="Times New Roman" w:cs="Times New Roman"/>
        </w:rPr>
        <w:t xml:space="preserve"> See, for example, </w:t>
      </w:r>
      <w:r w:rsidRPr="005C479E">
        <w:rPr>
          <w:rStyle w:val="Hyperlink"/>
          <w:rFonts w:ascii="Times New Roman" w:hAnsi="Times New Roman" w:cs="Times New Roman"/>
        </w:rPr>
        <w:t>http://www.buyastar.co.uk</w:t>
      </w:r>
      <w:r w:rsidRPr="005C479E">
        <w:rPr>
          <w:rFonts w:ascii="Times New Roman" w:hAnsi="Times New Roman" w:cs="Times New Roman"/>
        </w:rPr>
        <w:t xml:space="preserve"> </w:t>
      </w:r>
    </w:p>
  </w:footnote>
  <w:footnote w:id="31">
    <w:p w14:paraId="6BD18964" w14:textId="36BDD12A" w:rsidR="00462193" w:rsidRPr="00082AAC" w:rsidRDefault="00462193">
      <w:pPr>
        <w:pStyle w:val="FootnoteText"/>
        <w:rPr>
          <w:rFonts w:ascii="Times New Roman" w:hAnsi="Times New Roman" w:cs="Times New Roman"/>
          <w:lang w:val="en-US"/>
        </w:rPr>
      </w:pPr>
      <w:r w:rsidRPr="00082AAC">
        <w:rPr>
          <w:rStyle w:val="FootnoteReference"/>
          <w:rFonts w:ascii="Times New Roman" w:hAnsi="Times New Roman" w:cs="Times New Roman"/>
        </w:rPr>
        <w:footnoteRef/>
      </w:r>
      <w:r w:rsidRPr="00082AAC">
        <w:rPr>
          <w:rFonts w:ascii="Times New Roman" w:hAnsi="Times New Roman" w:cs="Times New Roman"/>
        </w:rPr>
        <w:t xml:space="preserve"> See Miller Samuel Solicitors “The Scottish souvenir title “</w:t>
      </w:r>
      <w:r w:rsidR="001E1CB6">
        <w:rPr>
          <w:rFonts w:ascii="Times New Roman" w:hAnsi="Times New Roman" w:cs="Times New Roman"/>
        </w:rPr>
        <w:t>scams” – a storm in a teacup?” 17 April 2015</w:t>
      </w:r>
      <w:r w:rsidRPr="00082AAC">
        <w:rPr>
          <w:rFonts w:ascii="Times New Roman" w:hAnsi="Times New Roman" w:cs="Times New Roman"/>
        </w:rPr>
        <w:t xml:space="preserve"> </w:t>
      </w:r>
      <w:r>
        <w:rPr>
          <w:rFonts w:ascii="Times New Roman" w:hAnsi="Times New Roman" w:cs="Times New Roman"/>
        </w:rPr>
        <w:t>a</w:t>
      </w:r>
      <w:r w:rsidRPr="00082AAC">
        <w:rPr>
          <w:rFonts w:ascii="Times New Roman" w:hAnsi="Times New Roman" w:cs="Times New Roman"/>
        </w:rPr>
        <w:t xml:space="preserve">vailable at </w:t>
      </w:r>
      <w:r w:rsidRPr="00082AAC">
        <w:rPr>
          <w:rStyle w:val="Hyperlink"/>
          <w:rFonts w:ascii="Times New Roman" w:hAnsi="Times New Roman" w:cs="Times New Roman"/>
        </w:rPr>
        <w:t>http://www.millersamuel.co.uk/Blog/residential-property/the-scottish-souvenir-title-scams-a-storm-in-a-teacup.html</w:t>
      </w:r>
      <w:r w:rsidRPr="00082AAC">
        <w:rPr>
          <w:rFonts w:ascii="Times New Roman" w:hAnsi="Times New Roman" w:cs="Times New Roman"/>
        </w:rPr>
        <w:t xml:space="preserve"> </w:t>
      </w:r>
    </w:p>
  </w:footnote>
  <w:footnote w:id="32">
    <w:p w14:paraId="3F6774FA" w14:textId="729599FA" w:rsidR="00462193" w:rsidRPr="005C479E" w:rsidRDefault="00462193" w:rsidP="005C479E">
      <w:pPr>
        <w:pStyle w:val="FootnoteText"/>
        <w:jc w:val="left"/>
        <w:rPr>
          <w:rFonts w:ascii="Times New Roman" w:hAnsi="Times New Roman" w:cs="Times New Roman"/>
        </w:rPr>
      </w:pPr>
      <w:r w:rsidRPr="005C479E">
        <w:rPr>
          <w:rStyle w:val="FootnoteReference"/>
          <w:rFonts w:ascii="Times New Roman" w:hAnsi="Times New Roman" w:cs="Times New Roman"/>
        </w:rPr>
        <w:footnoteRef/>
      </w:r>
      <w:r w:rsidRPr="005C479E">
        <w:rPr>
          <w:rFonts w:ascii="Times New Roman" w:hAnsi="Times New Roman" w:cs="Times New Roman"/>
        </w:rPr>
        <w:t xml:space="preserve"> </w:t>
      </w:r>
      <w:r>
        <w:rPr>
          <w:rFonts w:ascii="Times New Roman" w:hAnsi="Times New Roman" w:cs="Times New Roman"/>
        </w:rPr>
        <w:t>In fact, t</w:t>
      </w:r>
      <w:r w:rsidRPr="0016203F">
        <w:rPr>
          <w:rFonts w:ascii="Times New Roman" w:hAnsi="Times New Roman" w:cs="Times New Roman"/>
        </w:rPr>
        <w:t>he advertising of Highland Titles regarding titles has been held to be misleading by a decision of the A</w:t>
      </w:r>
      <w:r w:rsidR="001E1CB6">
        <w:rPr>
          <w:rFonts w:ascii="Times New Roman" w:hAnsi="Times New Roman" w:cs="Times New Roman"/>
        </w:rPr>
        <w:t xml:space="preserve">dvertising Standards Authority </w:t>
      </w:r>
      <w:r w:rsidRPr="0016203F">
        <w:rPr>
          <w:rFonts w:ascii="Times New Roman" w:hAnsi="Times New Roman" w:cs="Times New Roman"/>
        </w:rPr>
        <w:t>2</w:t>
      </w:r>
      <w:r w:rsidR="001E1CB6">
        <w:rPr>
          <w:rFonts w:ascii="Times New Roman" w:hAnsi="Times New Roman" w:cs="Times New Roman"/>
        </w:rPr>
        <w:t>0 March 2014</w:t>
      </w:r>
      <w:r w:rsidRPr="0016203F">
        <w:rPr>
          <w:rFonts w:ascii="Times New Roman" w:hAnsi="Times New Roman" w:cs="Times New Roman"/>
        </w:rPr>
        <w:t xml:space="preserve"> available at</w:t>
      </w:r>
      <w:r>
        <w:rPr>
          <w:rFonts w:ascii="Times New Roman" w:hAnsi="Times New Roman" w:cs="Times New Roman"/>
        </w:rPr>
        <w:t>:</w:t>
      </w:r>
      <w:r w:rsidRPr="0016203F">
        <w:rPr>
          <w:rFonts w:ascii="Times New Roman" w:hAnsi="Times New Roman" w:cs="Times New Roman"/>
        </w:rPr>
        <w:t xml:space="preserve"> </w:t>
      </w:r>
      <w:r w:rsidRPr="00671AB1">
        <w:rPr>
          <w:rStyle w:val="Hyperlink"/>
          <w:rFonts w:ascii="Times New Roman" w:hAnsi="Times New Roman" w:cs="Times New Roman"/>
        </w:rPr>
        <w:t>http://asa.org.uk/Rulings/Adjudications/2014/3/Highland-Titles-Ltd/SHP_ADJ_243404.aspx#.VUn0uNRwa2z</w:t>
      </w:r>
      <w:r>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37126" w14:textId="77777777" w:rsidR="00462193" w:rsidRDefault="00462193" w:rsidP="004621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821CBD" w14:textId="77777777" w:rsidR="00462193" w:rsidRDefault="00FB641F" w:rsidP="00C04AA7">
    <w:pPr>
      <w:pStyle w:val="Header"/>
      <w:ind w:right="360"/>
    </w:pPr>
    <w:r>
      <w:rPr>
        <w:noProof/>
      </w:rPr>
      <w:pict w14:anchorId="6F60D2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6249" o:spid="_x0000_s2050" type="#_x0000_t136" style="position:absolute;left:0;text-align:left;margin-left:0;margin-top:0;width:454.5pt;height:181.8pt;rotation:315;z-index:-251658752;mso-position-horizontal:center;mso-position-horizontal-relative:margin;mso-position-vertical:center;mso-position-vertical-relative:margin" o:allowincell="f" fillcolor="#a5a5a5 [2092]" stroked="f">
          <v:textpath style="font-family:&quot;Arial&quot;;font-size:1pt" string="COP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878DF" w14:textId="77777777" w:rsidR="00462193" w:rsidRDefault="00462193" w:rsidP="004621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641F">
      <w:rPr>
        <w:rStyle w:val="PageNumber"/>
        <w:noProof/>
      </w:rPr>
      <w:t>2</w:t>
    </w:r>
    <w:r>
      <w:rPr>
        <w:rStyle w:val="PageNumber"/>
      </w:rPr>
      <w:fldChar w:fldCharType="end"/>
    </w:r>
  </w:p>
  <w:p w14:paraId="6A6346DB" w14:textId="77777777" w:rsidR="00462193" w:rsidRDefault="00462193" w:rsidP="00C04AA7">
    <w:pPr>
      <w:ind w:right="360"/>
      <w:jc w:val="right"/>
    </w:pPr>
  </w:p>
  <w:p w14:paraId="7DA24258" w14:textId="4ADABEDE" w:rsidR="00462193" w:rsidRDefault="0046219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11E88"/>
    <w:multiLevelType w:val="multilevel"/>
    <w:tmpl w:val="B8B6A82A"/>
    <w:numStyleLink w:val="NumberingMain"/>
  </w:abstractNum>
  <w:abstractNum w:abstractNumId="1">
    <w:nsid w:val="3DAC3F75"/>
    <w:multiLevelType w:val="multilevel"/>
    <w:tmpl w:val="B8B6A82A"/>
    <w:styleLink w:val="NumberingMain"/>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728"/>
        </w:tabs>
        <w:ind w:left="1728" w:hanging="720"/>
      </w:pPr>
      <w:rPr>
        <w:rFonts w:hint="default"/>
        <w:b w:val="0"/>
        <w:i w:val="0"/>
      </w:rPr>
    </w:lvl>
    <w:lvl w:ilvl="3">
      <w:start w:val="1"/>
      <w:numFmt w:val="decimal"/>
      <w:lvlText w:val="%1.%2.%3.%4"/>
      <w:lvlJc w:val="left"/>
      <w:pPr>
        <w:tabs>
          <w:tab w:val="num" w:pos="2880"/>
        </w:tabs>
        <w:ind w:left="2880" w:hanging="1152"/>
      </w:pPr>
      <w:rPr>
        <w:rFonts w:hint="default"/>
        <w:b w:val="0"/>
        <w:i w:val="0"/>
      </w:rPr>
    </w:lvl>
    <w:lvl w:ilvl="4">
      <w:start w:val="1"/>
      <w:numFmt w:val="decimal"/>
      <w:lvlText w:val="%1.%2.%3.%4.%5"/>
      <w:lvlJc w:val="left"/>
      <w:pPr>
        <w:tabs>
          <w:tab w:val="num" w:pos="4320"/>
        </w:tabs>
        <w:ind w:left="4320" w:hanging="1440"/>
      </w:pPr>
      <w:rPr>
        <w:rFonts w:hint="default"/>
        <w:b w:val="0"/>
        <w:i w:val="0"/>
      </w:rPr>
    </w:lvl>
    <w:lvl w:ilvl="5">
      <w:start w:val="1"/>
      <w:numFmt w:val="decimal"/>
      <w:lvlText w:val="%1.%2.%3.%4.%5.%6"/>
      <w:lvlJc w:val="left"/>
      <w:pPr>
        <w:ind w:left="2160" w:hanging="360"/>
      </w:pPr>
      <w:rPr>
        <w:rFonts w:hint="default"/>
        <w:b w:val="0"/>
        <w:i w:val="0"/>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nsid w:val="4A171E17"/>
    <w:multiLevelType w:val="multilevel"/>
    <w:tmpl w:val="B8B6A82A"/>
    <w:numStyleLink w:val="NumberingMain"/>
  </w:abstractNum>
  <w:abstractNum w:abstractNumId="3">
    <w:nsid w:val="4EFA0EF9"/>
    <w:multiLevelType w:val="hybridMultilevel"/>
    <w:tmpl w:val="153C09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B420A4"/>
    <w:multiLevelType w:val="multilevel"/>
    <w:tmpl w:val="7A6013E0"/>
    <w:styleLink w:val="NumberingSchedules"/>
    <w:lvl w:ilvl="0">
      <w:start w:val="1"/>
      <w:numFmt w:val="none"/>
      <w:suff w:val="nothing"/>
      <w:lvlText w:val="SCHEDULE"/>
      <w:lvlJc w:val="left"/>
      <w:pPr>
        <w:ind w:left="360" w:hanging="360"/>
      </w:pPr>
      <w:rPr>
        <w:rFonts w:hint="default"/>
        <w:b/>
        <w:i w:val="0"/>
      </w:rPr>
    </w:lvl>
    <w:lvl w:ilvl="1">
      <w:start w:val="1"/>
      <w:numFmt w:val="none"/>
      <w:suff w:val="nothing"/>
      <w:lvlText w:val="PART"/>
      <w:lvlJc w:val="left"/>
      <w:pPr>
        <w:ind w:left="360" w:hanging="360"/>
      </w:pPr>
      <w:rPr>
        <w:rFonts w:hint="default"/>
        <w:b/>
        <w:i w:val="0"/>
      </w:rPr>
    </w:lvl>
    <w:lvl w:ilvl="2">
      <w:start w:val="1"/>
      <w:numFmt w:val="decimal"/>
      <w:lvlText w:val="%3"/>
      <w:lvlJc w:val="left"/>
      <w:pPr>
        <w:ind w:left="360" w:hanging="360"/>
      </w:pPr>
      <w:rPr>
        <w:rFonts w:hint="default"/>
      </w:rPr>
    </w:lvl>
    <w:lvl w:ilvl="3">
      <w:start w:val="1"/>
      <w:numFmt w:val="decimal"/>
      <w:lvlText w:val="%3.%4"/>
      <w:lvlJc w:val="left"/>
      <w:pPr>
        <w:ind w:left="360" w:hanging="360"/>
      </w:pPr>
      <w:rPr>
        <w:rFonts w:hint="default"/>
      </w:rPr>
    </w:lvl>
    <w:lvl w:ilvl="4">
      <w:start w:val="1"/>
      <w:numFmt w:val="decimal"/>
      <w:lvlText w:val="%3.%4.%5"/>
      <w:lvlJc w:val="left"/>
      <w:pPr>
        <w:ind w:left="1728" w:hanging="1008"/>
      </w:pPr>
      <w:rPr>
        <w:rFonts w:hint="default"/>
      </w:rPr>
    </w:lvl>
    <w:lvl w:ilvl="5">
      <w:start w:val="1"/>
      <w:numFmt w:val="decimal"/>
      <w:lvlText w:val="%3.%4.%5.%6"/>
      <w:lvlJc w:val="left"/>
      <w:pPr>
        <w:ind w:left="3168" w:hanging="1440"/>
      </w:pPr>
      <w:rPr>
        <w:rFonts w:hint="default"/>
      </w:rPr>
    </w:lvl>
    <w:lvl w:ilvl="6">
      <w:start w:val="1"/>
      <w:numFmt w:val="decimal"/>
      <w:lvlText w:val="%3.%4.%5.%6.%7"/>
      <w:lvlJc w:val="left"/>
      <w:pPr>
        <w:tabs>
          <w:tab w:val="num" w:pos="2880"/>
        </w:tabs>
        <w:ind w:left="4752" w:hanging="1872"/>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B006021"/>
    <w:multiLevelType w:val="multilevel"/>
    <w:tmpl w:val="B5F6114A"/>
    <w:lvl w:ilvl="0">
      <w:start w:val="1"/>
      <w:numFmt w:val="decimal"/>
      <w:lvlText w:val="%1"/>
      <w:lvlJc w:val="left"/>
      <w:pPr>
        <w:ind w:left="720" w:hanging="72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tabs>
          <w:tab w:val="num" w:pos="1008"/>
        </w:tabs>
        <w:ind w:left="1800" w:hanging="1080"/>
      </w:pPr>
      <w:rPr>
        <w:rFonts w:hint="default"/>
        <w:b w:val="0"/>
        <w:i w:val="0"/>
      </w:rPr>
    </w:lvl>
    <w:lvl w:ilvl="3">
      <w:start w:val="1"/>
      <w:numFmt w:val="decimal"/>
      <w:lvlText w:val="%1.%2.%3.%4"/>
      <w:lvlJc w:val="left"/>
      <w:pPr>
        <w:ind w:left="3168" w:hanging="1440"/>
      </w:pPr>
      <w:rPr>
        <w:rFonts w:hint="default"/>
        <w:b w:val="0"/>
        <w:i w:val="0"/>
      </w:rPr>
    </w:lvl>
    <w:lvl w:ilvl="4">
      <w:start w:val="1"/>
      <w:numFmt w:val="decimal"/>
      <w:lvlText w:val="%1.%2.%3.%4.%5"/>
      <w:lvlJc w:val="left"/>
      <w:pPr>
        <w:ind w:left="4752" w:hanging="187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5E3E378A"/>
    <w:multiLevelType w:val="multilevel"/>
    <w:tmpl w:val="675EF194"/>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decimal"/>
      <w:pStyle w:val="Level3Number"/>
      <w:lvlText w:val="%1.%2.%3"/>
      <w:lvlJc w:val="left"/>
      <w:pPr>
        <w:tabs>
          <w:tab w:val="num" w:pos="1728"/>
        </w:tabs>
        <w:ind w:left="1728" w:hanging="1008"/>
      </w:pPr>
      <w:rPr>
        <w:rFonts w:hint="default"/>
        <w:b w:val="0"/>
        <w:i w:val="0"/>
      </w:rPr>
    </w:lvl>
    <w:lvl w:ilvl="3">
      <w:start w:val="1"/>
      <w:numFmt w:val="decimal"/>
      <w:pStyle w:val="Level4Number"/>
      <w:lvlText w:val="%1.%2.%3.%4"/>
      <w:lvlJc w:val="left"/>
      <w:pPr>
        <w:tabs>
          <w:tab w:val="num" w:pos="2880"/>
        </w:tabs>
        <w:ind w:left="2880" w:hanging="1152"/>
      </w:pPr>
      <w:rPr>
        <w:rFonts w:hint="default"/>
        <w:b w:val="0"/>
        <w:i w:val="0"/>
      </w:rPr>
    </w:lvl>
    <w:lvl w:ilvl="4">
      <w:start w:val="1"/>
      <w:numFmt w:val="decimal"/>
      <w:pStyle w:val="Level5Number"/>
      <w:lvlText w:val="%1.%2.%3.%4.%5"/>
      <w:lvlJc w:val="left"/>
      <w:pPr>
        <w:tabs>
          <w:tab w:val="num" w:pos="4320"/>
        </w:tabs>
        <w:ind w:left="1440" w:firstLine="1440"/>
      </w:pPr>
      <w:rPr>
        <w:rFonts w:hint="default"/>
        <w:b w:val="0"/>
        <w:i w:val="0"/>
      </w:rPr>
    </w:lvl>
    <w:lvl w:ilvl="5">
      <w:start w:val="1"/>
      <w:numFmt w:val="lowerLetter"/>
      <w:pStyle w:val="Level6Number"/>
      <w:lvlText w:val="(%6)"/>
      <w:lvlJc w:val="left"/>
      <w:pPr>
        <w:tabs>
          <w:tab w:val="num" w:pos="5760"/>
        </w:tabs>
        <w:ind w:left="5760" w:hanging="21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nsid w:val="693021D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74762CF4"/>
    <w:multiLevelType w:val="multilevel"/>
    <w:tmpl w:val="B8B6A82A"/>
    <w:numStyleLink w:val="NumberingMain"/>
  </w:abstractNum>
  <w:abstractNum w:abstractNumId="9">
    <w:nsid w:val="790471B7"/>
    <w:multiLevelType w:val="multilevel"/>
    <w:tmpl w:val="1C06881E"/>
    <w:lvl w:ilvl="0">
      <w:start w:val="1"/>
      <w:numFmt w:val="none"/>
      <w:pStyle w:val="Schedule"/>
      <w:suff w:val="nothing"/>
      <w:lvlText w:val="SCHEDULE"/>
      <w:lvlJc w:val="left"/>
      <w:pPr>
        <w:ind w:left="360" w:hanging="360"/>
      </w:pPr>
      <w:rPr>
        <w:rFonts w:hint="default"/>
        <w:b/>
        <w:i w:val="0"/>
      </w:rPr>
    </w:lvl>
    <w:lvl w:ilvl="1">
      <w:start w:val="1"/>
      <w:numFmt w:val="none"/>
      <w:pStyle w:val="Part"/>
      <w:suff w:val="nothing"/>
      <w:lvlText w:val="PART"/>
      <w:lvlJc w:val="left"/>
      <w:pPr>
        <w:ind w:left="360" w:hanging="360"/>
      </w:pPr>
      <w:rPr>
        <w:rFonts w:hint="default"/>
        <w:b/>
        <w:i w:val="0"/>
      </w:rPr>
    </w:lvl>
    <w:lvl w:ilvl="2">
      <w:start w:val="1"/>
      <w:numFmt w:val="decimal"/>
      <w:pStyle w:val="Sch1Heading"/>
      <w:lvlText w:val="%3"/>
      <w:lvlJc w:val="left"/>
      <w:pPr>
        <w:ind w:left="720" w:hanging="720"/>
      </w:pPr>
      <w:rPr>
        <w:rFonts w:hint="default"/>
      </w:rPr>
    </w:lvl>
    <w:lvl w:ilvl="3">
      <w:start w:val="1"/>
      <w:numFmt w:val="decimal"/>
      <w:pStyle w:val="Sch2Number"/>
      <w:lvlText w:val="%3.%4"/>
      <w:lvlJc w:val="left"/>
      <w:pPr>
        <w:ind w:left="720" w:hanging="720"/>
      </w:pPr>
      <w:rPr>
        <w:rFonts w:hint="default"/>
        <w:b w:val="0"/>
        <w:i w:val="0"/>
      </w:rPr>
    </w:lvl>
    <w:lvl w:ilvl="4">
      <w:start w:val="1"/>
      <w:numFmt w:val="decimal"/>
      <w:pStyle w:val="Sch3Number"/>
      <w:lvlText w:val="%3.%4.%5"/>
      <w:lvlJc w:val="left"/>
      <w:pPr>
        <w:ind w:left="1728" w:hanging="1008"/>
      </w:pPr>
      <w:rPr>
        <w:rFonts w:hint="default"/>
        <w:b w:val="0"/>
        <w:i w:val="0"/>
      </w:rPr>
    </w:lvl>
    <w:lvl w:ilvl="5">
      <w:start w:val="1"/>
      <w:numFmt w:val="decimal"/>
      <w:pStyle w:val="Sch4Number"/>
      <w:lvlText w:val="%3.%4.%5.%6"/>
      <w:lvlJc w:val="left"/>
      <w:pPr>
        <w:tabs>
          <w:tab w:val="num" w:pos="2880"/>
        </w:tabs>
        <w:ind w:left="2880" w:hanging="1152"/>
      </w:pPr>
      <w:rPr>
        <w:rFonts w:hint="default"/>
        <w:b w:val="0"/>
        <w:i w:val="0"/>
      </w:rPr>
    </w:lvl>
    <w:lvl w:ilvl="6">
      <w:start w:val="1"/>
      <w:numFmt w:val="decimal"/>
      <w:pStyle w:val="Sch5Number"/>
      <w:lvlText w:val="%3.%4.%5.%6.%7"/>
      <w:lvlJc w:val="left"/>
      <w:pPr>
        <w:tabs>
          <w:tab w:val="num" w:pos="4320"/>
        </w:tabs>
        <w:ind w:left="4320" w:hanging="144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7"/>
  </w:num>
  <w:num w:numId="3">
    <w:abstractNumId w:val="1"/>
  </w:num>
  <w:num w:numId="4">
    <w:abstractNumId w:val="6"/>
  </w:num>
  <w:num w:numId="5">
    <w:abstractNumId w:val="2"/>
  </w:num>
  <w:num w:numId="6">
    <w:abstractNumId w:val="0"/>
  </w:num>
  <w:num w:numId="7">
    <w:abstractNumId w:val="4"/>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3CD"/>
    <w:rsid w:val="000001D8"/>
    <w:rsid w:val="00000A37"/>
    <w:rsid w:val="00001B08"/>
    <w:rsid w:val="000023A2"/>
    <w:rsid w:val="00002474"/>
    <w:rsid w:val="000024AD"/>
    <w:rsid w:val="000026C0"/>
    <w:rsid w:val="00004923"/>
    <w:rsid w:val="00007789"/>
    <w:rsid w:val="00010335"/>
    <w:rsid w:val="000111C3"/>
    <w:rsid w:val="00014A52"/>
    <w:rsid w:val="00016847"/>
    <w:rsid w:val="00017313"/>
    <w:rsid w:val="000176A1"/>
    <w:rsid w:val="00017C5A"/>
    <w:rsid w:val="00017C80"/>
    <w:rsid w:val="0002055F"/>
    <w:rsid w:val="0002220E"/>
    <w:rsid w:val="00022A3C"/>
    <w:rsid w:val="000240D0"/>
    <w:rsid w:val="00024748"/>
    <w:rsid w:val="00025CFB"/>
    <w:rsid w:val="00027F2C"/>
    <w:rsid w:val="00030938"/>
    <w:rsid w:val="000313B4"/>
    <w:rsid w:val="00031EE1"/>
    <w:rsid w:val="00035D2E"/>
    <w:rsid w:val="000369FB"/>
    <w:rsid w:val="00040896"/>
    <w:rsid w:val="0004143A"/>
    <w:rsid w:val="00041E99"/>
    <w:rsid w:val="0004362C"/>
    <w:rsid w:val="0004431B"/>
    <w:rsid w:val="00045985"/>
    <w:rsid w:val="00046080"/>
    <w:rsid w:val="000471CB"/>
    <w:rsid w:val="000518D3"/>
    <w:rsid w:val="00054CBE"/>
    <w:rsid w:val="00056057"/>
    <w:rsid w:val="000573C8"/>
    <w:rsid w:val="00061871"/>
    <w:rsid w:val="0006435E"/>
    <w:rsid w:val="000647A7"/>
    <w:rsid w:val="00065603"/>
    <w:rsid w:val="00066C18"/>
    <w:rsid w:val="0007112F"/>
    <w:rsid w:val="00071C3B"/>
    <w:rsid w:val="00072DB7"/>
    <w:rsid w:val="00075278"/>
    <w:rsid w:val="00082AAC"/>
    <w:rsid w:val="00082DAA"/>
    <w:rsid w:val="00085EC7"/>
    <w:rsid w:val="00090411"/>
    <w:rsid w:val="000919DE"/>
    <w:rsid w:val="000928D4"/>
    <w:rsid w:val="00094945"/>
    <w:rsid w:val="00095185"/>
    <w:rsid w:val="00096C76"/>
    <w:rsid w:val="00097458"/>
    <w:rsid w:val="00097EC1"/>
    <w:rsid w:val="000A1C92"/>
    <w:rsid w:val="000A2D5E"/>
    <w:rsid w:val="000A600E"/>
    <w:rsid w:val="000A6B60"/>
    <w:rsid w:val="000A73CD"/>
    <w:rsid w:val="000A7985"/>
    <w:rsid w:val="000B08B5"/>
    <w:rsid w:val="000B1DC5"/>
    <w:rsid w:val="000B231A"/>
    <w:rsid w:val="000B459A"/>
    <w:rsid w:val="000B489B"/>
    <w:rsid w:val="000B6BB7"/>
    <w:rsid w:val="000B6E33"/>
    <w:rsid w:val="000C07EA"/>
    <w:rsid w:val="000C1F44"/>
    <w:rsid w:val="000C1FD9"/>
    <w:rsid w:val="000C6143"/>
    <w:rsid w:val="000C64E9"/>
    <w:rsid w:val="000C64F8"/>
    <w:rsid w:val="000C7B94"/>
    <w:rsid w:val="000C7EE1"/>
    <w:rsid w:val="000D0460"/>
    <w:rsid w:val="000D09BA"/>
    <w:rsid w:val="000D1345"/>
    <w:rsid w:val="000D3E18"/>
    <w:rsid w:val="000D459D"/>
    <w:rsid w:val="000D7D1A"/>
    <w:rsid w:val="000D7E04"/>
    <w:rsid w:val="000E3755"/>
    <w:rsid w:val="000E4D7C"/>
    <w:rsid w:val="000E5731"/>
    <w:rsid w:val="000E7007"/>
    <w:rsid w:val="000E702C"/>
    <w:rsid w:val="000E7220"/>
    <w:rsid w:val="000F0CC5"/>
    <w:rsid w:val="000F10AE"/>
    <w:rsid w:val="000F3FEE"/>
    <w:rsid w:val="000F46FF"/>
    <w:rsid w:val="000F576C"/>
    <w:rsid w:val="000F69B1"/>
    <w:rsid w:val="000F6EC5"/>
    <w:rsid w:val="000F73A8"/>
    <w:rsid w:val="0010061D"/>
    <w:rsid w:val="00100721"/>
    <w:rsid w:val="00100FDC"/>
    <w:rsid w:val="001025DA"/>
    <w:rsid w:val="00103C22"/>
    <w:rsid w:val="0010400A"/>
    <w:rsid w:val="00107746"/>
    <w:rsid w:val="0011043B"/>
    <w:rsid w:val="001108BC"/>
    <w:rsid w:val="00111340"/>
    <w:rsid w:val="001118BA"/>
    <w:rsid w:val="001123F3"/>
    <w:rsid w:val="0011270E"/>
    <w:rsid w:val="00112831"/>
    <w:rsid w:val="00112EA8"/>
    <w:rsid w:val="001130BE"/>
    <w:rsid w:val="00113373"/>
    <w:rsid w:val="00113851"/>
    <w:rsid w:val="001140C7"/>
    <w:rsid w:val="001149DE"/>
    <w:rsid w:val="001159C6"/>
    <w:rsid w:val="00116F04"/>
    <w:rsid w:val="001211D1"/>
    <w:rsid w:val="00121FC8"/>
    <w:rsid w:val="001224B4"/>
    <w:rsid w:val="00123237"/>
    <w:rsid w:val="00123591"/>
    <w:rsid w:val="001279B9"/>
    <w:rsid w:val="001311E8"/>
    <w:rsid w:val="00131CCC"/>
    <w:rsid w:val="00133637"/>
    <w:rsid w:val="001337E3"/>
    <w:rsid w:val="00134BF0"/>
    <w:rsid w:val="001363C2"/>
    <w:rsid w:val="00140577"/>
    <w:rsid w:val="00141291"/>
    <w:rsid w:val="00141BD8"/>
    <w:rsid w:val="00142209"/>
    <w:rsid w:val="001422CA"/>
    <w:rsid w:val="00142E10"/>
    <w:rsid w:val="00143123"/>
    <w:rsid w:val="001448FF"/>
    <w:rsid w:val="00145308"/>
    <w:rsid w:val="001474DB"/>
    <w:rsid w:val="001501D7"/>
    <w:rsid w:val="00151842"/>
    <w:rsid w:val="00152CFF"/>
    <w:rsid w:val="00154048"/>
    <w:rsid w:val="00154752"/>
    <w:rsid w:val="001556CE"/>
    <w:rsid w:val="0015752C"/>
    <w:rsid w:val="00157C8B"/>
    <w:rsid w:val="00160D2D"/>
    <w:rsid w:val="001616B9"/>
    <w:rsid w:val="001618D2"/>
    <w:rsid w:val="0016203F"/>
    <w:rsid w:val="00162D8B"/>
    <w:rsid w:val="00162D8D"/>
    <w:rsid w:val="00162E36"/>
    <w:rsid w:val="00163297"/>
    <w:rsid w:val="00163EA3"/>
    <w:rsid w:val="0016549F"/>
    <w:rsid w:val="00165ACF"/>
    <w:rsid w:val="00165BC0"/>
    <w:rsid w:val="00165FB5"/>
    <w:rsid w:val="00166938"/>
    <w:rsid w:val="001671C5"/>
    <w:rsid w:val="00167665"/>
    <w:rsid w:val="0017156F"/>
    <w:rsid w:val="00171C98"/>
    <w:rsid w:val="00171F32"/>
    <w:rsid w:val="00172B54"/>
    <w:rsid w:val="0017334B"/>
    <w:rsid w:val="00173DC3"/>
    <w:rsid w:val="0017429A"/>
    <w:rsid w:val="00174533"/>
    <w:rsid w:val="00175992"/>
    <w:rsid w:val="00176292"/>
    <w:rsid w:val="0017635D"/>
    <w:rsid w:val="0017727E"/>
    <w:rsid w:val="00177B12"/>
    <w:rsid w:val="00180DBA"/>
    <w:rsid w:val="001811E0"/>
    <w:rsid w:val="00182094"/>
    <w:rsid w:val="001820B7"/>
    <w:rsid w:val="0018223B"/>
    <w:rsid w:val="001828B4"/>
    <w:rsid w:val="00182F2E"/>
    <w:rsid w:val="001835F5"/>
    <w:rsid w:val="00185AF8"/>
    <w:rsid w:val="00186B45"/>
    <w:rsid w:val="00186D15"/>
    <w:rsid w:val="001874FD"/>
    <w:rsid w:val="00191C79"/>
    <w:rsid w:val="00192C42"/>
    <w:rsid w:val="001932CD"/>
    <w:rsid w:val="00193F97"/>
    <w:rsid w:val="00194BD1"/>
    <w:rsid w:val="00195719"/>
    <w:rsid w:val="00196A10"/>
    <w:rsid w:val="001A01CA"/>
    <w:rsid w:val="001A0A07"/>
    <w:rsid w:val="001A11BF"/>
    <w:rsid w:val="001A1C9B"/>
    <w:rsid w:val="001A36DE"/>
    <w:rsid w:val="001A3D3E"/>
    <w:rsid w:val="001A518B"/>
    <w:rsid w:val="001B0014"/>
    <w:rsid w:val="001B185F"/>
    <w:rsid w:val="001B2960"/>
    <w:rsid w:val="001B3A97"/>
    <w:rsid w:val="001B43BC"/>
    <w:rsid w:val="001B4772"/>
    <w:rsid w:val="001B5D9B"/>
    <w:rsid w:val="001B72A2"/>
    <w:rsid w:val="001B7E26"/>
    <w:rsid w:val="001C0A88"/>
    <w:rsid w:val="001C1049"/>
    <w:rsid w:val="001C22BC"/>
    <w:rsid w:val="001C2C37"/>
    <w:rsid w:val="001C4909"/>
    <w:rsid w:val="001C4A9D"/>
    <w:rsid w:val="001C6A43"/>
    <w:rsid w:val="001D0699"/>
    <w:rsid w:val="001D1BD0"/>
    <w:rsid w:val="001D2F41"/>
    <w:rsid w:val="001D67EE"/>
    <w:rsid w:val="001D6829"/>
    <w:rsid w:val="001D7799"/>
    <w:rsid w:val="001D78BF"/>
    <w:rsid w:val="001E1CB6"/>
    <w:rsid w:val="001E213B"/>
    <w:rsid w:val="001E3EDE"/>
    <w:rsid w:val="001E4455"/>
    <w:rsid w:val="001E489B"/>
    <w:rsid w:val="001E499A"/>
    <w:rsid w:val="001E4E67"/>
    <w:rsid w:val="001E529F"/>
    <w:rsid w:val="001E5E51"/>
    <w:rsid w:val="001E67F7"/>
    <w:rsid w:val="001E6ED3"/>
    <w:rsid w:val="001E6F7D"/>
    <w:rsid w:val="001E754F"/>
    <w:rsid w:val="001E77B4"/>
    <w:rsid w:val="001E7C68"/>
    <w:rsid w:val="001F059F"/>
    <w:rsid w:val="001F3026"/>
    <w:rsid w:val="001F4580"/>
    <w:rsid w:val="001F535D"/>
    <w:rsid w:val="001F56FF"/>
    <w:rsid w:val="001F5D64"/>
    <w:rsid w:val="001F78A3"/>
    <w:rsid w:val="001F7901"/>
    <w:rsid w:val="00200297"/>
    <w:rsid w:val="00200372"/>
    <w:rsid w:val="00201108"/>
    <w:rsid w:val="002013C0"/>
    <w:rsid w:val="00202F63"/>
    <w:rsid w:val="0020425D"/>
    <w:rsid w:val="0020503A"/>
    <w:rsid w:val="00206DAA"/>
    <w:rsid w:val="00207C9F"/>
    <w:rsid w:val="00210942"/>
    <w:rsid w:val="002122C0"/>
    <w:rsid w:val="00212443"/>
    <w:rsid w:val="00213402"/>
    <w:rsid w:val="002157C4"/>
    <w:rsid w:val="002159C8"/>
    <w:rsid w:val="00217410"/>
    <w:rsid w:val="00220930"/>
    <w:rsid w:val="00220B44"/>
    <w:rsid w:val="00221888"/>
    <w:rsid w:val="00221995"/>
    <w:rsid w:val="002226E1"/>
    <w:rsid w:val="002227CC"/>
    <w:rsid w:val="00222AF3"/>
    <w:rsid w:val="002235A6"/>
    <w:rsid w:val="00223864"/>
    <w:rsid w:val="00223B4E"/>
    <w:rsid w:val="00224AB9"/>
    <w:rsid w:val="0022568E"/>
    <w:rsid w:val="00226ACB"/>
    <w:rsid w:val="00226C85"/>
    <w:rsid w:val="00231719"/>
    <w:rsid w:val="0023424D"/>
    <w:rsid w:val="00235011"/>
    <w:rsid w:val="002353A8"/>
    <w:rsid w:val="00240C48"/>
    <w:rsid w:val="00242B20"/>
    <w:rsid w:val="00243ED2"/>
    <w:rsid w:val="00246229"/>
    <w:rsid w:val="00246E04"/>
    <w:rsid w:val="00247F18"/>
    <w:rsid w:val="0025130A"/>
    <w:rsid w:val="00251AD2"/>
    <w:rsid w:val="00251FA6"/>
    <w:rsid w:val="0025227F"/>
    <w:rsid w:val="00253275"/>
    <w:rsid w:val="002538DD"/>
    <w:rsid w:val="0025394B"/>
    <w:rsid w:val="002540B0"/>
    <w:rsid w:val="0025567F"/>
    <w:rsid w:val="002558E2"/>
    <w:rsid w:val="00255DDE"/>
    <w:rsid w:val="00260CC5"/>
    <w:rsid w:val="002618CE"/>
    <w:rsid w:val="002626C2"/>
    <w:rsid w:val="00265E8E"/>
    <w:rsid w:val="00266B45"/>
    <w:rsid w:val="00266FD0"/>
    <w:rsid w:val="00270CD0"/>
    <w:rsid w:val="0027125C"/>
    <w:rsid w:val="002712F9"/>
    <w:rsid w:val="002716B0"/>
    <w:rsid w:val="0027253F"/>
    <w:rsid w:val="0027477A"/>
    <w:rsid w:val="00274AF5"/>
    <w:rsid w:val="00276784"/>
    <w:rsid w:val="0027749A"/>
    <w:rsid w:val="00277ED3"/>
    <w:rsid w:val="00277EFF"/>
    <w:rsid w:val="002808DB"/>
    <w:rsid w:val="0028099F"/>
    <w:rsid w:val="002825DA"/>
    <w:rsid w:val="00283058"/>
    <w:rsid w:val="00283A47"/>
    <w:rsid w:val="00283B41"/>
    <w:rsid w:val="002842B2"/>
    <w:rsid w:val="00284600"/>
    <w:rsid w:val="00284DB9"/>
    <w:rsid w:val="002869B0"/>
    <w:rsid w:val="00290325"/>
    <w:rsid w:val="002959FE"/>
    <w:rsid w:val="00295F10"/>
    <w:rsid w:val="002962E7"/>
    <w:rsid w:val="00296AAF"/>
    <w:rsid w:val="002970B1"/>
    <w:rsid w:val="00297607"/>
    <w:rsid w:val="00297A3A"/>
    <w:rsid w:val="002A038E"/>
    <w:rsid w:val="002A03E0"/>
    <w:rsid w:val="002A1C80"/>
    <w:rsid w:val="002A3456"/>
    <w:rsid w:val="002A396D"/>
    <w:rsid w:val="002A4D5D"/>
    <w:rsid w:val="002A51F6"/>
    <w:rsid w:val="002B0D44"/>
    <w:rsid w:val="002B30F1"/>
    <w:rsid w:val="002B40F1"/>
    <w:rsid w:val="002B567B"/>
    <w:rsid w:val="002B7E92"/>
    <w:rsid w:val="002C0368"/>
    <w:rsid w:val="002C05A6"/>
    <w:rsid w:val="002C169C"/>
    <w:rsid w:val="002C3536"/>
    <w:rsid w:val="002C383C"/>
    <w:rsid w:val="002C4660"/>
    <w:rsid w:val="002C61F9"/>
    <w:rsid w:val="002C6779"/>
    <w:rsid w:val="002C68D3"/>
    <w:rsid w:val="002C6C3A"/>
    <w:rsid w:val="002C7E85"/>
    <w:rsid w:val="002D18AD"/>
    <w:rsid w:val="002D18BA"/>
    <w:rsid w:val="002D4326"/>
    <w:rsid w:val="002D6534"/>
    <w:rsid w:val="002D67A5"/>
    <w:rsid w:val="002E4648"/>
    <w:rsid w:val="002E51E6"/>
    <w:rsid w:val="002E793A"/>
    <w:rsid w:val="002F0908"/>
    <w:rsid w:val="002F2835"/>
    <w:rsid w:val="002F5994"/>
    <w:rsid w:val="002F6479"/>
    <w:rsid w:val="002F6F6A"/>
    <w:rsid w:val="002F704B"/>
    <w:rsid w:val="002F77D8"/>
    <w:rsid w:val="00300394"/>
    <w:rsid w:val="003012A5"/>
    <w:rsid w:val="003018D2"/>
    <w:rsid w:val="003039FC"/>
    <w:rsid w:val="003047EC"/>
    <w:rsid w:val="00304E66"/>
    <w:rsid w:val="003050D8"/>
    <w:rsid w:val="003051CF"/>
    <w:rsid w:val="003053F3"/>
    <w:rsid w:val="0030567F"/>
    <w:rsid w:val="003102FC"/>
    <w:rsid w:val="003113EE"/>
    <w:rsid w:val="00311FE5"/>
    <w:rsid w:val="003125C9"/>
    <w:rsid w:val="003138AB"/>
    <w:rsid w:val="00313AE4"/>
    <w:rsid w:val="00314CD1"/>
    <w:rsid w:val="00315F9C"/>
    <w:rsid w:val="0031607C"/>
    <w:rsid w:val="003202F9"/>
    <w:rsid w:val="003206FE"/>
    <w:rsid w:val="00320762"/>
    <w:rsid w:val="00320A53"/>
    <w:rsid w:val="00322636"/>
    <w:rsid w:val="00324EF2"/>
    <w:rsid w:val="00326686"/>
    <w:rsid w:val="003274D9"/>
    <w:rsid w:val="00330394"/>
    <w:rsid w:val="00331A66"/>
    <w:rsid w:val="00332A39"/>
    <w:rsid w:val="00333876"/>
    <w:rsid w:val="00335032"/>
    <w:rsid w:val="00336EB5"/>
    <w:rsid w:val="00337819"/>
    <w:rsid w:val="003378DE"/>
    <w:rsid w:val="00343B84"/>
    <w:rsid w:val="00345763"/>
    <w:rsid w:val="00345F4B"/>
    <w:rsid w:val="00346073"/>
    <w:rsid w:val="0034657E"/>
    <w:rsid w:val="00346C21"/>
    <w:rsid w:val="00346D27"/>
    <w:rsid w:val="00351F21"/>
    <w:rsid w:val="0035281B"/>
    <w:rsid w:val="00352B02"/>
    <w:rsid w:val="00353558"/>
    <w:rsid w:val="003536FD"/>
    <w:rsid w:val="00353C53"/>
    <w:rsid w:val="00354170"/>
    <w:rsid w:val="0035518A"/>
    <w:rsid w:val="00356037"/>
    <w:rsid w:val="00356723"/>
    <w:rsid w:val="00356744"/>
    <w:rsid w:val="00357FF1"/>
    <w:rsid w:val="00361CBF"/>
    <w:rsid w:val="00361DCD"/>
    <w:rsid w:val="00362C5B"/>
    <w:rsid w:val="00363B10"/>
    <w:rsid w:val="003647A5"/>
    <w:rsid w:val="00366339"/>
    <w:rsid w:val="00366C4C"/>
    <w:rsid w:val="00367010"/>
    <w:rsid w:val="0037023D"/>
    <w:rsid w:val="00371408"/>
    <w:rsid w:val="003714B9"/>
    <w:rsid w:val="0037189F"/>
    <w:rsid w:val="00373D42"/>
    <w:rsid w:val="00374AC7"/>
    <w:rsid w:val="00377088"/>
    <w:rsid w:val="0037724C"/>
    <w:rsid w:val="00377783"/>
    <w:rsid w:val="00377A41"/>
    <w:rsid w:val="003811B0"/>
    <w:rsid w:val="0038125A"/>
    <w:rsid w:val="00382980"/>
    <w:rsid w:val="00382ACE"/>
    <w:rsid w:val="00383CA5"/>
    <w:rsid w:val="003849B8"/>
    <w:rsid w:val="0038526F"/>
    <w:rsid w:val="003854C7"/>
    <w:rsid w:val="00385780"/>
    <w:rsid w:val="00385D5C"/>
    <w:rsid w:val="003870A5"/>
    <w:rsid w:val="003874C5"/>
    <w:rsid w:val="00387637"/>
    <w:rsid w:val="00391202"/>
    <w:rsid w:val="00393830"/>
    <w:rsid w:val="00396E61"/>
    <w:rsid w:val="003979B2"/>
    <w:rsid w:val="00397BD8"/>
    <w:rsid w:val="00397E25"/>
    <w:rsid w:val="003A0EA4"/>
    <w:rsid w:val="003A17E2"/>
    <w:rsid w:val="003A1A3E"/>
    <w:rsid w:val="003A1FA3"/>
    <w:rsid w:val="003A2C63"/>
    <w:rsid w:val="003A4535"/>
    <w:rsid w:val="003A53F3"/>
    <w:rsid w:val="003A681A"/>
    <w:rsid w:val="003A7F50"/>
    <w:rsid w:val="003B03B5"/>
    <w:rsid w:val="003B0C38"/>
    <w:rsid w:val="003B37FE"/>
    <w:rsid w:val="003B67D3"/>
    <w:rsid w:val="003B6B93"/>
    <w:rsid w:val="003B71C6"/>
    <w:rsid w:val="003C0FD7"/>
    <w:rsid w:val="003C1783"/>
    <w:rsid w:val="003C3CAD"/>
    <w:rsid w:val="003C3D4F"/>
    <w:rsid w:val="003C4315"/>
    <w:rsid w:val="003C5974"/>
    <w:rsid w:val="003C6262"/>
    <w:rsid w:val="003C6B06"/>
    <w:rsid w:val="003C7C26"/>
    <w:rsid w:val="003C7F63"/>
    <w:rsid w:val="003D086A"/>
    <w:rsid w:val="003D12F0"/>
    <w:rsid w:val="003D151A"/>
    <w:rsid w:val="003D161C"/>
    <w:rsid w:val="003D2159"/>
    <w:rsid w:val="003D540F"/>
    <w:rsid w:val="003D55EF"/>
    <w:rsid w:val="003D5848"/>
    <w:rsid w:val="003D5B28"/>
    <w:rsid w:val="003D7C3A"/>
    <w:rsid w:val="003E0918"/>
    <w:rsid w:val="003E1407"/>
    <w:rsid w:val="003E1537"/>
    <w:rsid w:val="003E1B8D"/>
    <w:rsid w:val="003E25E3"/>
    <w:rsid w:val="003E389C"/>
    <w:rsid w:val="003E3A90"/>
    <w:rsid w:val="003E4082"/>
    <w:rsid w:val="003E5620"/>
    <w:rsid w:val="003E6865"/>
    <w:rsid w:val="003E6C91"/>
    <w:rsid w:val="003F003E"/>
    <w:rsid w:val="003F215D"/>
    <w:rsid w:val="003F2FB4"/>
    <w:rsid w:val="003F3ED0"/>
    <w:rsid w:val="003F4D1E"/>
    <w:rsid w:val="003F58AA"/>
    <w:rsid w:val="003F6311"/>
    <w:rsid w:val="003F6965"/>
    <w:rsid w:val="003F7C1B"/>
    <w:rsid w:val="00401EF0"/>
    <w:rsid w:val="0040213B"/>
    <w:rsid w:val="00404139"/>
    <w:rsid w:val="0040509E"/>
    <w:rsid w:val="004055BF"/>
    <w:rsid w:val="00405619"/>
    <w:rsid w:val="004072B3"/>
    <w:rsid w:val="004101A9"/>
    <w:rsid w:val="004114FD"/>
    <w:rsid w:val="004123D8"/>
    <w:rsid w:val="00412816"/>
    <w:rsid w:val="00412AB3"/>
    <w:rsid w:val="00414448"/>
    <w:rsid w:val="00415833"/>
    <w:rsid w:val="00416E7D"/>
    <w:rsid w:val="00417087"/>
    <w:rsid w:val="004178DA"/>
    <w:rsid w:val="00420E20"/>
    <w:rsid w:val="00421FA7"/>
    <w:rsid w:val="00422209"/>
    <w:rsid w:val="00425D1D"/>
    <w:rsid w:val="0042703D"/>
    <w:rsid w:val="004277C1"/>
    <w:rsid w:val="00430B45"/>
    <w:rsid w:val="00431903"/>
    <w:rsid w:val="004326A8"/>
    <w:rsid w:val="0043466A"/>
    <w:rsid w:val="004349CD"/>
    <w:rsid w:val="00434D57"/>
    <w:rsid w:val="00435014"/>
    <w:rsid w:val="004356F2"/>
    <w:rsid w:val="00436776"/>
    <w:rsid w:val="004369C1"/>
    <w:rsid w:val="00436D34"/>
    <w:rsid w:val="0043701D"/>
    <w:rsid w:val="00437CAF"/>
    <w:rsid w:val="004419A3"/>
    <w:rsid w:val="004431F6"/>
    <w:rsid w:val="0044356D"/>
    <w:rsid w:val="00444C41"/>
    <w:rsid w:val="00444DBD"/>
    <w:rsid w:val="00445684"/>
    <w:rsid w:val="004460CD"/>
    <w:rsid w:val="0044683D"/>
    <w:rsid w:val="00446DDB"/>
    <w:rsid w:val="00446E39"/>
    <w:rsid w:val="00450035"/>
    <w:rsid w:val="00450B6D"/>
    <w:rsid w:val="00451D47"/>
    <w:rsid w:val="004526AB"/>
    <w:rsid w:val="00452F82"/>
    <w:rsid w:val="0045608B"/>
    <w:rsid w:val="0045771F"/>
    <w:rsid w:val="00457894"/>
    <w:rsid w:val="00462193"/>
    <w:rsid w:val="0046266A"/>
    <w:rsid w:val="004638C5"/>
    <w:rsid w:val="0046496D"/>
    <w:rsid w:val="004671FF"/>
    <w:rsid w:val="004708D8"/>
    <w:rsid w:val="00470C35"/>
    <w:rsid w:val="00471091"/>
    <w:rsid w:val="0047674E"/>
    <w:rsid w:val="00477033"/>
    <w:rsid w:val="00477182"/>
    <w:rsid w:val="00480343"/>
    <w:rsid w:val="00480A6F"/>
    <w:rsid w:val="00482647"/>
    <w:rsid w:val="00482BFC"/>
    <w:rsid w:val="00482FF5"/>
    <w:rsid w:val="0048333B"/>
    <w:rsid w:val="004834C8"/>
    <w:rsid w:val="00483C72"/>
    <w:rsid w:val="00484288"/>
    <w:rsid w:val="00484A32"/>
    <w:rsid w:val="00485A2E"/>
    <w:rsid w:val="00486325"/>
    <w:rsid w:val="0049038D"/>
    <w:rsid w:val="0049044C"/>
    <w:rsid w:val="00490478"/>
    <w:rsid w:val="00490C6E"/>
    <w:rsid w:val="00493814"/>
    <w:rsid w:val="00493BDD"/>
    <w:rsid w:val="00493E1B"/>
    <w:rsid w:val="00494D32"/>
    <w:rsid w:val="00496AC7"/>
    <w:rsid w:val="00497255"/>
    <w:rsid w:val="00497346"/>
    <w:rsid w:val="00497D5B"/>
    <w:rsid w:val="004A035C"/>
    <w:rsid w:val="004A03FC"/>
    <w:rsid w:val="004A1BFF"/>
    <w:rsid w:val="004A2671"/>
    <w:rsid w:val="004A2745"/>
    <w:rsid w:val="004A334C"/>
    <w:rsid w:val="004A3C21"/>
    <w:rsid w:val="004A495D"/>
    <w:rsid w:val="004A4C43"/>
    <w:rsid w:val="004A5C64"/>
    <w:rsid w:val="004A60F7"/>
    <w:rsid w:val="004A6333"/>
    <w:rsid w:val="004A6EB1"/>
    <w:rsid w:val="004A6FF5"/>
    <w:rsid w:val="004A73F2"/>
    <w:rsid w:val="004B0C98"/>
    <w:rsid w:val="004B1749"/>
    <w:rsid w:val="004B1D2A"/>
    <w:rsid w:val="004B2CFD"/>
    <w:rsid w:val="004B51CD"/>
    <w:rsid w:val="004B53AB"/>
    <w:rsid w:val="004B5B22"/>
    <w:rsid w:val="004B678C"/>
    <w:rsid w:val="004B68B6"/>
    <w:rsid w:val="004C0350"/>
    <w:rsid w:val="004C090B"/>
    <w:rsid w:val="004C3D7D"/>
    <w:rsid w:val="004C4EF2"/>
    <w:rsid w:val="004C554A"/>
    <w:rsid w:val="004D069C"/>
    <w:rsid w:val="004D1213"/>
    <w:rsid w:val="004D170A"/>
    <w:rsid w:val="004D1F8D"/>
    <w:rsid w:val="004D31C6"/>
    <w:rsid w:val="004D4D55"/>
    <w:rsid w:val="004D5A77"/>
    <w:rsid w:val="004D6AD9"/>
    <w:rsid w:val="004E18E3"/>
    <w:rsid w:val="004E32A4"/>
    <w:rsid w:val="004E3454"/>
    <w:rsid w:val="004E3FAE"/>
    <w:rsid w:val="004E5A8E"/>
    <w:rsid w:val="004E62A0"/>
    <w:rsid w:val="004F03BB"/>
    <w:rsid w:val="004F069D"/>
    <w:rsid w:val="004F2654"/>
    <w:rsid w:val="004F3E7B"/>
    <w:rsid w:val="004F3FF7"/>
    <w:rsid w:val="004F42C8"/>
    <w:rsid w:val="004F4D27"/>
    <w:rsid w:val="004F665C"/>
    <w:rsid w:val="004F6972"/>
    <w:rsid w:val="00500313"/>
    <w:rsid w:val="00502633"/>
    <w:rsid w:val="005044ED"/>
    <w:rsid w:val="005047CF"/>
    <w:rsid w:val="00506346"/>
    <w:rsid w:val="00507981"/>
    <w:rsid w:val="005117DF"/>
    <w:rsid w:val="00513A46"/>
    <w:rsid w:val="00513B5C"/>
    <w:rsid w:val="00514380"/>
    <w:rsid w:val="00514FBE"/>
    <w:rsid w:val="005152D7"/>
    <w:rsid w:val="00515660"/>
    <w:rsid w:val="00515BB3"/>
    <w:rsid w:val="005161A2"/>
    <w:rsid w:val="0051753E"/>
    <w:rsid w:val="005202E8"/>
    <w:rsid w:val="005225B1"/>
    <w:rsid w:val="00524515"/>
    <w:rsid w:val="00525786"/>
    <w:rsid w:val="00530D9B"/>
    <w:rsid w:val="00531992"/>
    <w:rsid w:val="00533460"/>
    <w:rsid w:val="00534CDF"/>
    <w:rsid w:val="0053589F"/>
    <w:rsid w:val="0053597C"/>
    <w:rsid w:val="0053598C"/>
    <w:rsid w:val="00535CA7"/>
    <w:rsid w:val="00536BA0"/>
    <w:rsid w:val="00537289"/>
    <w:rsid w:val="00537919"/>
    <w:rsid w:val="005379C9"/>
    <w:rsid w:val="00540001"/>
    <w:rsid w:val="0054038E"/>
    <w:rsid w:val="00541683"/>
    <w:rsid w:val="00541C42"/>
    <w:rsid w:val="00543C12"/>
    <w:rsid w:val="005450BD"/>
    <w:rsid w:val="005466BE"/>
    <w:rsid w:val="005475A8"/>
    <w:rsid w:val="00547BC3"/>
    <w:rsid w:val="00547BF3"/>
    <w:rsid w:val="0055349F"/>
    <w:rsid w:val="00554442"/>
    <w:rsid w:val="00554932"/>
    <w:rsid w:val="005551CC"/>
    <w:rsid w:val="0055758F"/>
    <w:rsid w:val="00560425"/>
    <w:rsid w:val="0056206B"/>
    <w:rsid w:val="005623D1"/>
    <w:rsid w:val="0056381E"/>
    <w:rsid w:val="0056443F"/>
    <w:rsid w:val="00564FE6"/>
    <w:rsid w:val="00566097"/>
    <w:rsid w:val="00566AAB"/>
    <w:rsid w:val="00570870"/>
    <w:rsid w:val="0057218D"/>
    <w:rsid w:val="0057344C"/>
    <w:rsid w:val="005735A8"/>
    <w:rsid w:val="00573875"/>
    <w:rsid w:val="00574742"/>
    <w:rsid w:val="005753DA"/>
    <w:rsid w:val="005753DD"/>
    <w:rsid w:val="0057574B"/>
    <w:rsid w:val="00576E5C"/>
    <w:rsid w:val="00580BF0"/>
    <w:rsid w:val="00580DB1"/>
    <w:rsid w:val="00581A3F"/>
    <w:rsid w:val="005828DF"/>
    <w:rsid w:val="0058533C"/>
    <w:rsid w:val="00585DA9"/>
    <w:rsid w:val="00586142"/>
    <w:rsid w:val="00586E30"/>
    <w:rsid w:val="00587A63"/>
    <w:rsid w:val="00590823"/>
    <w:rsid w:val="00590A2E"/>
    <w:rsid w:val="00591A6F"/>
    <w:rsid w:val="00592F07"/>
    <w:rsid w:val="005937FB"/>
    <w:rsid w:val="00593C7F"/>
    <w:rsid w:val="0059453B"/>
    <w:rsid w:val="00594572"/>
    <w:rsid w:val="00596636"/>
    <w:rsid w:val="00596A67"/>
    <w:rsid w:val="005A0D9D"/>
    <w:rsid w:val="005A0DD8"/>
    <w:rsid w:val="005A0EF0"/>
    <w:rsid w:val="005A2E51"/>
    <w:rsid w:val="005A2F3B"/>
    <w:rsid w:val="005A34F5"/>
    <w:rsid w:val="005A3896"/>
    <w:rsid w:val="005A42FC"/>
    <w:rsid w:val="005A5240"/>
    <w:rsid w:val="005A5EC8"/>
    <w:rsid w:val="005A7D63"/>
    <w:rsid w:val="005B5B88"/>
    <w:rsid w:val="005B5EBD"/>
    <w:rsid w:val="005B6237"/>
    <w:rsid w:val="005B6921"/>
    <w:rsid w:val="005B7234"/>
    <w:rsid w:val="005C1F3A"/>
    <w:rsid w:val="005C3066"/>
    <w:rsid w:val="005C3475"/>
    <w:rsid w:val="005C479E"/>
    <w:rsid w:val="005C517A"/>
    <w:rsid w:val="005C6ADD"/>
    <w:rsid w:val="005C75A2"/>
    <w:rsid w:val="005C7B84"/>
    <w:rsid w:val="005D3EDF"/>
    <w:rsid w:val="005D6A65"/>
    <w:rsid w:val="005D766D"/>
    <w:rsid w:val="005D7EC3"/>
    <w:rsid w:val="005E086D"/>
    <w:rsid w:val="005E19A0"/>
    <w:rsid w:val="005E1B0C"/>
    <w:rsid w:val="005E296C"/>
    <w:rsid w:val="005E2D4F"/>
    <w:rsid w:val="005E3F4F"/>
    <w:rsid w:val="005E44F5"/>
    <w:rsid w:val="005E4F32"/>
    <w:rsid w:val="005E591B"/>
    <w:rsid w:val="005E636B"/>
    <w:rsid w:val="005E63C3"/>
    <w:rsid w:val="005E6B13"/>
    <w:rsid w:val="005F0100"/>
    <w:rsid w:val="005F0709"/>
    <w:rsid w:val="005F1807"/>
    <w:rsid w:val="005F19E9"/>
    <w:rsid w:val="005F2A97"/>
    <w:rsid w:val="005F4A64"/>
    <w:rsid w:val="005F5658"/>
    <w:rsid w:val="005F5942"/>
    <w:rsid w:val="005F69C7"/>
    <w:rsid w:val="006000FE"/>
    <w:rsid w:val="00600251"/>
    <w:rsid w:val="0060278C"/>
    <w:rsid w:val="00605732"/>
    <w:rsid w:val="006075E7"/>
    <w:rsid w:val="00607A62"/>
    <w:rsid w:val="00612201"/>
    <w:rsid w:val="00612E91"/>
    <w:rsid w:val="00613456"/>
    <w:rsid w:val="00613CA7"/>
    <w:rsid w:val="00613ECB"/>
    <w:rsid w:val="0061544B"/>
    <w:rsid w:val="0061605D"/>
    <w:rsid w:val="006220A5"/>
    <w:rsid w:val="0062246F"/>
    <w:rsid w:val="00623EBD"/>
    <w:rsid w:val="006244C0"/>
    <w:rsid w:val="006265F2"/>
    <w:rsid w:val="00626663"/>
    <w:rsid w:val="00626934"/>
    <w:rsid w:val="00626BA1"/>
    <w:rsid w:val="00627315"/>
    <w:rsid w:val="00630A2D"/>
    <w:rsid w:val="006315C9"/>
    <w:rsid w:val="00631BB4"/>
    <w:rsid w:val="00634BF0"/>
    <w:rsid w:val="0063537E"/>
    <w:rsid w:val="00635ECA"/>
    <w:rsid w:val="0063611F"/>
    <w:rsid w:val="00637B58"/>
    <w:rsid w:val="00642C56"/>
    <w:rsid w:val="00642F71"/>
    <w:rsid w:val="00643689"/>
    <w:rsid w:val="006441C7"/>
    <w:rsid w:val="00644B19"/>
    <w:rsid w:val="00644DD6"/>
    <w:rsid w:val="00645C29"/>
    <w:rsid w:val="00646C33"/>
    <w:rsid w:val="0064782A"/>
    <w:rsid w:val="00650912"/>
    <w:rsid w:val="00650AA6"/>
    <w:rsid w:val="00650BE1"/>
    <w:rsid w:val="00650C7C"/>
    <w:rsid w:val="00651054"/>
    <w:rsid w:val="00653539"/>
    <w:rsid w:val="006535BD"/>
    <w:rsid w:val="00653B89"/>
    <w:rsid w:val="00653F2B"/>
    <w:rsid w:val="006548D6"/>
    <w:rsid w:val="00655985"/>
    <w:rsid w:val="00656669"/>
    <w:rsid w:val="006574AA"/>
    <w:rsid w:val="0066079C"/>
    <w:rsid w:val="00660B01"/>
    <w:rsid w:val="00661CE2"/>
    <w:rsid w:val="0066219E"/>
    <w:rsid w:val="00663D9D"/>
    <w:rsid w:val="00664DD0"/>
    <w:rsid w:val="00664F6E"/>
    <w:rsid w:val="00665C41"/>
    <w:rsid w:val="006708F9"/>
    <w:rsid w:val="00670E4C"/>
    <w:rsid w:val="006715D5"/>
    <w:rsid w:val="0067276E"/>
    <w:rsid w:val="006743CB"/>
    <w:rsid w:val="006752C1"/>
    <w:rsid w:val="006768A0"/>
    <w:rsid w:val="006802D0"/>
    <w:rsid w:val="006833B4"/>
    <w:rsid w:val="006906A3"/>
    <w:rsid w:val="00691EFF"/>
    <w:rsid w:val="006924AE"/>
    <w:rsid w:val="00693E51"/>
    <w:rsid w:val="0069429C"/>
    <w:rsid w:val="00694F0F"/>
    <w:rsid w:val="00695BEB"/>
    <w:rsid w:val="00697129"/>
    <w:rsid w:val="0069721E"/>
    <w:rsid w:val="00697279"/>
    <w:rsid w:val="00697B5D"/>
    <w:rsid w:val="006A10AA"/>
    <w:rsid w:val="006A1FD3"/>
    <w:rsid w:val="006A1FE3"/>
    <w:rsid w:val="006A3066"/>
    <w:rsid w:val="006A3648"/>
    <w:rsid w:val="006A5018"/>
    <w:rsid w:val="006A790A"/>
    <w:rsid w:val="006B0740"/>
    <w:rsid w:val="006B0DA1"/>
    <w:rsid w:val="006B1A72"/>
    <w:rsid w:val="006B2602"/>
    <w:rsid w:val="006B2DCF"/>
    <w:rsid w:val="006B2E0E"/>
    <w:rsid w:val="006B409F"/>
    <w:rsid w:val="006C0AF3"/>
    <w:rsid w:val="006C105C"/>
    <w:rsid w:val="006C18EF"/>
    <w:rsid w:val="006C1BE6"/>
    <w:rsid w:val="006C2B05"/>
    <w:rsid w:val="006C363B"/>
    <w:rsid w:val="006C48F0"/>
    <w:rsid w:val="006C75E3"/>
    <w:rsid w:val="006C7F4D"/>
    <w:rsid w:val="006D244E"/>
    <w:rsid w:val="006D3785"/>
    <w:rsid w:val="006D3A3E"/>
    <w:rsid w:val="006D6E0B"/>
    <w:rsid w:val="006D7E9B"/>
    <w:rsid w:val="006E110C"/>
    <w:rsid w:val="006E156D"/>
    <w:rsid w:val="006E2B8E"/>
    <w:rsid w:val="006E2D79"/>
    <w:rsid w:val="006E4155"/>
    <w:rsid w:val="006E437F"/>
    <w:rsid w:val="006E4498"/>
    <w:rsid w:val="006E4C36"/>
    <w:rsid w:val="006E6AE1"/>
    <w:rsid w:val="006F0EA9"/>
    <w:rsid w:val="006F141B"/>
    <w:rsid w:val="006F2449"/>
    <w:rsid w:val="006F2512"/>
    <w:rsid w:val="006F2750"/>
    <w:rsid w:val="006F3CBC"/>
    <w:rsid w:val="006F5BA5"/>
    <w:rsid w:val="006F5BF6"/>
    <w:rsid w:val="006F63B4"/>
    <w:rsid w:val="006F64C1"/>
    <w:rsid w:val="006F7847"/>
    <w:rsid w:val="006F7A80"/>
    <w:rsid w:val="007002A9"/>
    <w:rsid w:val="00700689"/>
    <w:rsid w:val="00702922"/>
    <w:rsid w:val="0070359F"/>
    <w:rsid w:val="00703781"/>
    <w:rsid w:val="00704B85"/>
    <w:rsid w:val="00704E3E"/>
    <w:rsid w:val="00705EC5"/>
    <w:rsid w:val="00706108"/>
    <w:rsid w:val="00707931"/>
    <w:rsid w:val="00710CD4"/>
    <w:rsid w:val="0071114D"/>
    <w:rsid w:val="00713F01"/>
    <w:rsid w:val="0071426A"/>
    <w:rsid w:val="00715D06"/>
    <w:rsid w:val="00717C96"/>
    <w:rsid w:val="00725897"/>
    <w:rsid w:val="00726184"/>
    <w:rsid w:val="00730B72"/>
    <w:rsid w:val="007312E9"/>
    <w:rsid w:val="007323B0"/>
    <w:rsid w:val="00732B1E"/>
    <w:rsid w:val="00732EE9"/>
    <w:rsid w:val="00733DA1"/>
    <w:rsid w:val="00733F48"/>
    <w:rsid w:val="00734EFF"/>
    <w:rsid w:val="00734FBE"/>
    <w:rsid w:val="00735267"/>
    <w:rsid w:val="00735945"/>
    <w:rsid w:val="00736235"/>
    <w:rsid w:val="00736286"/>
    <w:rsid w:val="007365C0"/>
    <w:rsid w:val="00737012"/>
    <w:rsid w:val="00737B6F"/>
    <w:rsid w:val="00740B8D"/>
    <w:rsid w:val="0074432A"/>
    <w:rsid w:val="007450E1"/>
    <w:rsid w:val="00745950"/>
    <w:rsid w:val="00746436"/>
    <w:rsid w:val="00746A81"/>
    <w:rsid w:val="00746ADE"/>
    <w:rsid w:val="00751262"/>
    <w:rsid w:val="00751BB4"/>
    <w:rsid w:val="00755CA3"/>
    <w:rsid w:val="00756815"/>
    <w:rsid w:val="0076030E"/>
    <w:rsid w:val="00760A74"/>
    <w:rsid w:val="00760FD4"/>
    <w:rsid w:val="0076124D"/>
    <w:rsid w:val="00762BD2"/>
    <w:rsid w:val="00762F9D"/>
    <w:rsid w:val="00763433"/>
    <w:rsid w:val="007635F5"/>
    <w:rsid w:val="007638A1"/>
    <w:rsid w:val="00764B10"/>
    <w:rsid w:val="0076588E"/>
    <w:rsid w:val="00767CA0"/>
    <w:rsid w:val="00770057"/>
    <w:rsid w:val="007701FC"/>
    <w:rsid w:val="0077059C"/>
    <w:rsid w:val="00770F96"/>
    <w:rsid w:val="00771DA2"/>
    <w:rsid w:val="007720ED"/>
    <w:rsid w:val="007727A5"/>
    <w:rsid w:val="00777059"/>
    <w:rsid w:val="00777281"/>
    <w:rsid w:val="00777687"/>
    <w:rsid w:val="00777ABF"/>
    <w:rsid w:val="007824DA"/>
    <w:rsid w:val="00784870"/>
    <w:rsid w:val="00792D91"/>
    <w:rsid w:val="007937FB"/>
    <w:rsid w:val="00793A1C"/>
    <w:rsid w:val="00794C3D"/>
    <w:rsid w:val="00795B17"/>
    <w:rsid w:val="00797D2B"/>
    <w:rsid w:val="007A171C"/>
    <w:rsid w:val="007A1E78"/>
    <w:rsid w:val="007A293A"/>
    <w:rsid w:val="007A3A06"/>
    <w:rsid w:val="007A528E"/>
    <w:rsid w:val="007A5F27"/>
    <w:rsid w:val="007B2083"/>
    <w:rsid w:val="007B4569"/>
    <w:rsid w:val="007B6A62"/>
    <w:rsid w:val="007C16CB"/>
    <w:rsid w:val="007C210D"/>
    <w:rsid w:val="007C4A92"/>
    <w:rsid w:val="007C5D9A"/>
    <w:rsid w:val="007C5E95"/>
    <w:rsid w:val="007C7549"/>
    <w:rsid w:val="007D1373"/>
    <w:rsid w:val="007D1E18"/>
    <w:rsid w:val="007D33CD"/>
    <w:rsid w:val="007D3635"/>
    <w:rsid w:val="007D47AB"/>
    <w:rsid w:val="007D4C44"/>
    <w:rsid w:val="007E2015"/>
    <w:rsid w:val="007E2174"/>
    <w:rsid w:val="007E2A2C"/>
    <w:rsid w:val="007E319F"/>
    <w:rsid w:val="007E32EB"/>
    <w:rsid w:val="007E35F0"/>
    <w:rsid w:val="007E3BC6"/>
    <w:rsid w:val="007E3F5A"/>
    <w:rsid w:val="007E46C1"/>
    <w:rsid w:val="007E4924"/>
    <w:rsid w:val="007E49F9"/>
    <w:rsid w:val="007E536A"/>
    <w:rsid w:val="007E6372"/>
    <w:rsid w:val="007F0582"/>
    <w:rsid w:val="007F0BF9"/>
    <w:rsid w:val="007F0DFF"/>
    <w:rsid w:val="007F0F14"/>
    <w:rsid w:val="007F1FB4"/>
    <w:rsid w:val="007F241C"/>
    <w:rsid w:val="007F42E1"/>
    <w:rsid w:val="007F543E"/>
    <w:rsid w:val="007F5480"/>
    <w:rsid w:val="007F58DE"/>
    <w:rsid w:val="007F5F9E"/>
    <w:rsid w:val="007F7D5F"/>
    <w:rsid w:val="0080035D"/>
    <w:rsid w:val="0080159E"/>
    <w:rsid w:val="0080236F"/>
    <w:rsid w:val="00802B7D"/>
    <w:rsid w:val="00803D55"/>
    <w:rsid w:val="00803FF3"/>
    <w:rsid w:val="0080534C"/>
    <w:rsid w:val="00806467"/>
    <w:rsid w:val="008069AC"/>
    <w:rsid w:val="00810F26"/>
    <w:rsid w:val="00812C4F"/>
    <w:rsid w:val="00812E11"/>
    <w:rsid w:val="008146AD"/>
    <w:rsid w:val="00815BF0"/>
    <w:rsid w:val="00815CA8"/>
    <w:rsid w:val="008162CE"/>
    <w:rsid w:val="0081711E"/>
    <w:rsid w:val="0081735A"/>
    <w:rsid w:val="008174F9"/>
    <w:rsid w:val="00820659"/>
    <w:rsid w:val="00820815"/>
    <w:rsid w:val="00820A71"/>
    <w:rsid w:val="00820D70"/>
    <w:rsid w:val="00821491"/>
    <w:rsid w:val="00821B3F"/>
    <w:rsid w:val="00821E77"/>
    <w:rsid w:val="0082262F"/>
    <w:rsid w:val="008226BD"/>
    <w:rsid w:val="00822790"/>
    <w:rsid w:val="00823703"/>
    <w:rsid w:val="008240F0"/>
    <w:rsid w:val="00826C01"/>
    <w:rsid w:val="00826E6F"/>
    <w:rsid w:val="008308F1"/>
    <w:rsid w:val="0083143E"/>
    <w:rsid w:val="00832C25"/>
    <w:rsid w:val="00834473"/>
    <w:rsid w:val="00834542"/>
    <w:rsid w:val="008347E0"/>
    <w:rsid w:val="00835C65"/>
    <w:rsid w:val="00836A1D"/>
    <w:rsid w:val="008401E7"/>
    <w:rsid w:val="00840CCF"/>
    <w:rsid w:val="00842FAC"/>
    <w:rsid w:val="00843EE6"/>
    <w:rsid w:val="00845C73"/>
    <w:rsid w:val="008466AA"/>
    <w:rsid w:val="00847915"/>
    <w:rsid w:val="00847A1D"/>
    <w:rsid w:val="00850070"/>
    <w:rsid w:val="008511B1"/>
    <w:rsid w:val="008516FC"/>
    <w:rsid w:val="0085215C"/>
    <w:rsid w:val="00852F04"/>
    <w:rsid w:val="0085435A"/>
    <w:rsid w:val="0085518E"/>
    <w:rsid w:val="0085588D"/>
    <w:rsid w:val="0085673B"/>
    <w:rsid w:val="00857BEB"/>
    <w:rsid w:val="00857C79"/>
    <w:rsid w:val="00857E4F"/>
    <w:rsid w:val="008601D9"/>
    <w:rsid w:val="00865F7F"/>
    <w:rsid w:val="0086675F"/>
    <w:rsid w:val="008668D8"/>
    <w:rsid w:val="00866BBA"/>
    <w:rsid w:val="0087005B"/>
    <w:rsid w:val="00871E8D"/>
    <w:rsid w:val="00874CE0"/>
    <w:rsid w:val="008752AF"/>
    <w:rsid w:val="00876180"/>
    <w:rsid w:val="0087640E"/>
    <w:rsid w:val="00880D6E"/>
    <w:rsid w:val="00882264"/>
    <w:rsid w:val="00883D6B"/>
    <w:rsid w:val="00884E5A"/>
    <w:rsid w:val="008854AA"/>
    <w:rsid w:val="008865AF"/>
    <w:rsid w:val="0089022A"/>
    <w:rsid w:val="008902D2"/>
    <w:rsid w:val="008916E7"/>
    <w:rsid w:val="00893A07"/>
    <w:rsid w:val="00893E51"/>
    <w:rsid w:val="008972D6"/>
    <w:rsid w:val="008A00BE"/>
    <w:rsid w:val="008A43DD"/>
    <w:rsid w:val="008A5166"/>
    <w:rsid w:val="008A6AB0"/>
    <w:rsid w:val="008B16B9"/>
    <w:rsid w:val="008B258B"/>
    <w:rsid w:val="008B3EB6"/>
    <w:rsid w:val="008B4960"/>
    <w:rsid w:val="008B53A9"/>
    <w:rsid w:val="008B53EB"/>
    <w:rsid w:val="008B5617"/>
    <w:rsid w:val="008B6181"/>
    <w:rsid w:val="008B6D47"/>
    <w:rsid w:val="008C087B"/>
    <w:rsid w:val="008C1B76"/>
    <w:rsid w:val="008C25CE"/>
    <w:rsid w:val="008C3507"/>
    <w:rsid w:val="008C3F7C"/>
    <w:rsid w:val="008C4688"/>
    <w:rsid w:val="008C5099"/>
    <w:rsid w:val="008C52DF"/>
    <w:rsid w:val="008C54D4"/>
    <w:rsid w:val="008C776A"/>
    <w:rsid w:val="008C780C"/>
    <w:rsid w:val="008D1CF4"/>
    <w:rsid w:val="008D2D64"/>
    <w:rsid w:val="008D3B98"/>
    <w:rsid w:val="008D4983"/>
    <w:rsid w:val="008D4C80"/>
    <w:rsid w:val="008D5CCD"/>
    <w:rsid w:val="008D660B"/>
    <w:rsid w:val="008D6D83"/>
    <w:rsid w:val="008D7131"/>
    <w:rsid w:val="008E087D"/>
    <w:rsid w:val="008E17EC"/>
    <w:rsid w:val="008E57E6"/>
    <w:rsid w:val="008E5868"/>
    <w:rsid w:val="008E59E7"/>
    <w:rsid w:val="008E6CF9"/>
    <w:rsid w:val="008F0045"/>
    <w:rsid w:val="008F0186"/>
    <w:rsid w:val="008F01A3"/>
    <w:rsid w:val="008F040D"/>
    <w:rsid w:val="008F08B0"/>
    <w:rsid w:val="008F17CC"/>
    <w:rsid w:val="008F343E"/>
    <w:rsid w:val="008F351C"/>
    <w:rsid w:val="008F4380"/>
    <w:rsid w:val="008F5729"/>
    <w:rsid w:val="008F5B00"/>
    <w:rsid w:val="00900D10"/>
    <w:rsid w:val="00902009"/>
    <w:rsid w:val="00903221"/>
    <w:rsid w:val="009039E9"/>
    <w:rsid w:val="00904420"/>
    <w:rsid w:val="009044E2"/>
    <w:rsid w:val="009065CE"/>
    <w:rsid w:val="0090680F"/>
    <w:rsid w:val="0091095F"/>
    <w:rsid w:val="00910CBC"/>
    <w:rsid w:val="00915336"/>
    <w:rsid w:val="009156F9"/>
    <w:rsid w:val="00916768"/>
    <w:rsid w:val="00916CA5"/>
    <w:rsid w:val="009172BD"/>
    <w:rsid w:val="009216D1"/>
    <w:rsid w:val="00921926"/>
    <w:rsid w:val="00921C91"/>
    <w:rsid w:val="0092639C"/>
    <w:rsid w:val="00927053"/>
    <w:rsid w:val="009279F2"/>
    <w:rsid w:val="00927D00"/>
    <w:rsid w:val="0093186F"/>
    <w:rsid w:val="0093190C"/>
    <w:rsid w:val="00932407"/>
    <w:rsid w:val="00934934"/>
    <w:rsid w:val="00934C3C"/>
    <w:rsid w:val="009359CE"/>
    <w:rsid w:val="009359EF"/>
    <w:rsid w:val="00940211"/>
    <w:rsid w:val="00941012"/>
    <w:rsid w:val="00944094"/>
    <w:rsid w:val="00945587"/>
    <w:rsid w:val="00945BA2"/>
    <w:rsid w:val="00946AD9"/>
    <w:rsid w:val="009472ED"/>
    <w:rsid w:val="0095586B"/>
    <w:rsid w:val="00955907"/>
    <w:rsid w:val="00960245"/>
    <w:rsid w:val="009606E1"/>
    <w:rsid w:val="00961397"/>
    <w:rsid w:val="00961AAC"/>
    <w:rsid w:val="00962010"/>
    <w:rsid w:val="00962069"/>
    <w:rsid w:val="009627CF"/>
    <w:rsid w:val="00963AE1"/>
    <w:rsid w:val="009645B6"/>
    <w:rsid w:val="009649A8"/>
    <w:rsid w:val="009666A4"/>
    <w:rsid w:val="00970B27"/>
    <w:rsid w:val="00970E33"/>
    <w:rsid w:val="0097142F"/>
    <w:rsid w:val="0097189C"/>
    <w:rsid w:val="009718FF"/>
    <w:rsid w:val="0097262F"/>
    <w:rsid w:val="00972F6D"/>
    <w:rsid w:val="00973F34"/>
    <w:rsid w:val="00974624"/>
    <w:rsid w:val="009761EA"/>
    <w:rsid w:val="009772AA"/>
    <w:rsid w:val="00977940"/>
    <w:rsid w:val="00980FE2"/>
    <w:rsid w:val="009822B2"/>
    <w:rsid w:val="009906D8"/>
    <w:rsid w:val="00990FBB"/>
    <w:rsid w:val="009923B1"/>
    <w:rsid w:val="00996BBE"/>
    <w:rsid w:val="00997330"/>
    <w:rsid w:val="009A0086"/>
    <w:rsid w:val="009A0794"/>
    <w:rsid w:val="009A1CD1"/>
    <w:rsid w:val="009A34DC"/>
    <w:rsid w:val="009B1FF4"/>
    <w:rsid w:val="009B252B"/>
    <w:rsid w:val="009B372C"/>
    <w:rsid w:val="009B42A6"/>
    <w:rsid w:val="009B4FA1"/>
    <w:rsid w:val="009B50F3"/>
    <w:rsid w:val="009B523F"/>
    <w:rsid w:val="009B6394"/>
    <w:rsid w:val="009B68B1"/>
    <w:rsid w:val="009B68E5"/>
    <w:rsid w:val="009B7F66"/>
    <w:rsid w:val="009C08D6"/>
    <w:rsid w:val="009C58C1"/>
    <w:rsid w:val="009D0706"/>
    <w:rsid w:val="009D23E3"/>
    <w:rsid w:val="009D3B13"/>
    <w:rsid w:val="009D6101"/>
    <w:rsid w:val="009D6A53"/>
    <w:rsid w:val="009E123F"/>
    <w:rsid w:val="009E1F9E"/>
    <w:rsid w:val="009E26E9"/>
    <w:rsid w:val="009E284F"/>
    <w:rsid w:val="009E4248"/>
    <w:rsid w:val="009E5226"/>
    <w:rsid w:val="009E61BA"/>
    <w:rsid w:val="009F2E16"/>
    <w:rsid w:val="009F3C75"/>
    <w:rsid w:val="009F6A2E"/>
    <w:rsid w:val="009F7C42"/>
    <w:rsid w:val="00A00A2D"/>
    <w:rsid w:val="00A01F69"/>
    <w:rsid w:val="00A033A7"/>
    <w:rsid w:val="00A03E08"/>
    <w:rsid w:val="00A03F05"/>
    <w:rsid w:val="00A04431"/>
    <w:rsid w:val="00A04A57"/>
    <w:rsid w:val="00A053A3"/>
    <w:rsid w:val="00A0613B"/>
    <w:rsid w:val="00A066DD"/>
    <w:rsid w:val="00A070E0"/>
    <w:rsid w:val="00A10287"/>
    <w:rsid w:val="00A1142D"/>
    <w:rsid w:val="00A115DF"/>
    <w:rsid w:val="00A1209C"/>
    <w:rsid w:val="00A12412"/>
    <w:rsid w:val="00A128E4"/>
    <w:rsid w:val="00A132CD"/>
    <w:rsid w:val="00A14336"/>
    <w:rsid w:val="00A15559"/>
    <w:rsid w:val="00A15BBD"/>
    <w:rsid w:val="00A22637"/>
    <w:rsid w:val="00A22775"/>
    <w:rsid w:val="00A22DFF"/>
    <w:rsid w:val="00A22F60"/>
    <w:rsid w:val="00A2749C"/>
    <w:rsid w:val="00A27A2D"/>
    <w:rsid w:val="00A30CD3"/>
    <w:rsid w:val="00A3192C"/>
    <w:rsid w:val="00A348B7"/>
    <w:rsid w:val="00A361A8"/>
    <w:rsid w:val="00A3743E"/>
    <w:rsid w:val="00A415FA"/>
    <w:rsid w:val="00A41732"/>
    <w:rsid w:val="00A421EE"/>
    <w:rsid w:val="00A424FC"/>
    <w:rsid w:val="00A42634"/>
    <w:rsid w:val="00A42B19"/>
    <w:rsid w:val="00A4343E"/>
    <w:rsid w:val="00A4392B"/>
    <w:rsid w:val="00A43BFA"/>
    <w:rsid w:val="00A43E9C"/>
    <w:rsid w:val="00A44FCE"/>
    <w:rsid w:val="00A45053"/>
    <w:rsid w:val="00A4509C"/>
    <w:rsid w:val="00A4617C"/>
    <w:rsid w:val="00A475A3"/>
    <w:rsid w:val="00A47BE5"/>
    <w:rsid w:val="00A53FC3"/>
    <w:rsid w:val="00A576B9"/>
    <w:rsid w:val="00A6252D"/>
    <w:rsid w:val="00A63A00"/>
    <w:rsid w:val="00A64B8D"/>
    <w:rsid w:val="00A65528"/>
    <w:rsid w:val="00A65BFF"/>
    <w:rsid w:val="00A700C5"/>
    <w:rsid w:val="00A70F60"/>
    <w:rsid w:val="00A71760"/>
    <w:rsid w:val="00A7178C"/>
    <w:rsid w:val="00A722F6"/>
    <w:rsid w:val="00A72679"/>
    <w:rsid w:val="00A72B37"/>
    <w:rsid w:val="00A72D1B"/>
    <w:rsid w:val="00A7317A"/>
    <w:rsid w:val="00A75159"/>
    <w:rsid w:val="00A75A70"/>
    <w:rsid w:val="00A77A19"/>
    <w:rsid w:val="00A80E65"/>
    <w:rsid w:val="00A813E1"/>
    <w:rsid w:val="00A8184E"/>
    <w:rsid w:val="00A82A94"/>
    <w:rsid w:val="00A865BD"/>
    <w:rsid w:val="00A869F1"/>
    <w:rsid w:val="00A86E70"/>
    <w:rsid w:val="00A875A2"/>
    <w:rsid w:val="00A9329A"/>
    <w:rsid w:val="00A93451"/>
    <w:rsid w:val="00A93455"/>
    <w:rsid w:val="00A9394A"/>
    <w:rsid w:val="00A94BDD"/>
    <w:rsid w:val="00A96C1E"/>
    <w:rsid w:val="00A96CB4"/>
    <w:rsid w:val="00A971D6"/>
    <w:rsid w:val="00A978C5"/>
    <w:rsid w:val="00AA0BB4"/>
    <w:rsid w:val="00AA32D9"/>
    <w:rsid w:val="00AA3887"/>
    <w:rsid w:val="00AA38B4"/>
    <w:rsid w:val="00AA3BA4"/>
    <w:rsid w:val="00AA4041"/>
    <w:rsid w:val="00AA43A0"/>
    <w:rsid w:val="00AA5627"/>
    <w:rsid w:val="00AA667D"/>
    <w:rsid w:val="00AA734A"/>
    <w:rsid w:val="00AA73DB"/>
    <w:rsid w:val="00AB478F"/>
    <w:rsid w:val="00AB48A0"/>
    <w:rsid w:val="00AB6AF2"/>
    <w:rsid w:val="00AB7B5B"/>
    <w:rsid w:val="00AB7CDE"/>
    <w:rsid w:val="00AB7D4C"/>
    <w:rsid w:val="00AC0D72"/>
    <w:rsid w:val="00AC2CF9"/>
    <w:rsid w:val="00AC3A91"/>
    <w:rsid w:val="00AC428C"/>
    <w:rsid w:val="00AC4E79"/>
    <w:rsid w:val="00AC50ED"/>
    <w:rsid w:val="00AC7458"/>
    <w:rsid w:val="00AD0BD9"/>
    <w:rsid w:val="00AD17F3"/>
    <w:rsid w:val="00AD1B35"/>
    <w:rsid w:val="00AD3460"/>
    <w:rsid w:val="00AD347F"/>
    <w:rsid w:val="00AD3F53"/>
    <w:rsid w:val="00AD554D"/>
    <w:rsid w:val="00AD7124"/>
    <w:rsid w:val="00AD77D5"/>
    <w:rsid w:val="00AD7AD3"/>
    <w:rsid w:val="00AE039A"/>
    <w:rsid w:val="00AE11DB"/>
    <w:rsid w:val="00AE392E"/>
    <w:rsid w:val="00AE40AE"/>
    <w:rsid w:val="00AE516C"/>
    <w:rsid w:val="00AE5442"/>
    <w:rsid w:val="00AE6015"/>
    <w:rsid w:val="00AE7F3B"/>
    <w:rsid w:val="00AF0326"/>
    <w:rsid w:val="00AF0FE6"/>
    <w:rsid w:val="00AF2C74"/>
    <w:rsid w:val="00AF41E8"/>
    <w:rsid w:val="00AF5601"/>
    <w:rsid w:val="00AF664D"/>
    <w:rsid w:val="00AF666B"/>
    <w:rsid w:val="00AF734E"/>
    <w:rsid w:val="00AF7551"/>
    <w:rsid w:val="00B01C4F"/>
    <w:rsid w:val="00B01D77"/>
    <w:rsid w:val="00B02812"/>
    <w:rsid w:val="00B02F33"/>
    <w:rsid w:val="00B02FDF"/>
    <w:rsid w:val="00B039D3"/>
    <w:rsid w:val="00B03E35"/>
    <w:rsid w:val="00B043B8"/>
    <w:rsid w:val="00B050EB"/>
    <w:rsid w:val="00B05339"/>
    <w:rsid w:val="00B0568D"/>
    <w:rsid w:val="00B06904"/>
    <w:rsid w:val="00B07AEF"/>
    <w:rsid w:val="00B11736"/>
    <w:rsid w:val="00B126AD"/>
    <w:rsid w:val="00B12774"/>
    <w:rsid w:val="00B128D8"/>
    <w:rsid w:val="00B13EF8"/>
    <w:rsid w:val="00B1561D"/>
    <w:rsid w:val="00B15872"/>
    <w:rsid w:val="00B15D00"/>
    <w:rsid w:val="00B16F66"/>
    <w:rsid w:val="00B22899"/>
    <w:rsid w:val="00B23251"/>
    <w:rsid w:val="00B245F8"/>
    <w:rsid w:val="00B24E10"/>
    <w:rsid w:val="00B26ACA"/>
    <w:rsid w:val="00B30ABE"/>
    <w:rsid w:val="00B32BF9"/>
    <w:rsid w:val="00B334BD"/>
    <w:rsid w:val="00B337A5"/>
    <w:rsid w:val="00B34099"/>
    <w:rsid w:val="00B341DE"/>
    <w:rsid w:val="00B3477D"/>
    <w:rsid w:val="00B352AC"/>
    <w:rsid w:val="00B368C6"/>
    <w:rsid w:val="00B36DA0"/>
    <w:rsid w:val="00B37192"/>
    <w:rsid w:val="00B371ED"/>
    <w:rsid w:val="00B37FCB"/>
    <w:rsid w:val="00B40416"/>
    <w:rsid w:val="00B407BE"/>
    <w:rsid w:val="00B42C8C"/>
    <w:rsid w:val="00B437C0"/>
    <w:rsid w:val="00B44BA1"/>
    <w:rsid w:val="00B44C63"/>
    <w:rsid w:val="00B46304"/>
    <w:rsid w:val="00B525E1"/>
    <w:rsid w:val="00B53605"/>
    <w:rsid w:val="00B5544B"/>
    <w:rsid w:val="00B5572A"/>
    <w:rsid w:val="00B570E3"/>
    <w:rsid w:val="00B604EC"/>
    <w:rsid w:val="00B61BE0"/>
    <w:rsid w:val="00B63417"/>
    <w:rsid w:val="00B63FCF"/>
    <w:rsid w:val="00B644AD"/>
    <w:rsid w:val="00B66A56"/>
    <w:rsid w:val="00B6707F"/>
    <w:rsid w:val="00B6760D"/>
    <w:rsid w:val="00B67926"/>
    <w:rsid w:val="00B70BDE"/>
    <w:rsid w:val="00B7136B"/>
    <w:rsid w:val="00B72833"/>
    <w:rsid w:val="00B7532E"/>
    <w:rsid w:val="00B7633D"/>
    <w:rsid w:val="00B7674A"/>
    <w:rsid w:val="00B76904"/>
    <w:rsid w:val="00B81ED5"/>
    <w:rsid w:val="00B8308F"/>
    <w:rsid w:val="00B877F5"/>
    <w:rsid w:val="00B907F5"/>
    <w:rsid w:val="00B9211C"/>
    <w:rsid w:val="00B926D1"/>
    <w:rsid w:val="00B92B0C"/>
    <w:rsid w:val="00B93B23"/>
    <w:rsid w:val="00B94AA4"/>
    <w:rsid w:val="00B95325"/>
    <w:rsid w:val="00B9539D"/>
    <w:rsid w:val="00B96C03"/>
    <w:rsid w:val="00B97894"/>
    <w:rsid w:val="00BA03CA"/>
    <w:rsid w:val="00BA4345"/>
    <w:rsid w:val="00BA6ECD"/>
    <w:rsid w:val="00BB0297"/>
    <w:rsid w:val="00BB07DB"/>
    <w:rsid w:val="00BB0ACB"/>
    <w:rsid w:val="00BB2C82"/>
    <w:rsid w:val="00BB2DEA"/>
    <w:rsid w:val="00BB3203"/>
    <w:rsid w:val="00BB3C23"/>
    <w:rsid w:val="00BB49D2"/>
    <w:rsid w:val="00BB4F48"/>
    <w:rsid w:val="00BB6488"/>
    <w:rsid w:val="00BB6729"/>
    <w:rsid w:val="00BB76E2"/>
    <w:rsid w:val="00BB7993"/>
    <w:rsid w:val="00BC11DA"/>
    <w:rsid w:val="00BC1B89"/>
    <w:rsid w:val="00BC38EE"/>
    <w:rsid w:val="00BC4102"/>
    <w:rsid w:val="00BC5A23"/>
    <w:rsid w:val="00BC7950"/>
    <w:rsid w:val="00BC7FCA"/>
    <w:rsid w:val="00BD03B0"/>
    <w:rsid w:val="00BD2E17"/>
    <w:rsid w:val="00BD4F27"/>
    <w:rsid w:val="00BD6C57"/>
    <w:rsid w:val="00BD7851"/>
    <w:rsid w:val="00BD7F2F"/>
    <w:rsid w:val="00BD7FD0"/>
    <w:rsid w:val="00BE0439"/>
    <w:rsid w:val="00BE04D4"/>
    <w:rsid w:val="00BE0A64"/>
    <w:rsid w:val="00BE471F"/>
    <w:rsid w:val="00BE4C5F"/>
    <w:rsid w:val="00BE5F20"/>
    <w:rsid w:val="00BE7EFB"/>
    <w:rsid w:val="00BF1E48"/>
    <w:rsid w:val="00BF25FC"/>
    <w:rsid w:val="00BF2C91"/>
    <w:rsid w:val="00BF5210"/>
    <w:rsid w:val="00BF6D4E"/>
    <w:rsid w:val="00BF7129"/>
    <w:rsid w:val="00C002B7"/>
    <w:rsid w:val="00C00548"/>
    <w:rsid w:val="00C01DC6"/>
    <w:rsid w:val="00C031BA"/>
    <w:rsid w:val="00C033C1"/>
    <w:rsid w:val="00C04AA4"/>
    <w:rsid w:val="00C04AA7"/>
    <w:rsid w:val="00C056AE"/>
    <w:rsid w:val="00C100FC"/>
    <w:rsid w:val="00C102AC"/>
    <w:rsid w:val="00C10EA8"/>
    <w:rsid w:val="00C14350"/>
    <w:rsid w:val="00C15CB1"/>
    <w:rsid w:val="00C16754"/>
    <w:rsid w:val="00C16C4C"/>
    <w:rsid w:val="00C2125E"/>
    <w:rsid w:val="00C216A1"/>
    <w:rsid w:val="00C222BB"/>
    <w:rsid w:val="00C224D7"/>
    <w:rsid w:val="00C23DF1"/>
    <w:rsid w:val="00C25396"/>
    <w:rsid w:val="00C2749D"/>
    <w:rsid w:val="00C30229"/>
    <w:rsid w:val="00C30741"/>
    <w:rsid w:val="00C30CDD"/>
    <w:rsid w:val="00C328CB"/>
    <w:rsid w:val="00C33C5F"/>
    <w:rsid w:val="00C33CDD"/>
    <w:rsid w:val="00C33DFE"/>
    <w:rsid w:val="00C33F8E"/>
    <w:rsid w:val="00C35238"/>
    <w:rsid w:val="00C35B84"/>
    <w:rsid w:val="00C363B4"/>
    <w:rsid w:val="00C37E18"/>
    <w:rsid w:val="00C37E83"/>
    <w:rsid w:val="00C40A90"/>
    <w:rsid w:val="00C40C21"/>
    <w:rsid w:val="00C434EF"/>
    <w:rsid w:val="00C43E92"/>
    <w:rsid w:val="00C448AB"/>
    <w:rsid w:val="00C46DAA"/>
    <w:rsid w:val="00C47058"/>
    <w:rsid w:val="00C47201"/>
    <w:rsid w:val="00C47458"/>
    <w:rsid w:val="00C475CD"/>
    <w:rsid w:val="00C5111B"/>
    <w:rsid w:val="00C5293C"/>
    <w:rsid w:val="00C52AC1"/>
    <w:rsid w:val="00C53013"/>
    <w:rsid w:val="00C531BE"/>
    <w:rsid w:val="00C532DF"/>
    <w:rsid w:val="00C55C84"/>
    <w:rsid w:val="00C568C3"/>
    <w:rsid w:val="00C56A99"/>
    <w:rsid w:val="00C56F6B"/>
    <w:rsid w:val="00C570FB"/>
    <w:rsid w:val="00C572B6"/>
    <w:rsid w:val="00C62822"/>
    <w:rsid w:val="00C6389B"/>
    <w:rsid w:val="00C65780"/>
    <w:rsid w:val="00C65F1C"/>
    <w:rsid w:val="00C66018"/>
    <w:rsid w:val="00C663B8"/>
    <w:rsid w:val="00C676E5"/>
    <w:rsid w:val="00C6797D"/>
    <w:rsid w:val="00C67B0B"/>
    <w:rsid w:val="00C70934"/>
    <w:rsid w:val="00C718CD"/>
    <w:rsid w:val="00C71B3D"/>
    <w:rsid w:val="00C72B0C"/>
    <w:rsid w:val="00C7467D"/>
    <w:rsid w:val="00C754DB"/>
    <w:rsid w:val="00C755A6"/>
    <w:rsid w:val="00C76C9D"/>
    <w:rsid w:val="00C776A9"/>
    <w:rsid w:val="00C8100B"/>
    <w:rsid w:val="00C81B71"/>
    <w:rsid w:val="00C82193"/>
    <w:rsid w:val="00C82B13"/>
    <w:rsid w:val="00C83396"/>
    <w:rsid w:val="00C86624"/>
    <w:rsid w:val="00C873F9"/>
    <w:rsid w:val="00C87A5D"/>
    <w:rsid w:val="00C91065"/>
    <w:rsid w:val="00C93DDE"/>
    <w:rsid w:val="00C94AD3"/>
    <w:rsid w:val="00C96089"/>
    <w:rsid w:val="00CA111D"/>
    <w:rsid w:val="00CA1FAE"/>
    <w:rsid w:val="00CA3DC5"/>
    <w:rsid w:val="00CA629E"/>
    <w:rsid w:val="00CA6842"/>
    <w:rsid w:val="00CA6A0F"/>
    <w:rsid w:val="00CA6DAB"/>
    <w:rsid w:val="00CA79A1"/>
    <w:rsid w:val="00CB09C9"/>
    <w:rsid w:val="00CB267D"/>
    <w:rsid w:val="00CB3BDF"/>
    <w:rsid w:val="00CB3D2C"/>
    <w:rsid w:val="00CB4343"/>
    <w:rsid w:val="00CB4963"/>
    <w:rsid w:val="00CB4FDB"/>
    <w:rsid w:val="00CB5878"/>
    <w:rsid w:val="00CB5EB9"/>
    <w:rsid w:val="00CB641D"/>
    <w:rsid w:val="00CC0089"/>
    <w:rsid w:val="00CC0683"/>
    <w:rsid w:val="00CC241F"/>
    <w:rsid w:val="00CC2963"/>
    <w:rsid w:val="00CC3E17"/>
    <w:rsid w:val="00CC42B7"/>
    <w:rsid w:val="00CC5198"/>
    <w:rsid w:val="00CC6D18"/>
    <w:rsid w:val="00CD1087"/>
    <w:rsid w:val="00CD49BC"/>
    <w:rsid w:val="00CD4B19"/>
    <w:rsid w:val="00CD56CF"/>
    <w:rsid w:val="00CD6232"/>
    <w:rsid w:val="00CD623A"/>
    <w:rsid w:val="00CD679A"/>
    <w:rsid w:val="00CD7D55"/>
    <w:rsid w:val="00CE092E"/>
    <w:rsid w:val="00CE1935"/>
    <w:rsid w:val="00CE3325"/>
    <w:rsid w:val="00CE381E"/>
    <w:rsid w:val="00CE4BEA"/>
    <w:rsid w:val="00CE4EA2"/>
    <w:rsid w:val="00CE60F4"/>
    <w:rsid w:val="00CE76A1"/>
    <w:rsid w:val="00CE7B47"/>
    <w:rsid w:val="00CF1B6F"/>
    <w:rsid w:val="00CF3818"/>
    <w:rsid w:val="00CF40A5"/>
    <w:rsid w:val="00CF51CF"/>
    <w:rsid w:val="00CF53E8"/>
    <w:rsid w:val="00CF7B63"/>
    <w:rsid w:val="00CF7BB4"/>
    <w:rsid w:val="00D0051E"/>
    <w:rsid w:val="00D01799"/>
    <w:rsid w:val="00D01E41"/>
    <w:rsid w:val="00D04E38"/>
    <w:rsid w:val="00D0525E"/>
    <w:rsid w:val="00D055A8"/>
    <w:rsid w:val="00D055BF"/>
    <w:rsid w:val="00D05DB2"/>
    <w:rsid w:val="00D06365"/>
    <w:rsid w:val="00D064D4"/>
    <w:rsid w:val="00D06B47"/>
    <w:rsid w:val="00D06BED"/>
    <w:rsid w:val="00D07998"/>
    <w:rsid w:val="00D07A7E"/>
    <w:rsid w:val="00D110C3"/>
    <w:rsid w:val="00D1193E"/>
    <w:rsid w:val="00D11F1A"/>
    <w:rsid w:val="00D140C3"/>
    <w:rsid w:val="00D14B85"/>
    <w:rsid w:val="00D16654"/>
    <w:rsid w:val="00D171D8"/>
    <w:rsid w:val="00D210A2"/>
    <w:rsid w:val="00D2146F"/>
    <w:rsid w:val="00D22582"/>
    <w:rsid w:val="00D232B0"/>
    <w:rsid w:val="00D24A07"/>
    <w:rsid w:val="00D26EEC"/>
    <w:rsid w:val="00D306CA"/>
    <w:rsid w:val="00D3181E"/>
    <w:rsid w:val="00D321FD"/>
    <w:rsid w:val="00D344A1"/>
    <w:rsid w:val="00D34F39"/>
    <w:rsid w:val="00D35943"/>
    <w:rsid w:val="00D36C19"/>
    <w:rsid w:val="00D40359"/>
    <w:rsid w:val="00D4222A"/>
    <w:rsid w:val="00D42FE6"/>
    <w:rsid w:val="00D43E77"/>
    <w:rsid w:val="00D450E3"/>
    <w:rsid w:val="00D4576D"/>
    <w:rsid w:val="00D45FA1"/>
    <w:rsid w:val="00D4706F"/>
    <w:rsid w:val="00D508B1"/>
    <w:rsid w:val="00D5222A"/>
    <w:rsid w:val="00D53599"/>
    <w:rsid w:val="00D53B23"/>
    <w:rsid w:val="00D53CBD"/>
    <w:rsid w:val="00D5433E"/>
    <w:rsid w:val="00D55524"/>
    <w:rsid w:val="00D56A95"/>
    <w:rsid w:val="00D56DCA"/>
    <w:rsid w:val="00D57409"/>
    <w:rsid w:val="00D57827"/>
    <w:rsid w:val="00D578D3"/>
    <w:rsid w:val="00D603DF"/>
    <w:rsid w:val="00D607C0"/>
    <w:rsid w:val="00D609A8"/>
    <w:rsid w:val="00D63892"/>
    <w:rsid w:val="00D643EC"/>
    <w:rsid w:val="00D65031"/>
    <w:rsid w:val="00D65382"/>
    <w:rsid w:val="00D65757"/>
    <w:rsid w:val="00D657A7"/>
    <w:rsid w:val="00D6639D"/>
    <w:rsid w:val="00D667DB"/>
    <w:rsid w:val="00D67FDD"/>
    <w:rsid w:val="00D70846"/>
    <w:rsid w:val="00D71761"/>
    <w:rsid w:val="00D71999"/>
    <w:rsid w:val="00D73D52"/>
    <w:rsid w:val="00D74099"/>
    <w:rsid w:val="00D76174"/>
    <w:rsid w:val="00D7757B"/>
    <w:rsid w:val="00D778B8"/>
    <w:rsid w:val="00D812B5"/>
    <w:rsid w:val="00D81D4A"/>
    <w:rsid w:val="00D82671"/>
    <w:rsid w:val="00D82B71"/>
    <w:rsid w:val="00D82C9C"/>
    <w:rsid w:val="00D83B66"/>
    <w:rsid w:val="00D846D0"/>
    <w:rsid w:val="00D84F31"/>
    <w:rsid w:val="00D8617D"/>
    <w:rsid w:val="00D8785C"/>
    <w:rsid w:val="00D90690"/>
    <w:rsid w:val="00D9180F"/>
    <w:rsid w:val="00D92067"/>
    <w:rsid w:val="00D93381"/>
    <w:rsid w:val="00D93509"/>
    <w:rsid w:val="00D94248"/>
    <w:rsid w:val="00D94E0C"/>
    <w:rsid w:val="00D954DC"/>
    <w:rsid w:val="00D97D72"/>
    <w:rsid w:val="00DA169D"/>
    <w:rsid w:val="00DA2B66"/>
    <w:rsid w:val="00DA2BE6"/>
    <w:rsid w:val="00DA43CC"/>
    <w:rsid w:val="00DA45F9"/>
    <w:rsid w:val="00DA52A9"/>
    <w:rsid w:val="00DA5C1D"/>
    <w:rsid w:val="00DA6950"/>
    <w:rsid w:val="00DA77E2"/>
    <w:rsid w:val="00DA784F"/>
    <w:rsid w:val="00DB0032"/>
    <w:rsid w:val="00DB21A6"/>
    <w:rsid w:val="00DB47A6"/>
    <w:rsid w:val="00DB7BB7"/>
    <w:rsid w:val="00DC4B8D"/>
    <w:rsid w:val="00DC4E20"/>
    <w:rsid w:val="00DC63AC"/>
    <w:rsid w:val="00DC6570"/>
    <w:rsid w:val="00DC65F6"/>
    <w:rsid w:val="00DC7083"/>
    <w:rsid w:val="00DC7C3F"/>
    <w:rsid w:val="00DD03C6"/>
    <w:rsid w:val="00DD0920"/>
    <w:rsid w:val="00DD10F1"/>
    <w:rsid w:val="00DD2C99"/>
    <w:rsid w:val="00DD4F2D"/>
    <w:rsid w:val="00DD6222"/>
    <w:rsid w:val="00DD64AA"/>
    <w:rsid w:val="00DD7034"/>
    <w:rsid w:val="00DE101D"/>
    <w:rsid w:val="00DE140B"/>
    <w:rsid w:val="00DE2E8E"/>
    <w:rsid w:val="00DE4208"/>
    <w:rsid w:val="00DE665D"/>
    <w:rsid w:val="00DE66A0"/>
    <w:rsid w:val="00DE75AA"/>
    <w:rsid w:val="00DE7E8B"/>
    <w:rsid w:val="00DF0173"/>
    <w:rsid w:val="00DF074D"/>
    <w:rsid w:val="00DF0BEA"/>
    <w:rsid w:val="00DF150D"/>
    <w:rsid w:val="00DF4FD8"/>
    <w:rsid w:val="00DF6843"/>
    <w:rsid w:val="00DF6B72"/>
    <w:rsid w:val="00DF78A1"/>
    <w:rsid w:val="00E00985"/>
    <w:rsid w:val="00E01072"/>
    <w:rsid w:val="00E01960"/>
    <w:rsid w:val="00E03BFD"/>
    <w:rsid w:val="00E05376"/>
    <w:rsid w:val="00E0599C"/>
    <w:rsid w:val="00E077B3"/>
    <w:rsid w:val="00E112E6"/>
    <w:rsid w:val="00E126AB"/>
    <w:rsid w:val="00E147CA"/>
    <w:rsid w:val="00E14B8D"/>
    <w:rsid w:val="00E15208"/>
    <w:rsid w:val="00E16DAF"/>
    <w:rsid w:val="00E17568"/>
    <w:rsid w:val="00E209DD"/>
    <w:rsid w:val="00E20F11"/>
    <w:rsid w:val="00E2187C"/>
    <w:rsid w:val="00E21D1A"/>
    <w:rsid w:val="00E22DD8"/>
    <w:rsid w:val="00E22E6A"/>
    <w:rsid w:val="00E23132"/>
    <w:rsid w:val="00E25A35"/>
    <w:rsid w:val="00E2641C"/>
    <w:rsid w:val="00E302B5"/>
    <w:rsid w:val="00E304C6"/>
    <w:rsid w:val="00E31F72"/>
    <w:rsid w:val="00E33616"/>
    <w:rsid w:val="00E33C0A"/>
    <w:rsid w:val="00E348DF"/>
    <w:rsid w:val="00E34CC8"/>
    <w:rsid w:val="00E364C4"/>
    <w:rsid w:val="00E36996"/>
    <w:rsid w:val="00E36C4B"/>
    <w:rsid w:val="00E41A69"/>
    <w:rsid w:val="00E43EE1"/>
    <w:rsid w:val="00E442EC"/>
    <w:rsid w:val="00E44664"/>
    <w:rsid w:val="00E44F61"/>
    <w:rsid w:val="00E46FC9"/>
    <w:rsid w:val="00E47BE9"/>
    <w:rsid w:val="00E47D78"/>
    <w:rsid w:val="00E55A92"/>
    <w:rsid w:val="00E5617D"/>
    <w:rsid w:val="00E57F56"/>
    <w:rsid w:val="00E602F7"/>
    <w:rsid w:val="00E60922"/>
    <w:rsid w:val="00E61121"/>
    <w:rsid w:val="00E6142C"/>
    <w:rsid w:val="00E641FD"/>
    <w:rsid w:val="00E64F95"/>
    <w:rsid w:val="00E662F7"/>
    <w:rsid w:val="00E66C2D"/>
    <w:rsid w:val="00E66D46"/>
    <w:rsid w:val="00E66ED1"/>
    <w:rsid w:val="00E67EB4"/>
    <w:rsid w:val="00E7150E"/>
    <w:rsid w:val="00E722A4"/>
    <w:rsid w:val="00E72986"/>
    <w:rsid w:val="00E732C0"/>
    <w:rsid w:val="00E77E8C"/>
    <w:rsid w:val="00E82F15"/>
    <w:rsid w:val="00E8343D"/>
    <w:rsid w:val="00E83B0C"/>
    <w:rsid w:val="00E83F63"/>
    <w:rsid w:val="00E84694"/>
    <w:rsid w:val="00E846F1"/>
    <w:rsid w:val="00E84AED"/>
    <w:rsid w:val="00E86833"/>
    <w:rsid w:val="00E8765D"/>
    <w:rsid w:val="00E87E91"/>
    <w:rsid w:val="00E9211F"/>
    <w:rsid w:val="00E963FC"/>
    <w:rsid w:val="00E96CFB"/>
    <w:rsid w:val="00EA09CD"/>
    <w:rsid w:val="00EA3371"/>
    <w:rsid w:val="00EA3C61"/>
    <w:rsid w:val="00EA43BC"/>
    <w:rsid w:val="00EA5980"/>
    <w:rsid w:val="00EA68EC"/>
    <w:rsid w:val="00EA7E7A"/>
    <w:rsid w:val="00EB0A25"/>
    <w:rsid w:val="00EB0ADF"/>
    <w:rsid w:val="00EB31DC"/>
    <w:rsid w:val="00EB341E"/>
    <w:rsid w:val="00EB6454"/>
    <w:rsid w:val="00EB67F3"/>
    <w:rsid w:val="00EC11FC"/>
    <w:rsid w:val="00EC182D"/>
    <w:rsid w:val="00EC2167"/>
    <w:rsid w:val="00EC2227"/>
    <w:rsid w:val="00EC762F"/>
    <w:rsid w:val="00ED1272"/>
    <w:rsid w:val="00ED19DC"/>
    <w:rsid w:val="00ED1D0D"/>
    <w:rsid w:val="00ED1DFF"/>
    <w:rsid w:val="00ED737E"/>
    <w:rsid w:val="00EE10B0"/>
    <w:rsid w:val="00EE1C31"/>
    <w:rsid w:val="00EE1D31"/>
    <w:rsid w:val="00EE1EBC"/>
    <w:rsid w:val="00EE4586"/>
    <w:rsid w:val="00EE5042"/>
    <w:rsid w:val="00EE571A"/>
    <w:rsid w:val="00EE5C24"/>
    <w:rsid w:val="00EE5C3B"/>
    <w:rsid w:val="00EF0A5D"/>
    <w:rsid w:val="00EF0C05"/>
    <w:rsid w:val="00EF1885"/>
    <w:rsid w:val="00EF4E6F"/>
    <w:rsid w:val="00EF5A86"/>
    <w:rsid w:val="00EF62D0"/>
    <w:rsid w:val="00EF64A4"/>
    <w:rsid w:val="00F0135E"/>
    <w:rsid w:val="00F01643"/>
    <w:rsid w:val="00F01920"/>
    <w:rsid w:val="00F02632"/>
    <w:rsid w:val="00F03710"/>
    <w:rsid w:val="00F03E87"/>
    <w:rsid w:val="00F0495A"/>
    <w:rsid w:val="00F04CB8"/>
    <w:rsid w:val="00F0666B"/>
    <w:rsid w:val="00F067CB"/>
    <w:rsid w:val="00F07A65"/>
    <w:rsid w:val="00F10942"/>
    <w:rsid w:val="00F10F0B"/>
    <w:rsid w:val="00F11055"/>
    <w:rsid w:val="00F118EC"/>
    <w:rsid w:val="00F11F1C"/>
    <w:rsid w:val="00F14BE1"/>
    <w:rsid w:val="00F16305"/>
    <w:rsid w:val="00F17D67"/>
    <w:rsid w:val="00F20F9B"/>
    <w:rsid w:val="00F219AE"/>
    <w:rsid w:val="00F22E29"/>
    <w:rsid w:val="00F23280"/>
    <w:rsid w:val="00F233E5"/>
    <w:rsid w:val="00F2451B"/>
    <w:rsid w:val="00F254E6"/>
    <w:rsid w:val="00F25FCD"/>
    <w:rsid w:val="00F2663D"/>
    <w:rsid w:val="00F30576"/>
    <w:rsid w:val="00F30BED"/>
    <w:rsid w:val="00F30F55"/>
    <w:rsid w:val="00F33F60"/>
    <w:rsid w:val="00F353BD"/>
    <w:rsid w:val="00F366A4"/>
    <w:rsid w:val="00F36A62"/>
    <w:rsid w:val="00F376CE"/>
    <w:rsid w:val="00F403CE"/>
    <w:rsid w:val="00F40B12"/>
    <w:rsid w:val="00F417EB"/>
    <w:rsid w:val="00F425AC"/>
    <w:rsid w:val="00F42F16"/>
    <w:rsid w:val="00F43203"/>
    <w:rsid w:val="00F446DB"/>
    <w:rsid w:val="00F46612"/>
    <w:rsid w:val="00F47E16"/>
    <w:rsid w:val="00F5128E"/>
    <w:rsid w:val="00F5170C"/>
    <w:rsid w:val="00F5236A"/>
    <w:rsid w:val="00F52E0C"/>
    <w:rsid w:val="00F53B2C"/>
    <w:rsid w:val="00F54247"/>
    <w:rsid w:val="00F54977"/>
    <w:rsid w:val="00F54C9F"/>
    <w:rsid w:val="00F5514E"/>
    <w:rsid w:val="00F5571A"/>
    <w:rsid w:val="00F56A96"/>
    <w:rsid w:val="00F5752F"/>
    <w:rsid w:val="00F577BA"/>
    <w:rsid w:val="00F57A59"/>
    <w:rsid w:val="00F60A62"/>
    <w:rsid w:val="00F612BB"/>
    <w:rsid w:val="00F616C3"/>
    <w:rsid w:val="00F61D74"/>
    <w:rsid w:val="00F63444"/>
    <w:rsid w:val="00F63931"/>
    <w:rsid w:val="00F6479A"/>
    <w:rsid w:val="00F650C2"/>
    <w:rsid w:val="00F65884"/>
    <w:rsid w:val="00F6690C"/>
    <w:rsid w:val="00F67534"/>
    <w:rsid w:val="00F67E6E"/>
    <w:rsid w:val="00F7039E"/>
    <w:rsid w:val="00F7062E"/>
    <w:rsid w:val="00F718C7"/>
    <w:rsid w:val="00F72E24"/>
    <w:rsid w:val="00F7329B"/>
    <w:rsid w:val="00F734F6"/>
    <w:rsid w:val="00F73935"/>
    <w:rsid w:val="00F73B6F"/>
    <w:rsid w:val="00F75977"/>
    <w:rsid w:val="00F769F3"/>
    <w:rsid w:val="00F77ADB"/>
    <w:rsid w:val="00F80C8C"/>
    <w:rsid w:val="00F810E0"/>
    <w:rsid w:val="00F82E61"/>
    <w:rsid w:val="00F82E82"/>
    <w:rsid w:val="00F8549A"/>
    <w:rsid w:val="00F85E81"/>
    <w:rsid w:val="00F85F43"/>
    <w:rsid w:val="00F86AD5"/>
    <w:rsid w:val="00F9049B"/>
    <w:rsid w:val="00F907F8"/>
    <w:rsid w:val="00F925E1"/>
    <w:rsid w:val="00F92AE4"/>
    <w:rsid w:val="00F93B79"/>
    <w:rsid w:val="00F946F2"/>
    <w:rsid w:val="00F9479B"/>
    <w:rsid w:val="00F95662"/>
    <w:rsid w:val="00F95B25"/>
    <w:rsid w:val="00F95C04"/>
    <w:rsid w:val="00F95DA9"/>
    <w:rsid w:val="00FA0319"/>
    <w:rsid w:val="00FA0B94"/>
    <w:rsid w:val="00FA3C76"/>
    <w:rsid w:val="00FA5C87"/>
    <w:rsid w:val="00FB30A5"/>
    <w:rsid w:val="00FB3162"/>
    <w:rsid w:val="00FB328C"/>
    <w:rsid w:val="00FB32EF"/>
    <w:rsid w:val="00FB3AA4"/>
    <w:rsid w:val="00FB3F77"/>
    <w:rsid w:val="00FB5823"/>
    <w:rsid w:val="00FB5D4D"/>
    <w:rsid w:val="00FB641F"/>
    <w:rsid w:val="00FB6A3B"/>
    <w:rsid w:val="00FB76B0"/>
    <w:rsid w:val="00FC11DC"/>
    <w:rsid w:val="00FC16F8"/>
    <w:rsid w:val="00FC3058"/>
    <w:rsid w:val="00FC482A"/>
    <w:rsid w:val="00FC4BF6"/>
    <w:rsid w:val="00FC5DF9"/>
    <w:rsid w:val="00FC6AD1"/>
    <w:rsid w:val="00FC6E4E"/>
    <w:rsid w:val="00FD12B0"/>
    <w:rsid w:val="00FD221A"/>
    <w:rsid w:val="00FD3429"/>
    <w:rsid w:val="00FD3631"/>
    <w:rsid w:val="00FD39B4"/>
    <w:rsid w:val="00FD3EFA"/>
    <w:rsid w:val="00FD57BE"/>
    <w:rsid w:val="00FD5E30"/>
    <w:rsid w:val="00FD6249"/>
    <w:rsid w:val="00FD68E6"/>
    <w:rsid w:val="00FD762C"/>
    <w:rsid w:val="00FE151D"/>
    <w:rsid w:val="00FE1CBA"/>
    <w:rsid w:val="00FE3C99"/>
    <w:rsid w:val="00FE4368"/>
    <w:rsid w:val="00FE72FB"/>
    <w:rsid w:val="00FE7D0A"/>
    <w:rsid w:val="00FF248B"/>
    <w:rsid w:val="00FF276E"/>
    <w:rsid w:val="00FF312E"/>
    <w:rsid w:val="00FF3318"/>
    <w:rsid w:val="00FF3711"/>
    <w:rsid w:val="00FF67A6"/>
    <w:rsid w:val="00FF67A7"/>
    <w:rsid w:val="00FF73F1"/>
    <w:rsid w:val="00FF75F1"/>
    <w:rsid w:val="00FF7F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4FA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9" w:qFormat="1"/>
    <w:lsdException w:name="Default Paragraph Font" w:uiPriority="1"/>
    <w:lsdException w:name="Body Text" w:qFormat="1"/>
    <w:lsdException w:name="Subtitle" w:uiPriority="19" w:qFormat="1"/>
    <w:lsdException w:name="Body Text 2" w:qFormat="1"/>
    <w:lsdException w:name="Body Text 3"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5"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uiPriority w:val="99"/>
    <w:semiHidden/>
    <w:qFormat/>
    <w:rsid w:val="00A115DF"/>
    <w:pPr>
      <w:spacing w:after="0" w:line="240" w:lineRule="auto"/>
      <w:jc w:val="both"/>
    </w:pPr>
    <w:rPr>
      <w:color w:val="000000" w:themeColor="text1"/>
      <w:sz w:val="19"/>
    </w:rPr>
  </w:style>
  <w:style w:type="paragraph" w:styleId="Heading1">
    <w:name w:val="heading 1"/>
    <w:basedOn w:val="Normal"/>
    <w:next w:val="Normal"/>
    <w:link w:val="Heading1Char"/>
    <w:uiPriority w:val="99"/>
    <w:semiHidden/>
    <w:qFormat/>
    <w:rsid w:val="00A348B7"/>
    <w:pPr>
      <w:keepNext/>
      <w:keepLines/>
      <w:spacing w:after="240" w:line="360" w:lineRule="auto"/>
      <w:outlineLvl w:val="0"/>
    </w:pPr>
    <w:rPr>
      <w:rFonts w:eastAsiaTheme="majorEastAsia" w:cstheme="majorBidi"/>
      <w:bCs/>
      <w:szCs w:val="28"/>
    </w:rPr>
  </w:style>
  <w:style w:type="paragraph" w:styleId="Heading2">
    <w:name w:val="heading 2"/>
    <w:basedOn w:val="Normal"/>
    <w:next w:val="Normal"/>
    <w:link w:val="Heading2Char"/>
    <w:uiPriority w:val="99"/>
    <w:semiHidden/>
    <w:qFormat/>
    <w:rsid w:val="006B07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semiHidden/>
    <w:unhideWhenUsed/>
    <w:qFormat/>
    <w:rsid w:val="006B0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qFormat/>
    <w:rsid w:val="006B0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semiHidden/>
    <w:unhideWhenUsed/>
    <w:qFormat/>
    <w:rsid w:val="006B074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unhideWhenUsed/>
    <w:qFormat/>
    <w:rsid w:val="006B074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unhideWhenUsed/>
    <w:qFormat/>
    <w:rsid w:val="006B074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qFormat/>
    <w:rsid w:val="006B074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qFormat/>
    <w:rsid w:val="006B074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8E6CF9"/>
    <w:rPr>
      <w:rFonts w:eastAsiaTheme="majorEastAsia" w:cstheme="majorBidi"/>
      <w:bCs/>
      <w:color w:val="000000" w:themeColor="text1"/>
      <w:sz w:val="19"/>
      <w:szCs w:val="28"/>
    </w:rPr>
  </w:style>
  <w:style w:type="character" w:customStyle="1" w:styleId="Heading2Char">
    <w:name w:val="Heading 2 Char"/>
    <w:basedOn w:val="DefaultParagraphFont"/>
    <w:link w:val="Heading2"/>
    <w:uiPriority w:val="99"/>
    <w:semiHidden/>
    <w:rsid w:val="008E6C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8E6CF9"/>
    <w:rPr>
      <w:rFonts w:asciiTheme="majorHAnsi" w:eastAsiaTheme="majorEastAsia" w:hAnsiTheme="majorHAnsi" w:cstheme="majorBidi"/>
      <w:b/>
      <w:bCs/>
      <w:color w:val="4F81BD" w:themeColor="accent1"/>
      <w:sz w:val="19"/>
    </w:rPr>
  </w:style>
  <w:style w:type="character" w:customStyle="1" w:styleId="Heading4Char">
    <w:name w:val="Heading 4 Char"/>
    <w:basedOn w:val="DefaultParagraphFont"/>
    <w:link w:val="Heading4"/>
    <w:uiPriority w:val="99"/>
    <w:semiHidden/>
    <w:rsid w:val="008E6CF9"/>
    <w:rPr>
      <w:rFonts w:asciiTheme="majorHAnsi" w:eastAsiaTheme="majorEastAsia" w:hAnsiTheme="majorHAnsi" w:cstheme="majorBidi"/>
      <w:b/>
      <w:bCs/>
      <w:i/>
      <w:iCs/>
      <w:color w:val="4F81BD" w:themeColor="accent1"/>
      <w:sz w:val="19"/>
    </w:rPr>
  </w:style>
  <w:style w:type="character" w:customStyle="1" w:styleId="Heading5Char">
    <w:name w:val="Heading 5 Char"/>
    <w:basedOn w:val="DefaultParagraphFont"/>
    <w:link w:val="Heading5"/>
    <w:uiPriority w:val="99"/>
    <w:semiHidden/>
    <w:rsid w:val="008E6CF9"/>
    <w:rPr>
      <w:rFonts w:asciiTheme="majorHAnsi" w:eastAsiaTheme="majorEastAsia" w:hAnsiTheme="majorHAnsi" w:cstheme="majorBidi"/>
      <w:color w:val="243F60" w:themeColor="accent1" w:themeShade="7F"/>
      <w:sz w:val="19"/>
    </w:rPr>
  </w:style>
  <w:style w:type="character" w:customStyle="1" w:styleId="Heading6Char">
    <w:name w:val="Heading 6 Char"/>
    <w:basedOn w:val="DefaultParagraphFont"/>
    <w:link w:val="Heading6"/>
    <w:uiPriority w:val="99"/>
    <w:semiHidden/>
    <w:rsid w:val="008E6CF9"/>
    <w:rPr>
      <w:rFonts w:asciiTheme="majorHAnsi" w:eastAsiaTheme="majorEastAsia" w:hAnsiTheme="majorHAnsi" w:cstheme="majorBidi"/>
      <w:i/>
      <w:iCs/>
      <w:color w:val="243F60" w:themeColor="accent1" w:themeShade="7F"/>
      <w:sz w:val="19"/>
    </w:rPr>
  </w:style>
  <w:style w:type="character" w:customStyle="1" w:styleId="Heading7Char">
    <w:name w:val="Heading 7 Char"/>
    <w:basedOn w:val="DefaultParagraphFont"/>
    <w:link w:val="Heading7"/>
    <w:uiPriority w:val="99"/>
    <w:semiHidden/>
    <w:rsid w:val="008E6CF9"/>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uiPriority w:val="99"/>
    <w:semiHidden/>
    <w:rsid w:val="008E6CF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8E6CF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rsid w:val="009216D1"/>
    <w:pPr>
      <w:tabs>
        <w:tab w:val="center" w:pos="4513"/>
        <w:tab w:val="right" w:pos="9026"/>
      </w:tabs>
    </w:pPr>
  </w:style>
  <w:style w:type="paragraph" w:styleId="BodyText">
    <w:name w:val="Body Text"/>
    <w:basedOn w:val="Normal"/>
    <w:link w:val="BodyTextChar"/>
    <w:uiPriority w:val="9"/>
    <w:semiHidden/>
    <w:qFormat/>
    <w:rsid w:val="000B489B"/>
    <w:pPr>
      <w:spacing w:after="240" w:line="360" w:lineRule="auto"/>
    </w:pPr>
  </w:style>
  <w:style w:type="character" w:customStyle="1" w:styleId="BodyTextChar">
    <w:name w:val="Body Text Char"/>
    <w:basedOn w:val="DefaultParagraphFont"/>
    <w:link w:val="BodyText"/>
    <w:uiPriority w:val="9"/>
    <w:semiHidden/>
    <w:rsid w:val="008E6CF9"/>
    <w:rPr>
      <w:color w:val="000000" w:themeColor="text1"/>
      <w:sz w:val="19"/>
    </w:rPr>
  </w:style>
  <w:style w:type="paragraph" w:customStyle="1" w:styleId="BodyText1">
    <w:name w:val="Body Text 1"/>
    <w:basedOn w:val="BodyText"/>
    <w:uiPriority w:val="10"/>
    <w:qFormat/>
    <w:rsid w:val="000B489B"/>
  </w:style>
  <w:style w:type="paragraph" w:styleId="BodyText2">
    <w:name w:val="Body Text 2"/>
    <w:basedOn w:val="BodyText"/>
    <w:link w:val="BodyText2Char"/>
    <w:uiPriority w:val="10"/>
    <w:qFormat/>
    <w:rsid w:val="000B489B"/>
    <w:pPr>
      <w:ind w:left="720"/>
    </w:pPr>
  </w:style>
  <w:style w:type="character" w:customStyle="1" w:styleId="BodyText2Char">
    <w:name w:val="Body Text 2 Char"/>
    <w:basedOn w:val="DefaultParagraphFont"/>
    <w:link w:val="BodyText2"/>
    <w:uiPriority w:val="10"/>
    <w:rsid w:val="008E6CF9"/>
    <w:rPr>
      <w:color w:val="000000" w:themeColor="text1"/>
      <w:sz w:val="19"/>
    </w:rPr>
  </w:style>
  <w:style w:type="paragraph" w:styleId="BodyText3">
    <w:name w:val="Body Text 3"/>
    <w:basedOn w:val="Normal"/>
    <w:link w:val="BodyText3Char"/>
    <w:uiPriority w:val="10"/>
    <w:qFormat/>
    <w:rsid w:val="000B489B"/>
    <w:pPr>
      <w:spacing w:after="240" w:line="360" w:lineRule="auto"/>
      <w:ind w:left="1728"/>
    </w:pPr>
    <w:rPr>
      <w:szCs w:val="16"/>
    </w:rPr>
  </w:style>
  <w:style w:type="character" w:customStyle="1" w:styleId="BodyText3Char">
    <w:name w:val="Body Text 3 Char"/>
    <w:basedOn w:val="DefaultParagraphFont"/>
    <w:link w:val="BodyText3"/>
    <w:uiPriority w:val="10"/>
    <w:rsid w:val="008E6CF9"/>
    <w:rPr>
      <w:color w:val="000000" w:themeColor="text1"/>
      <w:sz w:val="19"/>
      <w:szCs w:val="16"/>
    </w:rPr>
  </w:style>
  <w:style w:type="paragraph" w:customStyle="1" w:styleId="BodyText4">
    <w:name w:val="Body Text 4"/>
    <w:basedOn w:val="BodyText"/>
    <w:uiPriority w:val="15"/>
    <w:qFormat/>
    <w:rsid w:val="000B489B"/>
    <w:pPr>
      <w:ind w:left="2880"/>
    </w:pPr>
  </w:style>
  <w:style w:type="paragraph" w:customStyle="1" w:styleId="BodyText5">
    <w:name w:val="Body Text 5"/>
    <w:basedOn w:val="BodyText"/>
    <w:uiPriority w:val="15"/>
    <w:qFormat/>
    <w:rsid w:val="000B489B"/>
    <w:pPr>
      <w:ind w:left="4320"/>
    </w:pPr>
  </w:style>
  <w:style w:type="character" w:customStyle="1" w:styleId="HeaderChar">
    <w:name w:val="Header Char"/>
    <w:basedOn w:val="DefaultParagraphFont"/>
    <w:link w:val="Header"/>
    <w:uiPriority w:val="99"/>
    <w:semiHidden/>
    <w:rsid w:val="009216D1"/>
    <w:rPr>
      <w:color w:val="000000" w:themeColor="text1"/>
      <w:sz w:val="19"/>
    </w:rPr>
  </w:style>
  <w:style w:type="paragraph" w:styleId="Footer">
    <w:name w:val="footer"/>
    <w:basedOn w:val="Normal"/>
    <w:link w:val="FooterChar"/>
    <w:uiPriority w:val="99"/>
    <w:semiHidden/>
    <w:rsid w:val="009216D1"/>
    <w:pPr>
      <w:tabs>
        <w:tab w:val="center" w:pos="4513"/>
        <w:tab w:val="right" w:pos="9026"/>
      </w:tabs>
    </w:pPr>
    <w:rPr>
      <w:sz w:val="16"/>
    </w:rPr>
  </w:style>
  <w:style w:type="character" w:customStyle="1" w:styleId="FooterChar">
    <w:name w:val="Footer Char"/>
    <w:basedOn w:val="DefaultParagraphFont"/>
    <w:link w:val="Footer"/>
    <w:uiPriority w:val="99"/>
    <w:semiHidden/>
    <w:rsid w:val="009216D1"/>
    <w:rPr>
      <w:color w:val="000000" w:themeColor="text1"/>
      <w:sz w:val="16"/>
    </w:rPr>
  </w:style>
  <w:style w:type="paragraph" w:customStyle="1" w:styleId="Level1Heading">
    <w:name w:val="Level 1 Heading"/>
    <w:basedOn w:val="BodyText"/>
    <w:uiPriority w:val="9"/>
    <w:qFormat/>
    <w:rsid w:val="000E7220"/>
    <w:pPr>
      <w:keepNext/>
      <w:numPr>
        <w:numId w:val="4"/>
      </w:numPr>
      <w:outlineLvl w:val="0"/>
    </w:pPr>
    <w:rPr>
      <w:b/>
    </w:rPr>
  </w:style>
  <w:style w:type="paragraph" w:customStyle="1" w:styleId="Level1Number">
    <w:name w:val="Level 1 Number"/>
    <w:basedOn w:val="Level1Heading"/>
    <w:uiPriority w:val="9"/>
    <w:qFormat/>
    <w:rsid w:val="0007112F"/>
    <w:pPr>
      <w:keepNext w:val="0"/>
    </w:pPr>
    <w:rPr>
      <w:b w:val="0"/>
    </w:rPr>
  </w:style>
  <w:style w:type="paragraph" w:customStyle="1" w:styleId="Level2Number">
    <w:name w:val="Level 2 Number"/>
    <w:basedOn w:val="BodyText"/>
    <w:uiPriority w:val="9"/>
    <w:qFormat/>
    <w:rsid w:val="00B043B8"/>
    <w:pPr>
      <w:numPr>
        <w:ilvl w:val="1"/>
        <w:numId w:val="4"/>
      </w:numPr>
      <w:outlineLvl w:val="1"/>
    </w:pPr>
  </w:style>
  <w:style w:type="paragraph" w:customStyle="1" w:styleId="Level2Heading">
    <w:name w:val="Level 2 Heading"/>
    <w:basedOn w:val="Level2Number"/>
    <w:uiPriority w:val="9"/>
    <w:qFormat/>
    <w:rsid w:val="00A64B8D"/>
    <w:pPr>
      <w:keepNext/>
    </w:pPr>
    <w:rPr>
      <w:b/>
    </w:rPr>
  </w:style>
  <w:style w:type="paragraph" w:customStyle="1" w:styleId="Level3Number">
    <w:name w:val="Level 3 Number"/>
    <w:basedOn w:val="BodyText"/>
    <w:uiPriority w:val="14"/>
    <w:qFormat/>
    <w:rsid w:val="00414448"/>
    <w:pPr>
      <w:numPr>
        <w:ilvl w:val="2"/>
        <w:numId w:val="4"/>
      </w:numPr>
      <w:outlineLvl w:val="2"/>
    </w:pPr>
  </w:style>
  <w:style w:type="paragraph" w:customStyle="1" w:styleId="Level3Heading">
    <w:name w:val="Level 3 Heading"/>
    <w:basedOn w:val="Level3Number"/>
    <w:uiPriority w:val="14"/>
    <w:qFormat/>
    <w:rsid w:val="0007112F"/>
    <w:pPr>
      <w:keepNext/>
    </w:pPr>
    <w:rPr>
      <w:b/>
    </w:rPr>
  </w:style>
  <w:style w:type="paragraph" w:customStyle="1" w:styleId="Level4Number">
    <w:name w:val="Level 4 Number"/>
    <w:basedOn w:val="BodyText"/>
    <w:uiPriority w:val="14"/>
    <w:qFormat/>
    <w:rsid w:val="00414448"/>
    <w:pPr>
      <w:numPr>
        <w:ilvl w:val="3"/>
        <w:numId w:val="4"/>
      </w:numPr>
      <w:outlineLvl w:val="3"/>
    </w:pPr>
  </w:style>
  <w:style w:type="paragraph" w:customStyle="1" w:styleId="Level4Heading">
    <w:name w:val="Level 4 Heading"/>
    <w:basedOn w:val="Level4Number"/>
    <w:uiPriority w:val="14"/>
    <w:unhideWhenUsed/>
    <w:qFormat/>
    <w:rsid w:val="0007112F"/>
    <w:pPr>
      <w:keepNext/>
    </w:pPr>
    <w:rPr>
      <w:b/>
    </w:rPr>
  </w:style>
  <w:style w:type="paragraph" w:customStyle="1" w:styleId="Level5Number">
    <w:name w:val="Level 5 Number"/>
    <w:basedOn w:val="BodyText"/>
    <w:uiPriority w:val="14"/>
    <w:qFormat/>
    <w:rsid w:val="00414448"/>
    <w:pPr>
      <w:numPr>
        <w:ilvl w:val="4"/>
        <w:numId w:val="4"/>
      </w:numPr>
      <w:ind w:left="4320" w:hanging="1440"/>
      <w:outlineLvl w:val="4"/>
    </w:pPr>
  </w:style>
  <w:style w:type="paragraph" w:customStyle="1" w:styleId="Level5Heading">
    <w:name w:val="Level 5 Heading"/>
    <w:basedOn w:val="Level5Number"/>
    <w:uiPriority w:val="14"/>
    <w:unhideWhenUsed/>
    <w:qFormat/>
    <w:rsid w:val="00414448"/>
    <w:pPr>
      <w:keepNext/>
    </w:pPr>
    <w:rPr>
      <w:b/>
    </w:rPr>
  </w:style>
  <w:style w:type="paragraph" w:customStyle="1" w:styleId="IntroHeading">
    <w:name w:val="Intro Heading"/>
    <w:basedOn w:val="BodyText"/>
    <w:next w:val="BodyText1"/>
    <w:uiPriority w:val="9"/>
    <w:qFormat/>
    <w:rsid w:val="00217410"/>
    <w:pPr>
      <w:outlineLvl w:val="0"/>
    </w:pPr>
    <w:rPr>
      <w:b/>
      <w:caps/>
    </w:rPr>
  </w:style>
  <w:style w:type="numbering" w:customStyle="1" w:styleId="NumberingMain">
    <w:name w:val="Numbering Main"/>
    <w:basedOn w:val="NoList"/>
    <w:uiPriority w:val="99"/>
    <w:rsid w:val="000D09BA"/>
    <w:pPr>
      <w:numPr>
        <w:numId w:val="3"/>
      </w:numPr>
    </w:pPr>
  </w:style>
  <w:style w:type="paragraph" w:customStyle="1" w:styleId="Schedule">
    <w:name w:val="Schedule"/>
    <w:basedOn w:val="BodyText"/>
    <w:next w:val="BodyText1"/>
    <w:uiPriority w:val="18"/>
    <w:qFormat/>
    <w:rsid w:val="00352B02"/>
    <w:pPr>
      <w:numPr>
        <w:numId w:val="8"/>
      </w:numPr>
      <w:jc w:val="center"/>
      <w:outlineLvl w:val="0"/>
    </w:pPr>
    <w:rPr>
      <w:b/>
      <w:caps/>
    </w:rPr>
  </w:style>
  <w:style w:type="paragraph" w:customStyle="1" w:styleId="Part">
    <w:name w:val="Part"/>
    <w:basedOn w:val="BodyText"/>
    <w:next w:val="BodyText1"/>
    <w:uiPriority w:val="19"/>
    <w:qFormat/>
    <w:rsid w:val="00352B02"/>
    <w:pPr>
      <w:numPr>
        <w:ilvl w:val="1"/>
        <w:numId w:val="8"/>
      </w:numPr>
      <w:jc w:val="center"/>
      <w:outlineLvl w:val="0"/>
    </w:pPr>
    <w:rPr>
      <w:b/>
      <w:caps/>
    </w:rPr>
  </w:style>
  <w:style w:type="paragraph" w:customStyle="1" w:styleId="Sch1Heading">
    <w:name w:val="Sch 1 Heading"/>
    <w:basedOn w:val="BodyText"/>
    <w:uiPriority w:val="19"/>
    <w:qFormat/>
    <w:rsid w:val="005B5EBD"/>
    <w:pPr>
      <w:keepNext/>
      <w:numPr>
        <w:ilvl w:val="2"/>
        <w:numId w:val="8"/>
      </w:numPr>
      <w:outlineLvl w:val="0"/>
    </w:pPr>
    <w:rPr>
      <w:b/>
    </w:rPr>
  </w:style>
  <w:style w:type="paragraph" w:customStyle="1" w:styleId="Sch1Number">
    <w:name w:val="Sch 1 Number"/>
    <w:basedOn w:val="Sch1Heading"/>
    <w:uiPriority w:val="19"/>
    <w:qFormat/>
    <w:rsid w:val="005B5EBD"/>
    <w:pPr>
      <w:keepNext w:val="0"/>
    </w:pPr>
    <w:rPr>
      <w:b w:val="0"/>
    </w:rPr>
  </w:style>
  <w:style w:type="paragraph" w:customStyle="1" w:styleId="Sch2Number">
    <w:name w:val="Sch 2 Number"/>
    <w:basedOn w:val="BodyText"/>
    <w:uiPriority w:val="19"/>
    <w:qFormat/>
    <w:rsid w:val="00352B02"/>
    <w:pPr>
      <w:numPr>
        <w:ilvl w:val="3"/>
        <w:numId w:val="8"/>
      </w:numPr>
      <w:outlineLvl w:val="1"/>
    </w:pPr>
  </w:style>
  <w:style w:type="paragraph" w:customStyle="1" w:styleId="Sch2Heading">
    <w:name w:val="Sch 2 Heading"/>
    <w:basedOn w:val="Sch2Number"/>
    <w:uiPriority w:val="19"/>
    <w:qFormat/>
    <w:rsid w:val="005B5EBD"/>
    <w:pPr>
      <w:keepNext/>
    </w:pPr>
    <w:rPr>
      <w:b/>
    </w:rPr>
  </w:style>
  <w:style w:type="paragraph" w:customStyle="1" w:styleId="Sch3Number">
    <w:name w:val="Sch 3 Number"/>
    <w:basedOn w:val="BodyText"/>
    <w:uiPriority w:val="19"/>
    <w:qFormat/>
    <w:rsid w:val="00352B02"/>
    <w:pPr>
      <w:numPr>
        <w:ilvl w:val="4"/>
        <w:numId w:val="8"/>
      </w:numPr>
      <w:outlineLvl w:val="2"/>
    </w:pPr>
  </w:style>
  <w:style w:type="paragraph" w:customStyle="1" w:styleId="Sch3Heading">
    <w:name w:val="Sch 3 Heading"/>
    <w:basedOn w:val="Sch3Number"/>
    <w:uiPriority w:val="19"/>
    <w:qFormat/>
    <w:rsid w:val="005B5EBD"/>
    <w:pPr>
      <w:keepNext/>
    </w:pPr>
    <w:rPr>
      <w:b/>
    </w:rPr>
  </w:style>
  <w:style w:type="paragraph" w:customStyle="1" w:styleId="Sch4Number">
    <w:name w:val="Sch 4 Number"/>
    <w:basedOn w:val="BodyText"/>
    <w:uiPriority w:val="19"/>
    <w:unhideWhenUsed/>
    <w:qFormat/>
    <w:rsid w:val="000E7220"/>
    <w:pPr>
      <w:numPr>
        <w:ilvl w:val="5"/>
        <w:numId w:val="8"/>
      </w:numPr>
      <w:outlineLvl w:val="3"/>
    </w:pPr>
  </w:style>
  <w:style w:type="paragraph" w:customStyle="1" w:styleId="Sch4Heading">
    <w:name w:val="Sch 4 Heading"/>
    <w:basedOn w:val="Sch4Number"/>
    <w:uiPriority w:val="19"/>
    <w:unhideWhenUsed/>
    <w:qFormat/>
    <w:rsid w:val="005B5EBD"/>
    <w:pPr>
      <w:keepNext/>
    </w:pPr>
    <w:rPr>
      <w:b/>
    </w:rPr>
  </w:style>
  <w:style w:type="paragraph" w:customStyle="1" w:styleId="Sch5Number">
    <w:name w:val="Sch 5 Number"/>
    <w:basedOn w:val="BodyText"/>
    <w:uiPriority w:val="19"/>
    <w:unhideWhenUsed/>
    <w:qFormat/>
    <w:rsid w:val="000E7220"/>
    <w:pPr>
      <w:numPr>
        <w:ilvl w:val="6"/>
        <w:numId w:val="8"/>
      </w:numPr>
      <w:outlineLvl w:val="4"/>
    </w:pPr>
  </w:style>
  <w:style w:type="paragraph" w:customStyle="1" w:styleId="Sch5Heading">
    <w:name w:val="Sch 5 Heading"/>
    <w:basedOn w:val="Sch5Number"/>
    <w:uiPriority w:val="19"/>
    <w:unhideWhenUsed/>
    <w:qFormat/>
    <w:rsid w:val="00797D2B"/>
    <w:pPr>
      <w:keepNext/>
    </w:pPr>
    <w:rPr>
      <w:b/>
    </w:rPr>
  </w:style>
  <w:style w:type="numbering" w:customStyle="1" w:styleId="NumberingSchedules">
    <w:name w:val="Numbering Schedules"/>
    <w:basedOn w:val="NoList"/>
    <w:uiPriority w:val="99"/>
    <w:rsid w:val="00352B02"/>
    <w:pPr>
      <w:numPr>
        <w:numId w:val="7"/>
      </w:numPr>
    </w:pPr>
  </w:style>
  <w:style w:type="paragraph" w:styleId="TOC1">
    <w:name w:val="toc 1"/>
    <w:basedOn w:val="Normal"/>
    <w:next w:val="Normal"/>
    <w:autoRedefine/>
    <w:uiPriority w:val="39"/>
    <w:unhideWhenUsed/>
    <w:rsid w:val="00651054"/>
    <w:pPr>
      <w:tabs>
        <w:tab w:val="left" w:pos="440"/>
        <w:tab w:val="right" w:leader="dot" w:pos="9016"/>
      </w:tabs>
      <w:spacing w:after="120" w:line="360" w:lineRule="auto"/>
      <w:ind w:left="720" w:hanging="720"/>
    </w:pPr>
  </w:style>
  <w:style w:type="paragraph" w:styleId="TOC2">
    <w:name w:val="toc 2"/>
    <w:basedOn w:val="Normal"/>
    <w:next w:val="Normal"/>
    <w:autoRedefine/>
    <w:uiPriority w:val="39"/>
    <w:unhideWhenUsed/>
    <w:rsid w:val="0061605D"/>
    <w:pPr>
      <w:spacing w:after="120" w:line="360" w:lineRule="auto"/>
      <w:ind w:left="720" w:hanging="720"/>
    </w:pPr>
  </w:style>
  <w:style w:type="character" w:styleId="Hyperlink">
    <w:name w:val="Hyperlink"/>
    <w:basedOn w:val="DefaultParagraphFont"/>
    <w:uiPriority w:val="99"/>
    <w:unhideWhenUsed/>
    <w:rsid w:val="00217410"/>
    <w:rPr>
      <w:color w:val="0000FF" w:themeColor="hyperlink"/>
      <w:u w:val="single"/>
    </w:rPr>
  </w:style>
  <w:style w:type="paragraph" w:styleId="TOC3">
    <w:name w:val="toc 3"/>
    <w:basedOn w:val="Normal"/>
    <w:next w:val="Normal"/>
    <w:autoRedefine/>
    <w:uiPriority w:val="39"/>
    <w:semiHidden/>
    <w:unhideWhenUsed/>
    <w:rsid w:val="00CD623A"/>
    <w:pPr>
      <w:spacing w:after="120" w:line="360" w:lineRule="auto"/>
      <w:ind w:left="1728" w:hanging="1008"/>
    </w:pPr>
  </w:style>
  <w:style w:type="paragraph" w:styleId="TOC4">
    <w:name w:val="toc 4"/>
    <w:basedOn w:val="Normal"/>
    <w:next w:val="Normal"/>
    <w:autoRedefine/>
    <w:uiPriority w:val="39"/>
    <w:semiHidden/>
    <w:unhideWhenUsed/>
    <w:rsid w:val="00CD623A"/>
    <w:pPr>
      <w:spacing w:after="120" w:line="360" w:lineRule="auto"/>
      <w:ind w:left="2880" w:hanging="1152"/>
    </w:pPr>
  </w:style>
  <w:style w:type="paragraph" w:customStyle="1" w:styleId="BodyText6">
    <w:name w:val="Body Text 6"/>
    <w:basedOn w:val="BodyText"/>
    <w:uiPriority w:val="99"/>
    <w:semiHidden/>
    <w:rsid w:val="00A115DF"/>
    <w:pPr>
      <w:ind w:left="5040"/>
    </w:pPr>
  </w:style>
  <w:style w:type="paragraph" w:customStyle="1" w:styleId="Level6Number">
    <w:name w:val="Level 6 Number"/>
    <w:basedOn w:val="BodyText"/>
    <w:uiPriority w:val="99"/>
    <w:semiHidden/>
    <w:rsid w:val="00A115DF"/>
    <w:pPr>
      <w:numPr>
        <w:ilvl w:val="5"/>
        <w:numId w:val="4"/>
      </w:numPr>
    </w:pPr>
  </w:style>
  <w:style w:type="paragraph" w:customStyle="1" w:styleId="Level6Heading">
    <w:name w:val="Level 6 Heading"/>
    <w:basedOn w:val="Level6Number"/>
    <w:uiPriority w:val="99"/>
    <w:semiHidden/>
    <w:rsid w:val="00A115DF"/>
    <w:pPr>
      <w:keepNext/>
    </w:pPr>
    <w:rPr>
      <w:b/>
    </w:rPr>
  </w:style>
  <w:style w:type="paragraph" w:styleId="FootnoteText">
    <w:name w:val="footnote text"/>
    <w:basedOn w:val="Normal"/>
    <w:link w:val="FootnoteTextChar"/>
    <w:uiPriority w:val="99"/>
    <w:unhideWhenUsed/>
    <w:rsid w:val="00F0135E"/>
    <w:rPr>
      <w:sz w:val="20"/>
      <w:szCs w:val="20"/>
    </w:rPr>
  </w:style>
  <w:style w:type="character" w:customStyle="1" w:styleId="FootnoteTextChar">
    <w:name w:val="Footnote Text Char"/>
    <w:basedOn w:val="DefaultParagraphFont"/>
    <w:link w:val="FootnoteText"/>
    <w:uiPriority w:val="99"/>
    <w:rsid w:val="00F0135E"/>
    <w:rPr>
      <w:color w:val="000000" w:themeColor="text1"/>
      <w:sz w:val="20"/>
      <w:szCs w:val="20"/>
    </w:rPr>
  </w:style>
  <w:style w:type="character" w:styleId="FootnoteReference">
    <w:name w:val="footnote reference"/>
    <w:basedOn w:val="DefaultParagraphFont"/>
    <w:uiPriority w:val="99"/>
    <w:unhideWhenUsed/>
    <w:rsid w:val="00F0135E"/>
    <w:rPr>
      <w:vertAlign w:val="superscript"/>
    </w:rPr>
  </w:style>
  <w:style w:type="paragraph" w:styleId="BalloonText">
    <w:name w:val="Balloon Text"/>
    <w:basedOn w:val="Normal"/>
    <w:link w:val="BalloonTextChar"/>
    <w:uiPriority w:val="99"/>
    <w:semiHidden/>
    <w:unhideWhenUsed/>
    <w:rsid w:val="008D7131"/>
    <w:rPr>
      <w:rFonts w:ascii="Tahoma" w:hAnsi="Tahoma" w:cs="Tahoma"/>
      <w:sz w:val="16"/>
      <w:szCs w:val="16"/>
    </w:rPr>
  </w:style>
  <w:style w:type="character" w:customStyle="1" w:styleId="BalloonTextChar">
    <w:name w:val="Balloon Text Char"/>
    <w:basedOn w:val="DefaultParagraphFont"/>
    <w:link w:val="BalloonText"/>
    <w:uiPriority w:val="99"/>
    <w:semiHidden/>
    <w:rsid w:val="008D7131"/>
    <w:rPr>
      <w:rFonts w:ascii="Tahoma" w:hAnsi="Tahoma" w:cs="Tahoma"/>
      <w:color w:val="000000" w:themeColor="text1"/>
      <w:sz w:val="16"/>
      <w:szCs w:val="16"/>
    </w:rPr>
  </w:style>
  <w:style w:type="character" w:styleId="FollowedHyperlink">
    <w:name w:val="FollowedHyperlink"/>
    <w:basedOn w:val="DefaultParagraphFont"/>
    <w:uiPriority w:val="99"/>
    <w:semiHidden/>
    <w:unhideWhenUsed/>
    <w:rsid w:val="0071426A"/>
    <w:rPr>
      <w:color w:val="800080" w:themeColor="followedHyperlink"/>
      <w:u w:val="single"/>
    </w:rPr>
  </w:style>
  <w:style w:type="character" w:styleId="CommentReference">
    <w:name w:val="annotation reference"/>
    <w:basedOn w:val="DefaultParagraphFont"/>
    <w:uiPriority w:val="99"/>
    <w:semiHidden/>
    <w:unhideWhenUsed/>
    <w:rsid w:val="00B337A5"/>
    <w:rPr>
      <w:sz w:val="18"/>
      <w:szCs w:val="18"/>
    </w:rPr>
  </w:style>
  <w:style w:type="paragraph" w:styleId="CommentText">
    <w:name w:val="annotation text"/>
    <w:basedOn w:val="Normal"/>
    <w:link w:val="CommentTextChar"/>
    <w:uiPriority w:val="99"/>
    <w:semiHidden/>
    <w:unhideWhenUsed/>
    <w:rsid w:val="00B337A5"/>
    <w:rPr>
      <w:sz w:val="24"/>
      <w:szCs w:val="24"/>
    </w:rPr>
  </w:style>
  <w:style w:type="character" w:customStyle="1" w:styleId="CommentTextChar">
    <w:name w:val="Comment Text Char"/>
    <w:basedOn w:val="DefaultParagraphFont"/>
    <w:link w:val="CommentText"/>
    <w:uiPriority w:val="99"/>
    <w:semiHidden/>
    <w:rsid w:val="00B337A5"/>
    <w:rPr>
      <w:color w:val="000000" w:themeColor="text1"/>
      <w:sz w:val="24"/>
      <w:szCs w:val="24"/>
    </w:rPr>
  </w:style>
  <w:style w:type="paragraph" w:styleId="CommentSubject">
    <w:name w:val="annotation subject"/>
    <w:basedOn w:val="CommentText"/>
    <w:next w:val="CommentText"/>
    <w:link w:val="CommentSubjectChar"/>
    <w:uiPriority w:val="99"/>
    <w:semiHidden/>
    <w:unhideWhenUsed/>
    <w:rsid w:val="00B337A5"/>
    <w:rPr>
      <w:b/>
      <w:bCs/>
      <w:sz w:val="20"/>
      <w:szCs w:val="20"/>
    </w:rPr>
  </w:style>
  <w:style w:type="character" w:customStyle="1" w:styleId="CommentSubjectChar">
    <w:name w:val="Comment Subject Char"/>
    <w:basedOn w:val="CommentTextChar"/>
    <w:link w:val="CommentSubject"/>
    <w:uiPriority w:val="99"/>
    <w:semiHidden/>
    <w:rsid w:val="00B337A5"/>
    <w:rPr>
      <w:b/>
      <w:bCs/>
      <w:color w:val="000000" w:themeColor="text1"/>
      <w:sz w:val="20"/>
      <w:szCs w:val="20"/>
    </w:rPr>
  </w:style>
  <w:style w:type="paragraph" w:styleId="ListParagraph">
    <w:name w:val="List Paragraph"/>
    <w:basedOn w:val="Normal"/>
    <w:uiPriority w:val="34"/>
    <w:unhideWhenUsed/>
    <w:qFormat/>
    <w:rsid w:val="00F43203"/>
    <w:pPr>
      <w:ind w:left="720"/>
      <w:contextualSpacing/>
    </w:pPr>
  </w:style>
  <w:style w:type="character" w:styleId="PageNumber">
    <w:name w:val="page number"/>
    <w:basedOn w:val="DefaultParagraphFont"/>
    <w:uiPriority w:val="99"/>
    <w:semiHidden/>
    <w:unhideWhenUsed/>
    <w:rsid w:val="00C04A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9" w:qFormat="1"/>
    <w:lsdException w:name="Default Paragraph Font" w:uiPriority="1"/>
    <w:lsdException w:name="Body Text" w:qFormat="1"/>
    <w:lsdException w:name="Subtitle" w:uiPriority="19" w:qFormat="1"/>
    <w:lsdException w:name="Body Text 2" w:qFormat="1"/>
    <w:lsdException w:name="Body Text 3"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5"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uiPriority w:val="99"/>
    <w:semiHidden/>
    <w:qFormat/>
    <w:rsid w:val="00A115DF"/>
    <w:pPr>
      <w:spacing w:after="0" w:line="240" w:lineRule="auto"/>
      <w:jc w:val="both"/>
    </w:pPr>
    <w:rPr>
      <w:color w:val="000000" w:themeColor="text1"/>
      <w:sz w:val="19"/>
    </w:rPr>
  </w:style>
  <w:style w:type="paragraph" w:styleId="Heading1">
    <w:name w:val="heading 1"/>
    <w:basedOn w:val="Normal"/>
    <w:next w:val="Normal"/>
    <w:link w:val="Heading1Char"/>
    <w:uiPriority w:val="99"/>
    <w:semiHidden/>
    <w:qFormat/>
    <w:rsid w:val="00A348B7"/>
    <w:pPr>
      <w:keepNext/>
      <w:keepLines/>
      <w:spacing w:after="240" w:line="360" w:lineRule="auto"/>
      <w:outlineLvl w:val="0"/>
    </w:pPr>
    <w:rPr>
      <w:rFonts w:eastAsiaTheme="majorEastAsia" w:cstheme="majorBidi"/>
      <w:bCs/>
      <w:szCs w:val="28"/>
    </w:rPr>
  </w:style>
  <w:style w:type="paragraph" w:styleId="Heading2">
    <w:name w:val="heading 2"/>
    <w:basedOn w:val="Normal"/>
    <w:next w:val="Normal"/>
    <w:link w:val="Heading2Char"/>
    <w:uiPriority w:val="99"/>
    <w:semiHidden/>
    <w:qFormat/>
    <w:rsid w:val="006B07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semiHidden/>
    <w:unhideWhenUsed/>
    <w:qFormat/>
    <w:rsid w:val="006B0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qFormat/>
    <w:rsid w:val="006B0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semiHidden/>
    <w:unhideWhenUsed/>
    <w:qFormat/>
    <w:rsid w:val="006B074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unhideWhenUsed/>
    <w:qFormat/>
    <w:rsid w:val="006B074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unhideWhenUsed/>
    <w:qFormat/>
    <w:rsid w:val="006B074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qFormat/>
    <w:rsid w:val="006B074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qFormat/>
    <w:rsid w:val="006B074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8E6CF9"/>
    <w:rPr>
      <w:rFonts w:eastAsiaTheme="majorEastAsia" w:cstheme="majorBidi"/>
      <w:bCs/>
      <w:color w:val="000000" w:themeColor="text1"/>
      <w:sz w:val="19"/>
      <w:szCs w:val="28"/>
    </w:rPr>
  </w:style>
  <w:style w:type="character" w:customStyle="1" w:styleId="Heading2Char">
    <w:name w:val="Heading 2 Char"/>
    <w:basedOn w:val="DefaultParagraphFont"/>
    <w:link w:val="Heading2"/>
    <w:uiPriority w:val="99"/>
    <w:semiHidden/>
    <w:rsid w:val="008E6C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8E6CF9"/>
    <w:rPr>
      <w:rFonts w:asciiTheme="majorHAnsi" w:eastAsiaTheme="majorEastAsia" w:hAnsiTheme="majorHAnsi" w:cstheme="majorBidi"/>
      <w:b/>
      <w:bCs/>
      <w:color w:val="4F81BD" w:themeColor="accent1"/>
      <w:sz w:val="19"/>
    </w:rPr>
  </w:style>
  <w:style w:type="character" w:customStyle="1" w:styleId="Heading4Char">
    <w:name w:val="Heading 4 Char"/>
    <w:basedOn w:val="DefaultParagraphFont"/>
    <w:link w:val="Heading4"/>
    <w:uiPriority w:val="99"/>
    <w:semiHidden/>
    <w:rsid w:val="008E6CF9"/>
    <w:rPr>
      <w:rFonts w:asciiTheme="majorHAnsi" w:eastAsiaTheme="majorEastAsia" w:hAnsiTheme="majorHAnsi" w:cstheme="majorBidi"/>
      <w:b/>
      <w:bCs/>
      <w:i/>
      <w:iCs/>
      <w:color w:val="4F81BD" w:themeColor="accent1"/>
      <w:sz w:val="19"/>
    </w:rPr>
  </w:style>
  <w:style w:type="character" w:customStyle="1" w:styleId="Heading5Char">
    <w:name w:val="Heading 5 Char"/>
    <w:basedOn w:val="DefaultParagraphFont"/>
    <w:link w:val="Heading5"/>
    <w:uiPriority w:val="99"/>
    <w:semiHidden/>
    <w:rsid w:val="008E6CF9"/>
    <w:rPr>
      <w:rFonts w:asciiTheme="majorHAnsi" w:eastAsiaTheme="majorEastAsia" w:hAnsiTheme="majorHAnsi" w:cstheme="majorBidi"/>
      <w:color w:val="243F60" w:themeColor="accent1" w:themeShade="7F"/>
      <w:sz w:val="19"/>
    </w:rPr>
  </w:style>
  <w:style w:type="character" w:customStyle="1" w:styleId="Heading6Char">
    <w:name w:val="Heading 6 Char"/>
    <w:basedOn w:val="DefaultParagraphFont"/>
    <w:link w:val="Heading6"/>
    <w:uiPriority w:val="99"/>
    <w:semiHidden/>
    <w:rsid w:val="008E6CF9"/>
    <w:rPr>
      <w:rFonts w:asciiTheme="majorHAnsi" w:eastAsiaTheme="majorEastAsia" w:hAnsiTheme="majorHAnsi" w:cstheme="majorBidi"/>
      <w:i/>
      <w:iCs/>
      <w:color w:val="243F60" w:themeColor="accent1" w:themeShade="7F"/>
      <w:sz w:val="19"/>
    </w:rPr>
  </w:style>
  <w:style w:type="character" w:customStyle="1" w:styleId="Heading7Char">
    <w:name w:val="Heading 7 Char"/>
    <w:basedOn w:val="DefaultParagraphFont"/>
    <w:link w:val="Heading7"/>
    <w:uiPriority w:val="99"/>
    <w:semiHidden/>
    <w:rsid w:val="008E6CF9"/>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uiPriority w:val="99"/>
    <w:semiHidden/>
    <w:rsid w:val="008E6CF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8E6CF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rsid w:val="009216D1"/>
    <w:pPr>
      <w:tabs>
        <w:tab w:val="center" w:pos="4513"/>
        <w:tab w:val="right" w:pos="9026"/>
      </w:tabs>
    </w:pPr>
  </w:style>
  <w:style w:type="paragraph" w:styleId="BodyText">
    <w:name w:val="Body Text"/>
    <w:basedOn w:val="Normal"/>
    <w:link w:val="BodyTextChar"/>
    <w:uiPriority w:val="9"/>
    <w:semiHidden/>
    <w:qFormat/>
    <w:rsid w:val="000B489B"/>
    <w:pPr>
      <w:spacing w:after="240" w:line="360" w:lineRule="auto"/>
    </w:pPr>
  </w:style>
  <w:style w:type="character" w:customStyle="1" w:styleId="BodyTextChar">
    <w:name w:val="Body Text Char"/>
    <w:basedOn w:val="DefaultParagraphFont"/>
    <w:link w:val="BodyText"/>
    <w:uiPriority w:val="9"/>
    <w:semiHidden/>
    <w:rsid w:val="008E6CF9"/>
    <w:rPr>
      <w:color w:val="000000" w:themeColor="text1"/>
      <w:sz w:val="19"/>
    </w:rPr>
  </w:style>
  <w:style w:type="paragraph" w:customStyle="1" w:styleId="BodyText1">
    <w:name w:val="Body Text 1"/>
    <w:basedOn w:val="BodyText"/>
    <w:uiPriority w:val="10"/>
    <w:qFormat/>
    <w:rsid w:val="000B489B"/>
  </w:style>
  <w:style w:type="paragraph" w:styleId="BodyText2">
    <w:name w:val="Body Text 2"/>
    <w:basedOn w:val="BodyText"/>
    <w:link w:val="BodyText2Char"/>
    <w:uiPriority w:val="10"/>
    <w:qFormat/>
    <w:rsid w:val="000B489B"/>
    <w:pPr>
      <w:ind w:left="720"/>
    </w:pPr>
  </w:style>
  <w:style w:type="character" w:customStyle="1" w:styleId="BodyText2Char">
    <w:name w:val="Body Text 2 Char"/>
    <w:basedOn w:val="DefaultParagraphFont"/>
    <w:link w:val="BodyText2"/>
    <w:uiPriority w:val="10"/>
    <w:rsid w:val="008E6CF9"/>
    <w:rPr>
      <w:color w:val="000000" w:themeColor="text1"/>
      <w:sz w:val="19"/>
    </w:rPr>
  </w:style>
  <w:style w:type="paragraph" w:styleId="BodyText3">
    <w:name w:val="Body Text 3"/>
    <w:basedOn w:val="Normal"/>
    <w:link w:val="BodyText3Char"/>
    <w:uiPriority w:val="10"/>
    <w:qFormat/>
    <w:rsid w:val="000B489B"/>
    <w:pPr>
      <w:spacing w:after="240" w:line="360" w:lineRule="auto"/>
      <w:ind w:left="1728"/>
    </w:pPr>
    <w:rPr>
      <w:szCs w:val="16"/>
    </w:rPr>
  </w:style>
  <w:style w:type="character" w:customStyle="1" w:styleId="BodyText3Char">
    <w:name w:val="Body Text 3 Char"/>
    <w:basedOn w:val="DefaultParagraphFont"/>
    <w:link w:val="BodyText3"/>
    <w:uiPriority w:val="10"/>
    <w:rsid w:val="008E6CF9"/>
    <w:rPr>
      <w:color w:val="000000" w:themeColor="text1"/>
      <w:sz w:val="19"/>
      <w:szCs w:val="16"/>
    </w:rPr>
  </w:style>
  <w:style w:type="paragraph" w:customStyle="1" w:styleId="BodyText4">
    <w:name w:val="Body Text 4"/>
    <w:basedOn w:val="BodyText"/>
    <w:uiPriority w:val="15"/>
    <w:qFormat/>
    <w:rsid w:val="000B489B"/>
    <w:pPr>
      <w:ind w:left="2880"/>
    </w:pPr>
  </w:style>
  <w:style w:type="paragraph" w:customStyle="1" w:styleId="BodyText5">
    <w:name w:val="Body Text 5"/>
    <w:basedOn w:val="BodyText"/>
    <w:uiPriority w:val="15"/>
    <w:qFormat/>
    <w:rsid w:val="000B489B"/>
    <w:pPr>
      <w:ind w:left="4320"/>
    </w:pPr>
  </w:style>
  <w:style w:type="character" w:customStyle="1" w:styleId="HeaderChar">
    <w:name w:val="Header Char"/>
    <w:basedOn w:val="DefaultParagraphFont"/>
    <w:link w:val="Header"/>
    <w:uiPriority w:val="99"/>
    <w:semiHidden/>
    <w:rsid w:val="009216D1"/>
    <w:rPr>
      <w:color w:val="000000" w:themeColor="text1"/>
      <w:sz w:val="19"/>
    </w:rPr>
  </w:style>
  <w:style w:type="paragraph" w:styleId="Footer">
    <w:name w:val="footer"/>
    <w:basedOn w:val="Normal"/>
    <w:link w:val="FooterChar"/>
    <w:uiPriority w:val="99"/>
    <w:semiHidden/>
    <w:rsid w:val="009216D1"/>
    <w:pPr>
      <w:tabs>
        <w:tab w:val="center" w:pos="4513"/>
        <w:tab w:val="right" w:pos="9026"/>
      </w:tabs>
    </w:pPr>
    <w:rPr>
      <w:sz w:val="16"/>
    </w:rPr>
  </w:style>
  <w:style w:type="character" w:customStyle="1" w:styleId="FooterChar">
    <w:name w:val="Footer Char"/>
    <w:basedOn w:val="DefaultParagraphFont"/>
    <w:link w:val="Footer"/>
    <w:uiPriority w:val="99"/>
    <w:semiHidden/>
    <w:rsid w:val="009216D1"/>
    <w:rPr>
      <w:color w:val="000000" w:themeColor="text1"/>
      <w:sz w:val="16"/>
    </w:rPr>
  </w:style>
  <w:style w:type="paragraph" w:customStyle="1" w:styleId="Level1Heading">
    <w:name w:val="Level 1 Heading"/>
    <w:basedOn w:val="BodyText"/>
    <w:uiPriority w:val="9"/>
    <w:qFormat/>
    <w:rsid w:val="000E7220"/>
    <w:pPr>
      <w:keepNext/>
      <w:numPr>
        <w:numId w:val="4"/>
      </w:numPr>
      <w:outlineLvl w:val="0"/>
    </w:pPr>
    <w:rPr>
      <w:b/>
    </w:rPr>
  </w:style>
  <w:style w:type="paragraph" w:customStyle="1" w:styleId="Level1Number">
    <w:name w:val="Level 1 Number"/>
    <w:basedOn w:val="Level1Heading"/>
    <w:uiPriority w:val="9"/>
    <w:qFormat/>
    <w:rsid w:val="0007112F"/>
    <w:pPr>
      <w:keepNext w:val="0"/>
    </w:pPr>
    <w:rPr>
      <w:b w:val="0"/>
    </w:rPr>
  </w:style>
  <w:style w:type="paragraph" w:customStyle="1" w:styleId="Level2Number">
    <w:name w:val="Level 2 Number"/>
    <w:basedOn w:val="BodyText"/>
    <w:uiPriority w:val="9"/>
    <w:qFormat/>
    <w:rsid w:val="00B043B8"/>
    <w:pPr>
      <w:numPr>
        <w:ilvl w:val="1"/>
        <w:numId w:val="4"/>
      </w:numPr>
      <w:outlineLvl w:val="1"/>
    </w:pPr>
  </w:style>
  <w:style w:type="paragraph" w:customStyle="1" w:styleId="Level2Heading">
    <w:name w:val="Level 2 Heading"/>
    <w:basedOn w:val="Level2Number"/>
    <w:uiPriority w:val="9"/>
    <w:qFormat/>
    <w:rsid w:val="00A64B8D"/>
    <w:pPr>
      <w:keepNext/>
    </w:pPr>
    <w:rPr>
      <w:b/>
    </w:rPr>
  </w:style>
  <w:style w:type="paragraph" w:customStyle="1" w:styleId="Level3Number">
    <w:name w:val="Level 3 Number"/>
    <w:basedOn w:val="BodyText"/>
    <w:uiPriority w:val="14"/>
    <w:qFormat/>
    <w:rsid w:val="00414448"/>
    <w:pPr>
      <w:numPr>
        <w:ilvl w:val="2"/>
        <w:numId w:val="4"/>
      </w:numPr>
      <w:outlineLvl w:val="2"/>
    </w:pPr>
  </w:style>
  <w:style w:type="paragraph" w:customStyle="1" w:styleId="Level3Heading">
    <w:name w:val="Level 3 Heading"/>
    <w:basedOn w:val="Level3Number"/>
    <w:uiPriority w:val="14"/>
    <w:qFormat/>
    <w:rsid w:val="0007112F"/>
    <w:pPr>
      <w:keepNext/>
    </w:pPr>
    <w:rPr>
      <w:b/>
    </w:rPr>
  </w:style>
  <w:style w:type="paragraph" w:customStyle="1" w:styleId="Level4Number">
    <w:name w:val="Level 4 Number"/>
    <w:basedOn w:val="BodyText"/>
    <w:uiPriority w:val="14"/>
    <w:qFormat/>
    <w:rsid w:val="00414448"/>
    <w:pPr>
      <w:numPr>
        <w:ilvl w:val="3"/>
        <w:numId w:val="4"/>
      </w:numPr>
      <w:outlineLvl w:val="3"/>
    </w:pPr>
  </w:style>
  <w:style w:type="paragraph" w:customStyle="1" w:styleId="Level4Heading">
    <w:name w:val="Level 4 Heading"/>
    <w:basedOn w:val="Level4Number"/>
    <w:uiPriority w:val="14"/>
    <w:unhideWhenUsed/>
    <w:qFormat/>
    <w:rsid w:val="0007112F"/>
    <w:pPr>
      <w:keepNext/>
    </w:pPr>
    <w:rPr>
      <w:b/>
    </w:rPr>
  </w:style>
  <w:style w:type="paragraph" w:customStyle="1" w:styleId="Level5Number">
    <w:name w:val="Level 5 Number"/>
    <w:basedOn w:val="BodyText"/>
    <w:uiPriority w:val="14"/>
    <w:qFormat/>
    <w:rsid w:val="00414448"/>
    <w:pPr>
      <w:numPr>
        <w:ilvl w:val="4"/>
        <w:numId w:val="4"/>
      </w:numPr>
      <w:ind w:left="4320" w:hanging="1440"/>
      <w:outlineLvl w:val="4"/>
    </w:pPr>
  </w:style>
  <w:style w:type="paragraph" w:customStyle="1" w:styleId="Level5Heading">
    <w:name w:val="Level 5 Heading"/>
    <w:basedOn w:val="Level5Number"/>
    <w:uiPriority w:val="14"/>
    <w:unhideWhenUsed/>
    <w:qFormat/>
    <w:rsid w:val="00414448"/>
    <w:pPr>
      <w:keepNext/>
    </w:pPr>
    <w:rPr>
      <w:b/>
    </w:rPr>
  </w:style>
  <w:style w:type="paragraph" w:customStyle="1" w:styleId="IntroHeading">
    <w:name w:val="Intro Heading"/>
    <w:basedOn w:val="BodyText"/>
    <w:next w:val="BodyText1"/>
    <w:uiPriority w:val="9"/>
    <w:qFormat/>
    <w:rsid w:val="00217410"/>
    <w:pPr>
      <w:outlineLvl w:val="0"/>
    </w:pPr>
    <w:rPr>
      <w:b/>
      <w:caps/>
    </w:rPr>
  </w:style>
  <w:style w:type="numbering" w:customStyle="1" w:styleId="NumberingMain">
    <w:name w:val="Numbering Main"/>
    <w:basedOn w:val="NoList"/>
    <w:uiPriority w:val="99"/>
    <w:rsid w:val="000D09BA"/>
    <w:pPr>
      <w:numPr>
        <w:numId w:val="3"/>
      </w:numPr>
    </w:pPr>
  </w:style>
  <w:style w:type="paragraph" w:customStyle="1" w:styleId="Schedule">
    <w:name w:val="Schedule"/>
    <w:basedOn w:val="BodyText"/>
    <w:next w:val="BodyText1"/>
    <w:uiPriority w:val="18"/>
    <w:qFormat/>
    <w:rsid w:val="00352B02"/>
    <w:pPr>
      <w:numPr>
        <w:numId w:val="8"/>
      </w:numPr>
      <w:jc w:val="center"/>
      <w:outlineLvl w:val="0"/>
    </w:pPr>
    <w:rPr>
      <w:b/>
      <w:caps/>
    </w:rPr>
  </w:style>
  <w:style w:type="paragraph" w:customStyle="1" w:styleId="Part">
    <w:name w:val="Part"/>
    <w:basedOn w:val="BodyText"/>
    <w:next w:val="BodyText1"/>
    <w:uiPriority w:val="19"/>
    <w:qFormat/>
    <w:rsid w:val="00352B02"/>
    <w:pPr>
      <w:numPr>
        <w:ilvl w:val="1"/>
        <w:numId w:val="8"/>
      </w:numPr>
      <w:jc w:val="center"/>
      <w:outlineLvl w:val="0"/>
    </w:pPr>
    <w:rPr>
      <w:b/>
      <w:caps/>
    </w:rPr>
  </w:style>
  <w:style w:type="paragraph" w:customStyle="1" w:styleId="Sch1Heading">
    <w:name w:val="Sch 1 Heading"/>
    <w:basedOn w:val="BodyText"/>
    <w:uiPriority w:val="19"/>
    <w:qFormat/>
    <w:rsid w:val="005B5EBD"/>
    <w:pPr>
      <w:keepNext/>
      <w:numPr>
        <w:ilvl w:val="2"/>
        <w:numId w:val="8"/>
      </w:numPr>
      <w:outlineLvl w:val="0"/>
    </w:pPr>
    <w:rPr>
      <w:b/>
    </w:rPr>
  </w:style>
  <w:style w:type="paragraph" w:customStyle="1" w:styleId="Sch1Number">
    <w:name w:val="Sch 1 Number"/>
    <w:basedOn w:val="Sch1Heading"/>
    <w:uiPriority w:val="19"/>
    <w:qFormat/>
    <w:rsid w:val="005B5EBD"/>
    <w:pPr>
      <w:keepNext w:val="0"/>
    </w:pPr>
    <w:rPr>
      <w:b w:val="0"/>
    </w:rPr>
  </w:style>
  <w:style w:type="paragraph" w:customStyle="1" w:styleId="Sch2Number">
    <w:name w:val="Sch 2 Number"/>
    <w:basedOn w:val="BodyText"/>
    <w:uiPriority w:val="19"/>
    <w:qFormat/>
    <w:rsid w:val="00352B02"/>
    <w:pPr>
      <w:numPr>
        <w:ilvl w:val="3"/>
        <w:numId w:val="8"/>
      </w:numPr>
      <w:outlineLvl w:val="1"/>
    </w:pPr>
  </w:style>
  <w:style w:type="paragraph" w:customStyle="1" w:styleId="Sch2Heading">
    <w:name w:val="Sch 2 Heading"/>
    <w:basedOn w:val="Sch2Number"/>
    <w:uiPriority w:val="19"/>
    <w:qFormat/>
    <w:rsid w:val="005B5EBD"/>
    <w:pPr>
      <w:keepNext/>
    </w:pPr>
    <w:rPr>
      <w:b/>
    </w:rPr>
  </w:style>
  <w:style w:type="paragraph" w:customStyle="1" w:styleId="Sch3Number">
    <w:name w:val="Sch 3 Number"/>
    <w:basedOn w:val="BodyText"/>
    <w:uiPriority w:val="19"/>
    <w:qFormat/>
    <w:rsid w:val="00352B02"/>
    <w:pPr>
      <w:numPr>
        <w:ilvl w:val="4"/>
        <w:numId w:val="8"/>
      </w:numPr>
      <w:outlineLvl w:val="2"/>
    </w:pPr>
  </w:style>
  <w:style w:type="paragraph" w:customStyle="1" w:styleId="Sch3Heading">
    <w:name w:val="Sch 3 Heading"/>
    <w:basedOn w:val="Sch3Number"/>
    <w:uiPriority w:val="19"/>
    <w:qFormat/>
    <w:rsid w:val="005B5EBD"/>
    <w:pPr>
      <w:keepNext/>
    </w:pPr>
    <w:rPr>
      <w:b/>
    </w:rPr>
  </w:style>
  <w:style w:type="paragraph" w:customStyle="1" w:styleId="Sch4Number">
    <w:name w:val="Sch 4 Number"/>
    <w:basedOn w:val="BodyText"/>
    <w:uiPriority w:val="19"/>
    <w:unhideWhenUsed/>
    <w:qFormat/>
    <w:rsid w:val="000E7220"/>
    <w:pPr>
      <w:numPr>
        <w:ilvl w:val="5"/>
        <w:numId w:val="8"/>
      </w:numPr>
      <w:outlineLvl w:val="3"/>
    </w:pPr>
  </w:style>
  <w:style w:type="paragraph" w:customStyle="1" w:styleId="Sch4Heading">
    <w:name w:val="Sch 4 Heading"/>
    <w:basedOn w:val="Sch4Number"/>
    <w:uiPriority w:val="19"/>
    <w:unhideWhenUsed/>
    <w:qFormat/>
    <w:rsid w:val="005B5EBD"/>
    <w:pPr>
      <w:keepNext/>
    </w:pPr>
    <w:rPr>
      <w:b/>
    </w:rPr>
  </w:style>
  <w:style w:type="paragraph" w:customStyle="1" w:styleId="Sch5Number">
    <w:name w:val="Sch 5 Number"/>
    <w:basedOn w:val="BodyText"/>
    <w:uiPriority w:val="19"/>
    <w:unhideWhenUsed/>
    <w:qFormat/>
    <w:rsid w:val="000E7220"/>
    <w:pPr>
      <w:numPr>
        <w:ilvl w:val="6"/>
        <w:numId w:val="8"/>
      </w:numPr>
      <w:outlineLvl w:val="4"/>
    </w:pPr>
  </w:style>
  <w:style w:type="paragraph" w:customStyle="1" w:styleId="Sch5Heading">
    <w:name w:val="Sch 5 Heading"/>
    <w:basedOn w:val="Sch5Number"/>
    <w:uiPriority w:val="19"/>
    <w:unhideWhenUsed/>
    <w:qFormat/>
    <w:rsid w:val="00797D2B"/>
    <w:pPr>
      <w:keepNext/>
    </w:pPr>
    <w:rPr>
      <w:b/>
    </w:rPr>
  </w:style>
  <w:style w:type="numbering" w:customStyle="1" w:styleId="NumberingSchedules">
    <w:name w:val="Numbering Schedules"/>
    <w:basedOn w:val="NoList"/>
    <w:uiPriority w:val="99"/>
    <w:rsid w:val="00352B02"/>
    <w:pPr>
      <w:numPr>
        <w:numId w:val="7"/>
      </w:numPr>
    </w:pPr>
  </w:style>
  <w:style w:type="paragraph" w:styleId="TOC1">
    <w:name w:val="toc 1"/>
    <w:basedOn w:val="Normal"/>
    <w:next w:val="Normal"/>
    <w:autoRedefine/>
    <w:uiPriority w:val="39"/>
    <w:unhideWhenUsed/>
    <w:rsid w:val="00651054"/>
    <w:pPr>
      <w:tabs>
        <w:tab w:val="left" w:pos="440"/>
        <w:tab w:val="right" w:leader="dot" w:pos="9016"/>
      </w:tabs>
      <w:spacing w:after="120" w:line="360" w:lineRule="auto"/>
      <w:ind w:left="720" w:hanging="720"/>
    </w:pPr>
  </w:style>
  <w:style w:type="paragraph" w:styleId="TOC2">
    <w:name w:val="toc 2"/>
    <w:basedOn w:val="Normal"/>
    <w:next w:val="Normal"/>
    <w:autoRedefine/>
    <w:uiPriority w:val="39"/>
    <w:unhideWhenUsed/>
    <w:rsid w:val="0061605D"/>
    <w:pPr>
      <w:spacing w:after="120" w:line="360" w:lineRule="auto"/>
      <w:ind w:left="720" w:hanging="720"/>
    </w:pPr>
  </w:style>
  <w:style w:type="character" w:styleId="Hyperlink">
    <w:name w:val="Hyperlink"/>
    <w:basedOn w:val="DefaultParagraphFont"/>
    <w:uiPriority w:val="99"/>
    <w:unhideWhenUsed/>
    <w:rsid w:val="00217410"/>
    <w:rPr>
      <w:color w:val="0000FF" w:themeColor="hyperlink"/>
      <w:u w:val="single"/>
    </w:rPr>
  </w:style>
  <w:style w:type="paragraph" w:styleId="TOC3">
    <w:name w:val="toc 3"/>
    <w:basedOn w:val="Normal"/>
    <w:next w:val="Normal"/>
    <w:autoRedefine/>
    <w:uiPriority w:val="39"/>
    <w:semiHidden/>
    <w:unhideWhenUsed/>
    <w:rsid w:val="00CD623A"/>
    <w:pPr>
      <w:spacing w:after="120" w:line="360" w:lineRule="auto"/>
      <w:ind w:left="1728" w:hanging="1008"/>
    </w:pPr>
  </w:style>
  <w:style w:type="paragraph" w:styleId="TOC4">
    <w:name w:val="toc 4"/>
    <w:basedOn w:val="Normal"/>
    <w:next w:val="Normal"/>
    <w:autoRedefine/>
    <w:uiPriority w:val="39"/>
    <w:semiHidden/>
    <w:unhideWhenUsed/>
    <w:rsid w:val="00CD623A"/>
    <w:pPr>
      <w:spacing w:after="120" w:line="360" w:lineRule="auto"/>
      <w:ind w:left="2880" w:hanging="1152"/>
    </w:pPr>
  </w:style>
  <w:style w:type="paragraph" w:customStyle="1" w:styleId="BodyText6">
    <w:name w:val="Body Text 6"/>
    <w:basedOn w:val="BodyText"/>
    <w:uiPriority w:val="99"/>
    <w:semiHidden/>
    <w:rsid w:val="00A115DF"/>
    <w:pPr>
      <w:ind w:left="5040"/>
    </w:pPr>
  </w:style>
  <w:style w:type="paragraph" w:customStyle="1" w:styleId="Level6Number">
    <w:name w:val="Level 6 Number"/>
    <w:basedOn w:val="BodyText"/>
    <w:uiPriority w:val="99"/>
    <w:semiHidden/>
    <w:rsid w:val="00A115DF"/>
    <w:pPr>
      <w:numPr>
        <w:ilvl w:val="5"/>
        <w:numId w:val="4"/>
      </w:numPr>
    </w:pPr>
  </w:style>
  <w:style w:type="paragraph" w:customStyle="1" w:styleId="Level6Heading">
    <w:name w:val="Level 6 Heading"/>
    <w:basedOn w:val="Level6Number"/>
    <w:uiPriority w:val="99"/>
    <w:semiHidden/>
    <w:rsid w:val="00A115DF"/>
    <w:pPr>
      <w:keepNext/>
    </w:pPr>
    <w:rPr>
      <w:b/>
    </w:rPr>
  </w:style>
  <w:style w:type="paragraph" w:styleId="FootnoteText">
    <w:name w:val="footnote text"/>
    <w:basedOn w:val="Normal"/>
    <w:link w:val="FootnoteTextChar"/>
    <w:uiPriority w:val="99"/>
    <w:unhideWhenUsed/>
    <w:rsid w:val="00F0135E"/>
    <w:rPr>
      <w:sz w:val="20"/>
      <w:szCs w:val="20"/>
    </w:rPr>
  </w:style>
  <w:style w:type="character" w:customStyle="1" w:styleId="FootnoteTextChar">
    <w:name w:val="Footnote Text Char"/>
    <w:basedOn w:val="DefaultParagraphFont"/>
    <w:link w:val="FootnoteText"/>
    <w:uiPriority w:val="99"/>
    <w:rsid w:val="00F0135E"/>
    <w:rPr>
      <w:color w:val="000000" w:themeColor="text1"/>
      <w:sz w:val="20"/>
      <w:szCs w:val="20"/>
    </w:rPr>
  </w:style>
  <w:style w:type="character" w:styleId="FootnoteReference">
    <w:name w:val="footnote reference"/>
    <w:basedOn w:val="DefaultParagraphFont"/>
    <w:uiPriority w:val="99"/>
    <w:unhideWhenUsed/>
    <w:rsid w:val="00F0135E"/>
    <w:rPr>
      <w:vertAlign w:val="superscript"/>
    </w:rPr>
  </w:style>
  <w:style w:type="paragraph" w:styleId="BalloonText">
    <w:name w:val="Balloon Text"/>
    <w:basedOn w:val="Normal"/>
    <w:link w:val="BalloonTextChar"/>
    <w:uiPriority w:val="99"/>
    <w:semiHidden/>
    <w:unhideWhenUsed/>
    <w:rsid w:val="008D7131"/>
    <w:rPr>
      <w:rFonts w:ascii="Tahoma" w:hAnsi="Tahoma" w:cs="Tahoma"/>
      <w:sz w:val="16"/>
      <w:szCs w:val="16"/>
    </w:rPr>
  </w:style>
  <w:style w:type="character" w:customStyle="1" w:styleId="BalloonTextChar">
    <w:name w:val="Balloon Text Char"/>
    <w:basedOn w:val="DefaultParagraphFont"/>
    <w:link w:val="BalloonText"/>
    <w:uiPriority w:val="99"/>
    <w:semiHidden/>
    <w:rsid w:val="008D7131"/>
    <w:rPr>
      <w:rFonts w:ascii="Tahoma" w:hAnsi="Tahoma" w:cs="Tahoma"/>
      <w:color w:val="000000" w:themeColor="text1"/>
      <w:sz w:val="16"/>
      <w:szCs w:val="16"/>
    </w:rPr>
  </w:style>
  <w:style w:type="character" w:styleId="FollowedHyperlink">
    <w:name w:val="FollowedHyperlink"/>
    <w:basedOn w:val="DefaultParagraphFont"/>
    <w:uiPriority w:val="99"/>
    <w:semiHidden/>
    <w:unhideWhenUsed/>
    <w:rsid w:val="0071426A"/>
    <w:rPr>
      <w:color w:val="800080" w:themeColor="followedHyperlink"/>
      <w:u w:val="single"/>
    </w:rPr>
  </w:style>
  <w:style w:type="character" w:styleId="CommentReference">
    <w:name w:val="annotation reference"/>
    <w:basedOn w:val="DefaultParagraphFont"/>
    <w:uiPriority w:val="99"/>
    <w:semiHidden/>
    <w:unhideWhenUsed/>
    <w:rsid w:val="00B337A5"/>
    <w:rPr>
      <w:sz w:val="18"/>
      <w:szCs w:val="18"/>
    </w:rPr>
  </w:style>
  <w:style w:type="paragraph" w:styleId="CommentText">
    <w:name w:val="annotation text"/>
    <w:basedOn w:val="Normal"/>
    <w:link w:val="CommentTextChar"/>
    <w:uiPriority w:val="99"/>
    <w:semiHidden/>
    <w:unhideWhenUsed/>
    <w:rsid w:val="00B337A5"/>
    <w:rPr>
      <w:sz w:val="24"/>
      <w:szCs w:val="24"/>
    </w:rPr>
  </w:style>
  <w:style w:type="character" w:customStyle="1" w:styleId="CommentTextChar">
    <w:name w:val="Comment Text Char"/>
    <w:basedOn w:val="DefaultParagraphFont"/>
    <w:link w:val="CommentText"/>
    <w:uiPriority w:val="99"/>
    <w:semiHidden/>
    <w:rsid w:val="00B337A5"/>
    <w:rPr>
      <w:color w:val="000000" w:themeColor="text1"/>
      <w:sz w:val="24"/>
      <w:szCs w:val="24"/>
    </w:rPr>
  </w:style>
  <w:style w:type="paragraph" w:styleId="CommentSubject">
    <w:name w:val="annotation subject"/>
    <w:basedOn w:val="CommentText"/>
    <w:next w:val="CommentText"/>
    <w:link w:val="CommentSubjectChar"/>
    <w:uiPriority w:val="99"/>
    <w:semiHidden/>
    <w:unhideWhenUsed/>
    <w:rsid w:val="00B337A5"/>
    <w:rPr>
      <w:b/>
      <w:bCs/>
      <w:sz w:val="20"/>
      <w:szCs w:val="20"/>
    </w:rPr>
  </w:style>
  <w:style w:type="character" w:customStyle="1" w:styleId="CommentSubjectChar">
    <w:name w:val="Comment Subject Char"/>
    <w:basedOn w:val="CommentTextChar"/>
    <w:link w:val="CommentSubject"/>
    <w:uiPriority w:val="99"/>
    <w:semiHidden/>
    <w:rsid w:val="00B337A5"/>
    <w:rPr>
      <w:b/>
      <w:bCs/>
      <w:color w:val="000000" w:themeColor="text1"/>
      <w:sz w:val="20"/>
      <w:szCs w:val="20"/>
    </w:rPr>
  </w:style>
  <w:style w:type="paragraph" w:styleId="ListParagraph">
    <w:name w:val="List Paragraph"/>
    <w:basedOn w:val="Normal"/>
    <w:uiPriority w:val="34"/>
    <w:unhideWhenUsed/>
    <w:qFormat/>
    <w:rsid w:val="00F43203"/>
    <w:pPr>
      <w:ind w:left="720"/>
      <w:contextualSpacing/>
    </w:pPr>
  </w:style>
  <w:style w:type="character" w:styleId="PageNumber">
    <w:name w:val="page number"/>
    <w:basedOn w:val="DefaultParagraphFont"/>
    <w:uiPriority w:val="99"/>
    <w:semiHidden/>
    <w:unhideWhenUsed/>
    <w:rsid w:val="00C04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5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uppublishing.com/doi/abs/10.3366/elr.2015.0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B53C5-12E2-46D7-B7BB-6FC60C01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1871</Words>
  <Characters>10666</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Combe, Malcolm M.</dc:creator>
  <cp:lastModifiedBy>law557</cp:lastModifiedBy>
  <cp:revision>2</cp:revision>
  <dcterms:created xsi:type="dcterms:W3CDTF">2015-09-29T17:43:00Z</dcterms:created>
  <dcterms:modified xsi:type="dcterms:W3CDTF">2015-09-29T17:43:00Z</dcterms:modified>
</cp:coreProperties>
</file>