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EDF61" w14:textId="1C47858E" w:rsidR="00DB43EA" w:rsidRPr="006D795C" w:rsidRDefault="00134A29" w:rsidP="006D795C">
      <w:pPr>
        <w:pStyle w:val="ListParagraph"/>
        <w:numPr>
          <w:ilvl w:val="0"/>
          <w:numId w:val="46"/>
        </w:numPr>
        <w:suppressLineNumbers/>
        <w:spacing w:after="240" w:line="480" w:lineRule="auto"/>
        <w:rPr>
          <w:rFonts w:ascii="Times New Roman" w:hAnsi="Times New Roman"/>
          <w:b/>
          <w:sz w:val="24"/>
        </w:rPr>
      </w:pPr>
      <w:r w:rsidRPr="006D795C">
        <w:rPr>
          <w:rFonts w:ascii="Times New Roman" w:hAnsi="Times New Roman"/>
          <w:b/>
          <w:sz w:val="24"/>
        </w:rPr>
        <w:t>Introduction</w:t>
      </w:r>
    </w:p>
    <w:p w14:paraId="046D483C" w14:textId="27DE8361" w:rsidR="008763FD" w:rsidRDefault="00105F88"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It is widely accepted that resource use is exceeding the planet’s replacement capacity (</w:t>
      </w:r>
      <w:proofErr w:type="spellStart"/>
      <w:r w:rsidRPr="00910472">
        <w:rPr>
          <w:rFonts w:ascii="Times New Roman" w:hAnsi="Times New Roman" w:cs="Times New Roman"/>
          <w:sz w:val="24"/>
          <w:szCs w:val="24"/>
        </w:rPr>
        <w:t>Melkert</w:t>
      </w:r>
      <w:proofErr w:type="spellEnd"/>
      <w:r w:rsidRPr="00910472">
        <w:rPr>
          <w:rFonts w:ascii="Times New Roman" w:hAnsi="Times New Roman" w:cs="Times New Roman"/>
          <w:sz w:val="24"/>
          <w:szCs w:val="24"/>
        </w:rPr>
        <w:t xml:space="preserve"> </w:t>
      </w:r>
      <w:r w:rsidR="00CE3BE6">
        <w:rPr>
          <w:rFonts w:ascii="Times New Roman" w:hAnsi="Times New Roman" w:cs="Times New Roman"/>
          <w:sz w:val="24"/>
          <w:szCs w:val="24"/>
        </w:rPr>
        <w:t>&amp;</w:t>
      </w:r>
      <w:r w:rsidR="00CE3BE6"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Vos</w:t>
      </w:r>
      <w:proofErr w:type="spellEnd"/>
      <w:r w:rsidRPr="00910472">
        <w:rPr>
          <w:rFonts w:ascii="Times New Roman" w:hAnsi="Times New Roman" w:cs="Times New Roman"/>
          <w:sz w:val="24"/>
          <w:szCs w:val="24"/>
        </w:rPr>
        <w:t>, 2008; WHO</w:t>
      </w:r>
      <w:r w:rsidR="00732217">
        <w:rPr>
          <w:rFonts w:ascii="Times New Roman" w:hAnsi="Times New Roman" w:cs="Times New Roman"/>
          <w:sz w:val="24"/>
          <w:szCs w:val="24"/>
        </w:rPr>
        <w:t>,</w:t>
      </w:r>
      <w:r w:rsidRPr="00910472">
        <w:rPr>
          <w:rFonts w:ascii="Times New Roman" w:hAnsi="Times New Roman" w:cs="Times New Roman"/>
          <w:sz w:val="24"/>
          <w:szCs w:val="24"/>
        </w:rPr>
        <w:t xml:space="preserve"> 2013)</w:t>
      </w:r>
      <w:r w:rsidR="00113EAC">
        <w:rPr>
          <w:rFonts w:ascii="Times New Roman" w:hAnsi="Times New Roman" w:cs="Times New Roman"/>
          <w:sz w:val="24"/>
          <w:szCs w:val="24"/>
        </w:rPr>
        <w:t xml:space="preserve"> with</w:t>
      </w:r>
      <w:r w:rsidRPr="00910472">
        <w:rPr>
          <w:rFonts w:ascii="Times New Roman" w:hAnsi="Times New Roman" w:cs="Times New Roman"/>
          <w:sz w:val="24"/>
          <w:szCs w:val="24"/>
        </w:rPr>
        <w:t xml:space="preserve"> anthropogenic, global environmental change problems threaten</w:t>
      </w:r>
      <w:r w:rsidR="00113EAC">
        <w:rPr>
          <w:rFonts w:ascii="Times New Roman" w:hAnsi="Times New Roman" w:cs="Times New Roman"/>
          <w:sz w:val="24"/>
          <w:szCs w:val="24"/>
        </w:rPr>
        <w:t>ing</w:t>
      </w:r>
      <w:r w:rsidRPr="00910472">
        <w:rPr>
          <w:rFonts w:ascii="Times New Roman" w:hAnsi="Times New Roman" w:cs="Times New Roman"/>
          <w:sz w:val="24"/>
          <w:szCs w:val="24"/>
        </w:rPr>
        <w:t xml:space="preserve"> human needs. Associated, complex social-environmental issues have</w:t>
      </w:r>
      <w:r w:rsidR="00374958" w:rsidRPr="00910472">
        <w:rPr>
          <w:rFonts w:ascii="Times New Roman" w:hAnsi="Times New Roman" w:cs="Times New Roman"/>
          <w:sz w:val="24"/>
          <w:szCs w:val="24"/>
        </w:rPr>
        <w:t xml:space="preserve">, </w:t>
      </w:r>
      <w:r w:rsidR="002E4BF5">
        <w:rPr>
          <w:rFonts w:ascii="Times New Roman" w:hAnsi="Times New Roman" w:cs="Times New Roman"/>
          <w:sz w:val="24"/>
          <w:szCs w:val="24"/>
        </w:rPr>
        <w:t>in many cases</w:t>
      </w:r>
      <w:r w:rsidR="00374958" w:rsidRPr="00910472">
        <w:rPr>
          <w:rFonts w:ascii="Times New Roman" w:hAnsi="Times New Roman" w:cs="Times New Roman"/>
          <w:sz w:val="24"/>
          <w:szCs w:val="24"/>
        </w:rPr>
        <w:t>,</w:t>
      </w:r>
      <w:r w:rsidRPr="00910472">
        <w:rPr>
          <w:rFonts w:ascii="Times New Roman" w:hAnsi="Times New Roman" w:cs="Times New Roman"/>
          <w:sz w:val="24"/>
          <w:szCs w:val="24"/>
        </w:rPr>
        <w:t xml:space="preserve"> been classified as</w:t>
      </w:r>
      <w:r w:rsidR="006550DF">
        <w:rPr>
          <w:rFonts w:ascii="Times New Roman" w:hAnsi="Times New Roman" w:cs="Times New Roman"/>
          <w:sz w:val="24"/>
          <w:szCs w:val="24"/>
        </w:rPr>
        <w:t xml:space="preserve"> </w:t>
      </w:r>
      <w:r w:rsidR="00C742A3" w:rsidRPr="00910472">
        <w:rPr>
          <w:rFonts w:ascii="Times New Roman" w:hAnsi="Times New Roman" w:cs="Times New Roman"/>
          <w:sz w:val="24"/>
          <w:szCs w:val="24"/>
        </w:rPr>
        <w:t>‘</w:t>
      </w:r>
      <w:r w:rsidR="002E4BF5">
        <w:rPr>
          <w:rFonts w:ascii="Times New Roman" w:hAnsi="Times New Roman" w:cs="Times New Roman"/>
          <w:sz w:val="24"/>
          <w:szCs w:val="24"/>
        </w:rPr>
        <w:t>w</w:t>
      </w:r>
      <w:r w:rsidR="002E4BF5" w:rsidRPr="00910472">
        <w:rPr>
          <w:rFonts w:ascii="Times New Roman" w:hAnsi="Times New Roman" w:cs="Times New Roman"/>
          <w:sz w:val="24"/>
          <w:szCs w:val="24"/>
        </w:rPr>
        <w:t xml:space="preserve">icked </w:t>
      </w:r>
      <w:r w:rsidR="002E4BF5">
        <w:rPr>
          <w:rFonts w:ascii="Times New Roman" w:hAnsi="Times New Roman" w:cs="Times New Roman"/>
          <w:sz w:val="24"/>
          <w:szCs w:val="24"/>
        </w:rPr>
        <w:t>p</w:t>
      </w:r>
      <w:r w:rsidR="002E4BF5" w:rsidRPr="00910472">
        <w:rPr>
          <w:rFonts w:ascii="Times New Roman" w:hAnsi="Times New Roman" w:cs="Times New Roman"/>
          <w:sz w:val="24"/>
          <w:szCs w:val="24"/>
        </w:rPr>
        <w:t>roblems’</w:t>
      </w:r>
      <w:r w:rsidR="002E4BF5">
        <w:rPr>
          <w:rFonts w:ascii="Times New Roman" w:hAnsi="Times New Roman" w:cs="Times New Roman"/>
          <w:sz w:val="24"/>
          <w:szCs w:val="24"/>
        </w:rPr>
        <w:t xml:space="preserve"> </w:t>
      </w:r>
      <w:r w:rsidR="00056880">
        <w:rPr>
          <w:rFonts w:ascii="Times New Roman" w:hAnsi="Times New Roman" w:cs="Times New Roman"/>
          <w:sz w:val="24"/>
          <w:szCs w:val="24"/>
        </w:rPr>
        <w:t xml:space="preserve">following </w:t>
      </w:r>
      <w:proofErr w:type="spellStart"/>
      <w:r w:rsidR="00B36EA7" w:rsidRPr="00910472">
        <w:rPr>
          <w:rFonts w:ascii="Times New Roman" w:hAnsi="Times New Roman" w:cs="Times New Roman"/>
          <w:sz w:val="24"/>
          <w:szCs w:val="24"/>
        </w:rPr>
        <w:t>Rittel</w:t>
      </w:r>
      <w:proofErr w:type="spellEnd"/>
      <w:r w:rsidR="00B36EA7" w:rsidRPr="00910472">
        <w:rPr>
          <w:rFonts w:ascii="Times New Roman" w:hAnsi="Times New Roman" w:cs="Times New Roman"/>
          <w:sz w:val="24"/>
          <w:szCs w:val="24"/>
        </w:rPr>
        <w:t xml:space="preserve"> and Webber</w:t>
      </w:r>
      <w:r w:rsidR="008F566B" w:rsidRPr="00910472">
        <w:rPr>
          <w:rFonts w:ascii="Times New Roman" w:hAnsi="Times New Roman" w:cs="Times New Roman"/>
          <w:sz w:val="24"/>
          <w:szCs w:val="24"/>
        </w:rPr>
        <w:t xml:space="preserve"> </w:t>
      </w:r>
      <w:r w:rsidR="00056880">
        <w:rPr>
          <w:rFonts w:ascii="Times New Roman" w:hAnsi="Times New Roman" w:cs="Times New Roman"/>
          <w:sz w:val="24"/>
          <w:szCs w:val="24"/>
        </w:rPr>
        <w:t>(</w:t>
      </w:r>
      <w:r w:rsidR="008F566B" w:rsidRPr="00910472">
        <w:rPr>
          <w:rFonts w:ascii="Times New Roman" w:hAnsi="Times New Roman" w:cs="Times New Roman"/>
          <w:sz w:val="24"/>
          <w:szCs w:val="24"/>
        </w:rPr>
        <w:t>1973</w:t>
      </w:r>
      <w:r w:rsidRPr="00910472">
        <w:rPr>
          <w:rFonts w:ascii="Times New Roman" w:hAnsi="Times New Roman" w:cs="Times New Roman"/>
          <w:sz w:val="24"/>
          <w:szCs w:val="24"/>
        </w:rPr>
        <w:t xml:space="preserve">). </w:t>
      </w:r>
      <w:r w:rsidR="009C7EF0" w:rsidRPr="00910472">
        <w:rPr>
          <w:rFonts w:ascii="Times New Roman" w:hAnsi="Times New Roman" w:cs="Times New Roman"/>
          <w:sz w:val="24"/>
          <w:szCs w:val="24"/>
        </w:rPr>
        <w:t xml:space="preserve">This </w:t>
      </w:r>
      <w:r w:rsidR="00E664D5">
        <w:rPr>
          <w:rFonts w:ascii="Times New Roman" w:hAnsi="Times New Roman" w:cs="Times New Roman"/>
          <w:sz w:val="24"/>
          <w:szCs w:val="24"/>
        </w:rPr>
        <w:t>term</w:t>
      </w:r>
      <w:r w:rsidRPr="00910472">
        <w:rPr>
          <w:rFonts w:ascii="Times New Roman" w:hAnsi="Times New Roman" w:cs="Times New Roman"/>
          <w:sz w:val="24"/>
          <w:szCs w:val="24"/>
        </w:rPr>
        <w:t xml:space="preserve"> denotes problem</w:t>
      </w:r>
      <w:r w:rsidR="00E664D5">
        <w:rPr>
          <w:rFonts w:ascii="Times New Roman" w:hAnsi="Times New Roman" w:cs="Times New Roman"/>
          <w:sz w:val="24"/>
          <w:szCs w:val="24"/>
        </w:rPr>
        <w:t>s</w:t>
      </w:r>
      <w:r w:rsidRPr="00910472">
        <w:rPr>
          <w:rFonts w:ascii="Times New Roman" w:hAnsi="Times New Roman" w:cs="Times New Roman"/>
          <w:sz w:val="24"/>
          <w:szCs w:val="24"/>
        </w:rPr>
        <w:t xml:space="preserve"> for which it is impossible to define optimal solution</w:t>
      </w:r>
      <w:r w:rsidR="00E664D5">
        <w:rPr>
          <w:rFonts w:ascii="Times New Roman" w:hAnsi="Times New Roman" w:cs="Times New Roman"/>
          <w:sz w:val="24"/>
          <w:szCs w:val="24"/>
        </w:rPr>
        <w:t>s</w:t>
      </w:r>
      <w:r w:rsidRPr="00910472">
        <w:rPr>
          <w:rFonts w:ascii="Times New Roman" w:hAnsi="Times New Roman" w:cs="Times New Roman"/>
          <w:sz w:val="24"/>
          <w:szCs w:val="24"/>
        </w:rPr>
        <w:t xml:space="preserve"> because of both uncertainty about future environmental conditions and intractable differences in social values (</w:t>
      </w:r>
      <w:proofErr w:type="spellStart"/>
      <w:r w:rsidRPr="00910472">
        <w:rPr>
          <w:rFonts w:ascii="Times New Roman" w:hAnsi="Times New Roman" w:cs="Times New Roman"/>
          <w:sz w:val="24"/>
          <w:szCs w:val="24"/>
        </w:rPr>
        <w:t>Shindler</w:t>
      </w:r>
      <w:proofErr w:type="spellEnd"/>
      <w:r w:rsidRPr="00910472">
        <w:rPr>
          <w:rFonts w:ascii="Times New Roman" w:hAnsi="Times New Roman" w:cs="Times New Roman"/>
          <w:sz w:val="24"/>
          <w:szCs w:val="24"/>
        </w:rPr>
        <w:t xml:space="preserve"> &amp; Cramer, 1999). </w:t>
      </w:r>
      <w:r w:rsidR="003A1F7D">
        <w:rPr>
          <w:rFonts w:ascii="Times New Roman" w:hAnsi="Times New Roman" w:cs="Times New Roman"/>
          <w:sz w:val="24"/>
          <w:szCs w:val="24"/>
        </w:rPr>
        <w:t>Environmental, w</w:t>
      </w:r>
      <w:r w:rsidR="008763FD">
        <w:rPr>
          <w:rFonts w:ascii="Times New Roman" w:hAnsi="Times New Roman" w:cs="Times New Roman"/>
          <w:sz w:val="24"/>
          <w:szCs w:val="24"/>
        </w:rPr>
        <w:t xml:space="preserve">icked problems are </w:t>
      </w:r>
      <w:r w:rsidR="0071156A">
        <w:rPr>
          <w:rFonts w:ascii="Times New Roman" w:hAnsi="Times New Roman" w:cs="Times New Roman"/>
          <w:sz w:val="24"/>
          <w:szCs w:val="24"/>
        </w:rPr>
        <w:t>particularly challenging for</w:t>
      </w:r>
      <w:r w:rsidR="008763FD">
        <w:rPr>
          <w:rFonts w:ascii="Times New Roman" w:hAnsi="Times New Roman" w:cs="Times New Roman"/>
          <w:sz w:val="24"/>
          <w:szCs w:val="24"/>
        </w:rPr>
        <w:t xml:space="preserve"> policy makers. </w:t>
      </w:r>
      <w:r w:rsidR="0071156A">
        <w:rPr>
          <w:rFonts w:ascii="Times New Roman" w:hAnsi="Times New Roman" w:cs="Times New Roman"/>
          <w:sz w:val="24"/>
          <w:szCs w:val="24"/>
        </w:rPr>
        <w:t>P</w:t>
      </w:r>
      <w:r w:rsidR="008763FD">
        <w:rPr>
          <w:rFonts w:ascii="Times New Roman" w:hAnsi="Times New Roman" w:cs="Times New Roman"/>
          <w:sz w:val="24"/>
          <w:szCs w:val="24"/>
        </w:rPr>
        <w:t xml:space="preserve">olicy initiatives </w:t>
      </w:r>
      <w:r w:rsidR="00640A76">
        <w:rPr>
          <w:rFonts w:ascii="Times New Roman" w:hAnsi="Times New Roman" w:cs="Times New Roman"/>
          <w:sz w:val="24"/>
          <w:szCs w:val="24"/>
        </w:rPr>
        <w:t xml:space="preserve">aiming </w:t>
      </w:r>
      <w:r w:rsidR="008763FD">
        <w:rPr>
          <w:rFonts w:ascii="Times New Roman" w:hAnsi="Times New Roman" w:cs="Times New Roman"/>
          <w:sz w:val="24"/>
          <w:szCs w:val="24"/>
        </w:rPr>
        <w:t xml:space="preserve">to address </w:t>
      </w:r>
      <w:r w:rsidR="00640A76" w:rsidRPr="00910472">
        <w:rPr>
          <w:rFonts w:ascii="Times New Roman" w:hAnsi="Times New Roman" w:cs="Times New Roman"/>
          <w:sz w:val="24"/>
          <w:szCs w:val="24"/>
        </w:rPr>
        <w:t>complex social-environmental</w:t>
      </w:r>
      <w:r w:rsidR="00640A76">
        <w:rPr>
          <w:rFonts w:ascii="Times New Roman" w:hAnsi="Times New Roman" w:cs="Times New Roman"/>
          <w:sz w:val="24"/>
          <w:szCs w:val="24"/>
        </w:rPr>
        <w:t xml:space="preserve"> issues </w:t>
      </w:r>
      <w:r w:rsidR="008763FD">
        <w:rPr>
          <w:rFonts w:ascii="Times New Roman" w:hAnsi="Times New Roman" w:cs="Times New Roman"/>
          <w:sz w:val="24"/>
          <w:szCs w:val="24"/>
        </w:rPr>
        <w:t xml:space="preserve">are </w:t>
      </w:r>
      <w:r w:rsidR="002C45B0">
        <w:rPr>
          <w:rFonts w:ascii="Times New Roman" w:hAnsi="Times New Roman" w:cs="Times New Roman"/>
          <w:sz w:val="24"/>
          <w:szCs w:val="24"/>
        </w:rPr>
        <w:t xml:space="preserve">perennially </w:t>
      </w:r>
      <w:r w:rsidR="008763FD">
        <w:rPr>
          <w:rFonts w:ascii="Times New Roman" w:hAnsi="Times New Roman" w:cs="Times New Roman"/>
          <w:sz w:val="24"/>
          <w:szCs w:val="24"/>
        </w:rPr>
        <w:t xml:space="preserve">difficult to implement </w:t>
      </w:r>
      <w:r w:rsidR="002C45B0">
        <w:rPr>
          <w:rFonts w:ascii="Times New Roman" w:hAnsi="Times New Roman" w:cs="Times New Roman"/>
          <w:sz w:val="24"/>
          <w:szCs w:val="24"/>
        </w:rPr>
        <w:t xml:space="preserve">because </w:t>
      </w:r>
      <w:r w:rsidR="00BC298A">
        <w:rPr>
          <w:rFonts w:ascii="Times New Roman" w:hAnsi="Times New Roman" w:cs="Times New Roman"/>
          <w:sz w:val="24"/>
          <w:szCs w:val="24"/>
        </w:rPr>
        <w:t xml:space="preserve">of </w:t>
      </w:r>
      <w:r w:rsidR="002C45B0">
        <w:rPr>
          <w:rFonts w:ascii="Times New Roman" w:hAnsi="Times New Roman" w:cs="Times New Roman"/>
          <w:sz w:val="24"/>
          <w:szCs w:val="24"/>
        </w:rPr>
        <w:t xml:space="preserve">a host of </w:t>
      </w:r>
      <w:r w:rsidR="0093647C">
        <w:rPr>
          <w:rFonts w:ascii="Times New Roman" w:hAnsi="Times New Roman" w:cs="Times New Roman"/>
          <w:sz w:val="24"/>
          <w:szCs w:val="24"/>
        </w:rPr>
        <w:t xml:space="preserve">circumstances </w:t>
      </w:r>
      <w:r w:rsidR="002C45B0">
        <w:rPr>
          <w:rFonts w:ascii="Times New Roman" w:hAnsi="Times New Roman" w:cs="Times New Roman"/>
          <w:sz w:val="24"/>
          <w:szCs w:val="24"/>
        </w:rPr>
        <w:t xml:space="preserve">including </w:t>
      </w:r>
      <w:r w:rsidR="008763FD">
        <w:rPr>
          <w:rFonts w:ascii="Times New Roman" w:hAnsi="Times New Roman" w:cs="Times New Roman"/>
          <w:sz w:val="24"/>
          <w:szCs w:val="24"/>
        </w:rPr>
        <w:t xml:space="preserve">when </w:t>
      </w:r>
      <w:r w:rsidR="00275DEF">
        <w:rPr>
          <w:rFonts w:ascii="Times New Roman" w:hAnsi="Times New Roman" w:cs="Times New Roman"/>
          <w:sz w:val="24"/>
          <w:szCs w:val="24"/>
        </w:rPr>
        <w:t xml:space="preserve">associated </w:t>
      </w:r>
      <w:r w:rsidR="008763FD">
        <w:rPr>
          <w:rFonts w:ascii="Times New Roman" w:hAnsi="Times New Roman" w:cs="Times New Roman"/>
          <w:sz w:val="24"/>
          <w:szCs w:val="24"/>
        </w:rPr>
        <w:t xml:space="preserve">knowledge bases are divergent and incomplete, when short-term interests conflict with long-term benefits, and </w:t>
      </w:r>
      <w:r w:rsidR="00275DEF">
        <w:rPr>
          <w:rFonts w:ascii="Times New Roman" w:hAnsi="Times New Roman" w:cs="Times New Roman"/>
          <w:sz w:val="24"/>
          <w:szCs w:val="24"/>
        </w:rPr>
        <w:t>when ambiguous boundaries prevent universal</w:t>
      </w:r>
      <w:r w:rsidR="002E4BF5">
        <w:rPr>
          <w:rFonts w:ascii="Times New Roman" w:hAnsi="Times New Roman" w:cs="Times New Roman"/>
          <w:sz w:val="24"/>
          <w:szCs w:val="24"/>
        </w:rPr>
        <w:t>ly agreed</w:t>
      </w:r>
      <w:r w:rsidR="00275DEF">
        <w:rPr>
          <w:rFonts w:ascii="Times New Roman" w:hAnsi="Times New Roman" w:cs="Times New Roman"/>
          <w:sz w:val="24"/>
          <w:szCs w:val="24"/>
        </w:rPr>
        <w:t xml:space="preserve"> </w:t>
      </w:r>
      <w:r w:rsidR="008763FD">
        <w:rPr>
          <w:rFonts w:ascii="Times New Roman" w:hAnsi="Times New Roman" w:cs="Times New Roman"/>
          <w:sz w:val="24"/>
          <w:szCs w:val="24"/>
        </w:rPr>
        <w:t>problem</w:t>
      </w:r>
      <w:r w:rsidR="00275DEF">
        <w:rPr>
          <w:rFonts w:ascii="Times New Roman" w:hAnsi="Times New Roman" w:cs="Times New Roman"/>
          <w:sz w:val="24"/>
          <w:szCs w:val="24"/>
        </w:rPr>
        <w:t xml:space="preserve"> </w:t>
      </w:r>
      <w:r w:rsidR="008763FD">
        <w:rPr>
          <w:rFonts w:ascii="Times New Roman" w:hAnsi="Times New Roman" w:cs="Times New Roman"/>
          <w:sz w:val="24"/>
          <w:szCs w:val="24"/>
        </w:rPr>
        <w:t>formulat</w:t>
      </w:r>
      <w:r w:rsidR="00275DEF">
        <w:rPr>
          <w:rFonts w:ascii="Times New Roman" w:hAnsi="Times New Roman" w:cs="Times New Roman"/>
          <w:sz w:val="24"/>
          <w:szCs w:val="24"/>
        </w:rPr>
        <w:t>ion or assignation of responsibilities for resource allocation (</w:t>
      </w:r>
      <w:r w:rsidR="0071156A">
        <w:rPr>
          <w:rFonts w:ascii="Times New Roman" w:hAnsi="Times New Roman" w:cs="Times New Roman"/>
          <w:sz w:val="24"/>
          <w:szCs w:val="24"/>
        </w:rPr>
        <w:t>Head</w:t>
      </w:r>
      <w:r w:rsidR="00275DEF">
        <w:rPr>
          <w:rFonts w:ascii="Times New Roman" w:hAnsi="Times New Roman" w:cs="Times New Roman"/>
          <w:sz w:val="24"/>
          <w:szCs w:val="24"/>
        </w:rPr>
        <w:t xml:space="preserve">, </w:t>
      </w:r>
      <w:r w:rsidR="0071156A">
        <w:rPr>
          <w:rFonts w:ascii="Times New Roman" w:hAnsi="Times New Roman" w:cs="Times New Roman"/>
          <w:sz w:val="24"/>
          <w:szCs w:val="24"/>
        </w:rPr>
        <w:t>2014)</w:t>
      </w:r>
      <w:r w:rsidR="008763FD">
        <w:rPr>
          <w:rFonts w:ascii="Times New Roman" w:hAnsi="Times New Roman" w:cs="Times New Roman"/>
          <w:sz w:val="24"/>
          <w:szCs w:val="24"/>
        </w:rPr>
        <w:t>.</w:t>
      </w:r>
    </w:p>
    <w:p w14:paraId="51436350" w14:textId="6FE83C2B" w:rsidR="00E35708" w:rsidRDefault="00AD1358" w:rsidP="00E35708">
      <w:pPr>
        <w:spacing w:after="240" w:line="480" w:lineRule="auto"/>
        <w:rPr>
          <w:rFonts w:ascii="Times New Roman" w:hAnsi="Times New Roman" w:cs="Times New Roman"/>
          <w:sz w:val="24"/>
          <w:szCs w:val="24"/>
        </w:rPr>
      </w:pPr>
      <w:r>
        <w:rPr>
          <w:rFonts w:ascii="Times New Roman" w:hAnsi="Times New Roman" w:cs="Times New Roman"/>
          <w:sz w:val="24"/>
          <w:szCs w:val="24"/>
        </w:rPr>
        <w:t>This paper</w:t>
      </w:r>
      <w:r w:rsidR="00A82A62" w:rsidRPr="00910472">
        <w:rPr>
          <w:rFonts w:ascii="Times New Roman" w:hAnsi="Times New Roman" w:cs="Times New Roman"/>
          <w:sz w:val="24"/>
          <w:szCs w:val="24"/>
        </w:rPr>
        <w:t xml:space="preserve"> </w:t>
      </w:r>
      <w:r w:rsidR="00640A76">
        <w:rPr>
          <w:rFonts w:ascii="Times New Roman" w:hAnsi="Times New Roman" w:cs="Times New Roman"/>
          <w:sz w:val="24"/>
          <w:szCs w:val="24"/>
        </w:rPr>
        <w:t>re-evaluates</w:t>
      </w:r>
      <w:r>
        <w:rPr>
          <w:rFonts w:ascii="Times New Roman" w:hAnsi="Times New Roman" w:cs="Times New Roman"/>
          <w:sz w:val="24"/>
          <w:szCs w:val="24"/>
        </w:rPr>
        <w:t xml:space="preserve"> </w:t>
      </w:r>
      <w:r w:rsidR="00A82A62" w:rsidRPr="00910472">
        <w:rPr>
          <w:rFonts w:ascii="Times New Roman" w:hAnsi="Times New Roman" w:cs="Times New Roman"/>
          <w:sz w:val="24"/>
          <w:szCs w:val="24"/>
        </w:rPr>
        <w:t>what makes problem</w:t>
      </w:r>
      <w:r w:rsidR="00E664D5">
        <w:rPr>
          <w:rFonts w:ascii="Times New Roman" w:hAnsi="Times New Roman" w:cs="Times New Roman"/>
          <w:sz w:val="24"/>
          <w:szCs w:val="24"/>
        </w:rPr>
        <w:t>s</w:t>
      </w:r>
      <w:r w:rsidR="00A82A62" w:rsidRPr="00910472">
        <w:rPr>
          <w:rFonts w:ascii="Times New Roman" w:hAnsi="Times New Roman" w:cs="Times New Roman"/>
          <w:sz w:val="24"/>
          <w:szCs w:val="24"/>
        </w:rPr>
        <w:t xml:space="preserve"> wicked</w:t>
      </w:r>
      <w:r w:rsidR="00056880">
        <w:rPr>
          <w:rFonts w:ascii="Times New Roman" w:hAnsi="Times New Roman" w:cs="Times New Roman"/>
          <w:sz w:val="24"/>
          <w:szCs w:val="24"/>
        </w:rPr>
        <w:t>,</w:t>
      </w:r>
      <w:r w:rsidR="00CA3BC7">
        <w:rPr>
          <w:rFonts w:ascii="Times New Roman" w:hAnsi="Times New Roman" w:cs="Times New Roman"/>
          <w:sz w:val="24"/>
          <w:szCs w:val="24"/>
        </w:rPr>
        <w:t xml:space="preserve"> reflecting upon the nature of the</w:t>
      </w:r>
      <w:r w:rsidR="007430C9" w:rsidRPr="00910472">
        <w:rPr>
          <w:rFonts w:ascii="Times New Roman" w:hAnsi="Times New Roman" w:cs="Times New Roman"/>
          <w:sz w:val="24"/>
          <w:szCs w:val="24"/>
        </w:rPr>
        <w:t xml:space="preserve"> </w:t>
      </w:r>
      <w:r w:rsidR="00A2113F">
        <w:rPr>
          <w:rFonts w:ascii="Times New Roman" w:hAnsi="Times New Roman" w:cs="Times New Roman"/>
          <w:sz w:val="24"/>
          <w:szCs w:val="24"/>
        </w:rPr>
        <w:t>‘</w:t>
      </w:r>
      <w:r w:rsidR="007430C9" w:rsidRPr="00910472">
        <w:rPr>
          <w:rFonts w:ascii="Times New Roman" w:hAnsi="Times New Roman" w:cs="Times New Roman"/>
          <w:sz w:val="24"/>
          <w:szCs w:val="24"/>
        </w:rPr>
        <w:t>untameable beast</w:t>
      </w:r>
      <w:r w:rsidR="00A2113F">
        <w:rPr>
          <w:rFonts w:ascii="Times New Roman" w:hAnsi="Times New Roman" w:cs="Times New Roman"/>
          <w:sz w:val="24"/>
          <w:szCs w:val="24"/>
        </w:rPr>
        <w:t>’</w:t>
      </w:r>
      <w:r w:rsidR="007430C9" w:rsidRPr="00910472">
        <w:rPr>
          <w:rFonts w:ascii="Times New Roman" w:hAnsi="Times New Roman" w:cs="Times New Roman"/>
          <w:sz w:val="24"/>
          <w:szCs w:val="24"/>
        </w:rPr>
        <w:t xml:space="preserve"> </w:t>
      </w:r>
      <w:r w:rsidR="00056880">
        <w:rPr>
          <w:rFonts w:ascii="Times New Roman" w:hAnsi="Times New Roman" w:cs="Times New Roman"/>
          <w:sz w:val="24"/>
          <w:szCs w:val="24"/>
        </w:rPr>
        <w:t xml:space="preserve">to which wicked problems have been likened </w:t>
      </w:r>
      <w:r w:rsidR="00640A76">
        <w:rPr>
          <w:rFonts w:ascii="Times New Roman" w:hAnsi="Times New Roman" w:cs="Times New Roman"/>
          <w:sz w:val="24"/>
          <w:szCs w:val="24"/>
        </w:rPr>
        <w:t xml:space="preserve">(Xiang, </w:t>
      </w:r>
      <w:r w:rsidR="00640A76" w:rsidRPr="00910472">
        <w:rPr>
          <w:rFonts w:ascii="Times New Roman" w:hAnsi="Times New Roman" w:cs="Times New Roman"/>
          <w:sz w:val="24"/>
          <w:szCs w:val="24"/>
        </w:rPr>
        <w:t>2013</w:t>
      </w:r>
      <w:r w:rsidR="00640A76">
        <w:rPr>
          <w:rFonts w:ascii="Times New Roman" w:hAnsi="Times New Roman" w:cs="Times New Roman"/>
          <w:sz w:val="24"/>
          <w:szCs w:val="24"/>
        </w:rPr>
        <w:t>,</w:t>
      </w:r>
      <w:r w:rsidR="000B461F">
        <w:rPr>
          <w:rFonts w:ascii="Times New Roman" w:hAnsi="Times New Roman" w:cs="Times New Roman"/>
          <w:sz w:val="24"/>
          <w:szCs w:val="24"/>
        </w:rPr>
        <w:t xml:space="preserve"> </w:t>
      </w:r>
      <w:r w:rsidR="00056880">
        <w:rPr>
          <w:rFonts w:ascii="Times New Roman" w:hAnsi="Times New Roman" w:cs="Times New Roman"/>
          <w:sz w:val="24"/>
          <w:szCs w:val="24"/>
        </w:rPr>
        <w:t>see also Churchman</w:t>
      </w:r>
      <w:r w:rsidR="00640A76">
        <w:rPr>
          <w:rFonts w:ascii="Times New Roman" w:hAnsi="Times New Roman" w:cs="Times New Roman"/>
          <w:sz w:val="24"/>
          <w:szCs w:val="24"/>
        </w:rPr>
        <w:t>,</w:t>
      </w:r>
      <w:r w:rsidR="00153B79">
        <w:rPr>
          <w:rFonts w:ascii="Times New Roman" w:hAnsi="Times New Roman" w:cs="Times New Roman"/>
          <w:sz w:val="24"/>
          <w:szCs w:val="24"/>
        </w:rPr>
        <w:t xml:space="preserve"> </w:t>
      </w:r>
      <w:r w:rsidR="00056880">
        <w:rPr>
          <w:rFonts w:ascii="Times New Roman" w:hAnsi="Times New Roman" w:cs="Times New Roman"/>
          <w:sz w:val="24"/>
          <w:szCs w:val="24"/>
        </w:rPr>
        <w:t>1967)</w:t>
      </w:r>
      <w:r>
        <w:rPr>
          <w:rFonts w:ascii="Times New Roman" w:hAnsi="Times New Roman" w:cs="Times New Roman"/>
          <w:sz w:val="24"/>
          <w:szCs w:val="24"/>
        </w:rPr>
        <w:t xml:space="preserve"> and </w:t>
      </w:r>
      <w:r w:rsidR="002E4BF5">
        <w:rPr>
          <w:rFonts w:ascii="Times New Roman" w:hAnsi="Times New Roman" w:cs="Times New Roman"/>
          <w:sz w:val="24"/>
          <w:szCs w:val="24"/>
        </w:rPr>
        <w:t xml:space="preserve">assesses </w:t>
      </w:r>
      <w:r>
        <w:rPr>
          <w:rFonts w:ascii="Times New Roman" w:hAnsi="Times New Roman" w:cs="Times New Roman"/>
          <w:sz w:val="24"/>
          <w:szCs w:val="24"/>
        </w:rPr>
        <w:t xml:space="preserve">the </w:t>
      </w:r>
      <w:r w:rsidRPr="00910472">
        <w:rPr>
          <w:rFonts w:ascii="Times New Roman" w:hAnsi="Times New Roman" w:cs="Times New Roman"/>
          <w:sz w:val="24"/>
          <w:szCs w:val="24"/>
        </w:rPr>
        <w:t>theoretical and pragmatic approaches that have been advanced</w:t>
      </w:r>
      <w:r>
        <w:rPr>
          <w:rFonts w:ascii="Times New Roman" w:hAnsi="Times New Roman" w:cs="Times New Roman"/>
          <w:sz w:val="24"/>
          <w:szCs w:val="24"/>
        </w:rPr>
        <w:t xml:space="preserve"> to ‘tame the beast’</w:t>
      </w:r>
      <w:r w:rsidR="0093647C">
        <w:rPr>
          <w:rFonts w:ascii="Times New Roman" w:hAnsi="Times New Roman" w:cs="Times New Roman"/>
          <w:sz w:val="24"/>
          <w:szCs w:val="24"/>
        </w:rPr>
        <w:t xml:space="preserve"> through a literature review</w:t>
      </w:r>
      <w:r>
        <w:rPr>
          <w:rFonts w:ascii="Times New Roman" w:hAnsi="Times New Roman" w:cs="Times New Roman"/>
          <w:sz w:val="24"/>
          <w:szCs w:val="24"/>
        </w:rPr>
        <w:t xml:space="preserve">. </w:t>
      </w:r>
      <w:r w:rsidR="0079600E">
        <w:rPr>
          <w:rFonts w:ascii="Times New Roman" w:hAnsi="Times New Roman" w:cs="Times New Roman"/>
          <w:sz w:val="24"/>
          <w:szCs w:val="24"/>
        </w:rPr>
        <w:t xml:space="preserve">We begin by revisiting </w:t>
      </w:r>
      <w:proofErr w:type="spellStart"/>
      <w:r w:rsidR="00B36EA7" w:rsidRPr="00910472">
        <w:rPr>
          <w:rFonts w:ascii="Times New Roman" w:hAnsi="Times New Roman" w:cs="Times New Roman"/>
          <w:sz w:val="24"/>
          <w:szCs w:val="24"/>
        </w:rPr>
        <w:t>Rittel</w:t>
      </w:r>
      <w:proofErr w:type="spellEnd"/>
      <w:r w:rsidR="00B36EA7" w:rsidRPr="00910472">
        <w:rPr>
          <w:rFonts w:ascii="Times New Roman" w:hAnsi="Times New Roman" w:cs="Times New Roman"/>
          <w:sz w:val="24"/>
          <w:szCs w:val="24"/>
        </w:rPr>
        <w:t xml:space="preserve"> and Webber’s (1973) </w:t>
      </w:r>
      <w:r w:rsidR="00105F88" w:rsidRPr="00910472">
        <w:rPr>
          <w:rFonts w:ascii="Times New Roman" w:hAnsi="Times New Roman" w:cs="Times New Roman"/>
          <w:sz w:val="24"/>
          <w:szCs w:val="24"/>
        </w:rPr>
        <w:t xml:space="preserve">despondent </w:t>
      </w:r>
      <w:r w:rsidR="00374958" w:rsidRPr="00910472">
        <w:rPr>
          <w:rFonts w:ascii="Times New Roman" w:hAnsi="Times New Roman" w:cs="Times New Roman"/>
          <w:sz w:val="24"/>
          <w:szCs w:val="24"/>
        </w:rPr>
        <w:t>analysis</w:t>
      </w:r>
      <w:r w:rsidR="00B36EA7" w:rsidRPr="00910472">
        <w:rPr>
          <w:rFonts w:ascii="Times New Roman" w:hAnsi="Times New Roman" w:cs="Times New Roman"/>
          <w:sz w:val="24"/>
          <w:szCs w:val="24"/>
        </w:rPr>
        <w:t xml:space="preserve"> </w:t>
      </w:r>
      <w:r w:rsidR="00590462" w:rsidRPr="00910472">
        <w:rPr>
          <w:rFonts w:ascii="Times New Roman" w:hAnsi="Times New Roman" w:cs="Times New Roman"/>
          <w:sz w:val="24"/>
          <w:szCs w:val="24"/>
        </w:rPr>
        <w:t xml:space="preserve">in which they set out a series of </w:t>
      </w:r>
      <w:r w:rsidR="0030388D">
        <w:rPr>
          <w:rFonts w:ascii="Times New Roman" w:hAnsi="Times New Roman" w:cs="Times New Roman"/>
          <w:sz w:val="24"/>
          <w:szCs w:val="24"/>
        </w:rPr>
        <w:t xml:space="preserve">insoluble </w:t>
      </w:r>
      <w:r w:rsidR="00590462" w:rsidRPr="00910472">
        <w:rPr>
          <w:rFonts w:ascii="Times New Roman" w:hAnsi="Times New Roman" w:cs="Times New Roman"/>
          <w:sz w:val="24"/>
          <w:szCs w:val="24"/>
        </w:rPr>
        <w:t>conundrums for would-be problem solvers</w:t>
      </w:r>
      <w:r w:rsidR="00D76316">
        <w:rPr>
          <w:rFonts w:ascii="Times New Roman" w:hAnsi="Times New Roman" w:cs="Times New Roman"/>
          <w:sz w:val="24"/>
          <w:szCs w:val="24"/>
        </w:rPr>
        <w:t xml:space="preserve">. </w:t>
      </w:r>
      <w:r w:rsidR="006B07AF">
        <w:rPr>
          <w:rFonts w:ascii="Times New Roman" w:hAnsi="Times New Roman" w:cs="Times New Roman"/>
          <w:sz w:val="24"/>
          <w:szCs w:val="24"/>
        </w:rPr>
        <w:t xml:space="preserve">We </w:t>
      </w:r>
      <w:r w:rsidR="0093647C">
        <w:rPr>
          <w:rFonts w:ascii="Times New Roman" w:hAnsi="Times New Roman" w:cs="Times New Roman"/>
          <w:sz w:val="24"/>
          <w:szCs w:val="24"/>
        </w:rPr>
        <w:t>see despondency in</w:t>
      </w:r>
      <w:r w:rsidR="00D76316">
        <w:rPr>
          <w:rFonts w:ascii="Times New Roman" w:hAnsi="Times New Roman" w:cs="Times New Roman"/>
          <w:sz w:val="24"/>
          <w:szCs w:val="24"/>
        </w:rPr>
        <w:t xml:space="preserve"> </w:t>
      </w:r>
      <w:r w:rsidR="006B07AF">
        <w:rPr>
          <w:rFonts w:ascii="Times New Roman" w:hAnsi="Times New Roman" w:cs="Times New Roman"/>
          <w:sz w:val="24"/>
          <w:szCs w:val="24"/>
        </w:rPr>
        <w:t>the</w:t>
      </w:r>
      <w:r w:rsidR="00D76316">
        <w:rPr>
          <w:rFonts w:ascii="Times New Roman" w:hAnsi="Times New Roman" w:cs="Times New Roman"/>
          <w:sz w:val="24"/>
          <w:szCs w:val="24"/>
        </w:rPr>
        <w:t xml:space="preserve"> superlative</w:t>
      </w:r>
      <w:r w:rsidR="006B07AF">
        <w:rPr>
          <w:rFonts w:ascii="Times New Roman" w:hAnsi="Times New Roman" w:cs="Times New Roman"/>
          <w:sz w:val="24"/>
          <w:szCs w:val="24"/>
        </w:rPr>
        <w:t xml:space="preserve"> negativity </w:t>
      </w:r>
      <w:r w:rsidR="0093647C">
        <w:rPr>
          <w:rFonts w:ascii="Times New Roman" w:hAnsi="Times New Roman" w:cs="Times New Roman"/>
          <w:sz w:val="24"/>
          <w:szCs w:val="24"/>
        </w:rPr>
        <w:t>of the language</w:t>
      </w:r>
      <w:r w:rsidR="006B07AF">
        <w:rPr>
          <w:rFonts w:ascii="Times New Roman" w:hAnsi="Times New Roman" w:cs="Times New Roman"/>
          <w:sz w:val="24"/>
          <w:szCs w:val="24"/>
        </w:rPr>
        <w:t xml:space="preserve"> repeated throughout </w:t>
      </w:r>
      <w:r w:rsidR="00D76316">
        <w:rPr>
          <w:rFonts w:ascii="Times New Roman" w:hAnsi="Times New Roman" w:cs="Times New Roman"/>
          <w:sz w:val="24"/>
          <w:szCs w:val="24"/>
        </w:rPr>
        <w:t>the seminal article</w:t>
      </w:r>
      <w:r w:rsidR="00221F8B">
        <w:rPr>
          <w:rFonts w:ascii="Times New Roman" w:hAnsi="Times New Roman" w:cs="Times New Roman"/>
          <w:sz w:val="24"/>
          <w:szCs w:val="24"/>
        </w:rPr>
        <w:t xml:space="preserve">: </w:t>
      </w:r>
      <w:r w:rsidR="0004063B">
        <w:rPr>
          <w:rFonts w:ascii="Times New Roman" w:hAnsi="Times New Roman" w:cs="Times New Roman"/>
          <w:sz w:val="24"/>
          <w:szCs w:val="24"/>
        </w:rPr>
        <w:t xml:space="preserve">wicked </w:t>
      </w:r>
      <w:r w:rsidR="00221F8B">
        <w:rPr>
          <w:rFonts w:ascii="Times New Roman" w:hAnsi="Times New Roman" w:cs="Times New Roman"/>
          <w:sz w:val="24"/>
          <w:szCs w:val="24"/>
        </w:rPr>
        <w:t xml:space="preserve">problems </w:t>
      </w:r>
      <w:r w:rsidR="0004063B">
        <w:rPr>
          <w:rFonts w:ascii="Times New Roman" w:hAnsi="Times New Roman" w:cs="Times New Roman"/>
          <w:sz w:val="24"/>
          <w:szCs w:val="24"/>
        </w:rPr>
        <w:t xml:space="preserve">are not </w:t>
      </w:r>
      <w:r w:rsidR="002E4BF5">
        <w:rPr>
          <w:rFonts w:ascii="Times New Roman" w:hAnsi="Times New Roman" w:cs="Times New Roman"/>
          <w:sz w:val="24"/>
          <w:szCs w:val="24"/>
        </w:rPr>
        <w:t xml:space="preserve">merely </w:t>
      </w:r>
      <w:r w:rsidR="0004063B">
        <w:rPr>
          <w:rFonts w:ascii="Times New Roman" w:hAnsi="Times New Roman" w:cs="Times New Roman"/>
          <w:sz w:val="24"/>
          <w:szCs w:val="24"/>
        </w:rPr>
        <w:t xml:space="preserve">difficult to manage but </w:t>
      </w:r>
      <w:r w:rsidR="00221F8B">
        <w:rPr>
          <w:rFonts w:ascii="Times New Roman" w:hAnsi="Times New Roman" w:cs="Times New Roman"/>
          <w:sz w:val="24"/>
          <w:szCs w:val="24"/>
        </w:rPr>
        <w:t>“</w:t>
      </w:r>
      <w:r w:rsidR="0004063B">
        <w:rPr>
          <w:rFonts w:ascii="Times New Roman" w:hAnsi="Times New Roman" w:cs="Times New Roman"/>
          <w:sz w:val="24"/>
          <w:szCs w:val="24"/>
        </w:rPr>
        <w:t>incorrigible</w:t>
      </w:r>
      <w:r w:rsidR="00221F8B">
        <w:rPr>
          <w:rFonts w:ascii="Times New Roman" w:hAnsi="Times New Roman" w:cs="Times New Roman"/>
          <w:sz w:val="24"/>
          <w:szCs w:val="24"/>
        </w:rPr>
        <w:t>”</w:t>
      </w:r>
      <w:r w:rsidR="0004063B">
        <w:rPr>
          <w:rFonts w:ascii="Times New Roman" w:hAnsi="Times New Roman" w:cs="Times New Roman"/>
          <w:sz w:val="24"/>
          <w:szCs w:val="24"/>
        </w:rPr>
        <w:t xml:space="preserve"> </w:t>
      </w:r>
      <w:r w:rsidR="00221F8B">
        <w:rPr>
          <w:rFonts w:ascii="Times New Roman" w:hAnsi="Times New Roman" w:cs="Times New Roman"/>
          <w:sz w:val="24"/>
          <w:szCs w:val="24"/>
        </w:rPr>
        <w:t>(</w:t>
      </w:r>
      <w:proofErr w:type="spellStart"/>
      <w:r w:rsidR="0004063B" w:rsidRPr="00910472">
        <w:rPr>
          <w:rFonts w:ascii="Times New Roman" w:hAnsi="Times New Roman" w:cs="Times New Roman"/>
          <w:sz w:val="24"/>
          <w:szCs w:val="24"/>
        </w:rPr>
        <w:t>Rittel</w:t>
      </w:r>
      <w:proofErr w:type="spellEnd"/>
      <w:r w:rsidR="0004063B" w:rsidRPr="00910472">
        <w:rPr>
          <w:rFonts w:ascii="Times New Roman" w:hAnsi="Times New Roman" w:cs="Times New Roman"/>
          <w:sz w:val="24"/>
          <w:szCs w:val="24"/>
        </w:rPr>
        <w:t xml:space="preserve"> and Webber</w:t>
      </w:r>
      <w:r w:rsidR="0004063B">
        <w:rPr>
          <w:rFonts w:ascii="Times New Roman" w:hAnsi="Times New Roman" w:cs="Times New Roman"/>
          <w:sz w:val="24"/>
          <w:szCs w:val="24"/>
        </w:rPr>
        <w:t>,</w:t>
      </w:r>
      <w:r w:rsidR="00B636C0">
        <w:rPr>
          <w:rFonts w:ascii="Times New Roman" w:hAnsi="Times New Roman" w:cs="Times New Roman"/>
          <w:sz w:val="24"/>
          <w:szCs w:val="24"/>
        </w:rPr>
        <w:t xml:space="preserve"> </w:t>
      </w:r>
      <w:r w:rsidR="0004063B" w:rsidRPr="00910472">
        <w:rPr>
          <w:rFonts w:ascii="Times New Roman" w:hAnsi="Times New Roman" w:cs="Times New Roman"/>
          <w:sz w:val="24"/>
          <w:szCs w:val="24"/>
        </w:rPr>
        <w:t>1973)</w:t>
      </w:r>
      <w:r w:rsidR="0004063B">
        <w:rPr>
          <w:rFonts w:ascii="Times New Roman" w:hAnsi="Times New Roman" w:cs="Times New Roman"/>
          <w:sz w:val="24"/>
          <w:szCs w:val="24"/>
        </w:rPr>
        <w:t xml:space="preserve">. </w:t>
      </w:r>
      <w:r w:rsidR="002E4BF5">
        <w:rPr>
          <w:rFonts w:ascii="Times New Roman" w:hAnsi="Times New Roman" w:cs="Times New Roman"/>
          <w:sz w:val="24"/>
          <w:szCs w:val="24"/>
        </w:rPr>
        <w:t>We then move</w:t>
      </w:r>
      <w:r w:rsidR="001E7A39">
        <w:rPr>
          <w:rFonts w:ascii="Times New Roman" w:hAnsi="Times New Roman" w:cs="Times New Roman"/>
          <w:sz w:val="24"/>
          <w:szCs w:val="24"/>
        </w:rPr>
        <w:t xml:space="preserve"> on </w:t>
      </w:r>
      <w:r w:rsidR="00BF3015">
        <w:rPr>
          <w:rFonts w:ascii="Times New Roman" w:hAnsi="Times New Roman" w:cs="Times New Roman"/>
          <w:sz w:val="24"/>
          <w:szCs w:val="24"/>
        </w:rPr>
        <w:t>to critique</w:t>
      </w:r>
      <w:r w:rsidR="00590462" w:rsidRPr="00910472">
        <w:rPr>
          <w:rFonts w:ascii="Times New Roman" w:hAnsi="Times New Roman" w:cs="Times New Roman"/>
          <w:sz w:val="24"/>
          <w:szCs w:val="24"/>
        </w:rPr>
        <w:t xml:space="preserve"> </w:t>
      </w:r>
      <w:r w:rsidR="00BF3015">
        <w:rPr>
          <w:rFonts w:ascii="Times New Roman" w:hAnsi="Times New Roman" w:cs="Times New Roman"/>
          <w:sz w:val="24"/>
          <w:szCs w:val="24"/>
        </w:rPr>
        <w:t>the</w:t>
      </w:r>
      <w:r w:rsidR="00BF3015" w:rsidRPr="00910472">
        <w:rPr>
          <w:rFonts w:ascii="Times New Roman" w:hAnsi="Times New Roman" w:cs="Times New Roman"/>
          <w:sz w:val="24"/>
          <w:szCs w:val="24"/>
        </w:rPr>
        <w:t xml:space="preserve"> </w:t>
      </w:r>
      <w:r w:rsidR="00590462" w:rsidRPr="00910472">
        <w:rPr>
          <w:rFonts w:ascii="Times New Roman" w:hAnsi="Times New Roman" w:cs="Times New Roman"/>
          <w:sz w:val="24"/>
          <w:szCs w:val="24"/>
        </w:rPr>
        <w:t xml:space="preserve">discourse </w:t>
      </w:r>
      <w:r w:rsidR="00BF3015">
        <w:rPr>
          <w:rFonts w:ascii="Times New Roman" w:hAnsi="Times New Roman" w:cs="Times New Roman"/>
          <w:sz w:val="24"/>
          <w:szCs w:val="24"/>
        </w:rPr>
        <w:t xml:space="preserve">that </w:t>
      </w:r>
      <w:r w:rsidR="00590462" w:rsidRPr="00910472">
        <w:rPr>
          <w:rFonts w:ascii="Times New Roman" w:hAnsi="Times New Roman" w:cs="Times New Roman"/>
          <w:sz w:val="24"/>
          <w:szCs w:val="24"/>
        </w:rPr>
        <w:t xml:space="preserve">has emerged </w:t>
      </w:r>
      <w:r w:rsidR="002E4BF5">
        <w:rPr>
          <w:rFonts w:ascii="Times New Roman" w:hAnsi="Times New Roman" w:cs="Times New Roman"/>
          <w:sz w:val="24"/>
          <w:szCs w:val="24"/>
        </w:rPr>
        <w:t>which promotes</w:t>
      </w:r>
      <w:r w:rsidR="00590462" w:rsidRPr="00910472">
        <w:rPr>
          <w:rFonts w:ascii="Times New Roman" w:hAnsi="Times New Roman" w:cs="Times New Roman"/>
          <w:sz w:val="24"/>
          <w:szCs w:val="24"/>
        </w:rPr>
        <w:t xml:space="preserve"> </w:t>
      </w:r>
      <w:r w:rsidR="00105F88" w:rsidRPr="00910472">
        <w:rPr>
          <w:rFonts w:ascii="Times New Roman" w:hAnsi="Times New Roman" w:cs="Times New Roman"/>
          <w:sz w:val="24"/>
          <w:szCs w:val="24"/>
        </w:rPr>
        <w:t xml:space="preserve">more optimistic </w:t>
      </w:r>
      <w:r w:rsidR="008B011B" w:rsidRPr="00563380">
        <w:rPr>
          <w:rFonts w:ascii="Times New Roman" w:hAnsi="Times New Roman" w:cs="Times New Roman"/>
          <w:sz w:val="24"/>
          <w:szCs w:val="24"/>
        </w:rPr>
        <w:t xml:space="preserve">strategies to </w:t>
      </w:r>
      <w:r w:rsidR="007F1666" w:rsidRPr="00563380">
        <w:rPr>
          <w:rFonts w:ascii="Times New Roman" w:hAnsi="Times New Roman" w:cs="Times New Roman"/>
          <w:sz w:val="24"/>
          <w:szCs w:val="24"/>
        </w:rPr>
        <w:lastRenderedPageBreak/>
        <w:t>t</w:t>
      </w:r>
      <w:r w:rsidR="009C7EF0" w:rsidRPr="00563380">
        <w:rPr>
          <w:rFonts w:ascii="Times New Roman" w:hAnsi="Times New Roman" w:cs="Times New Roman"/>
          <w:sz w:val="24"/>
          <w:szCs w:val="24"/>
        </w:rPr>
        <w:t>ack</w:t>
      </w:r>
      <w:r w:rsidR="008B011B" w:rsidRPr="00563380">
        <w:rPr>
          <w:rFonts w:ascii="Times New Roman" w:hAnsi="Times New Roman" w:cs="Times New Roman"/>
          <w:sz w:val="24"/>
          <w:szCs w:val="24"/>
        </w:rPr>
        <w:t>le</w:t>
      </w:r>
      <w:r w:rsidR="009C7EF0" w:rsidRPr="00563380">
        <w:rPr>
          <w:rFonts w:ascii="Times New Roman" w:hAnsi="Times New Roman" w:cs="Times New Roman"/>
          <w:sz w:val="24"/>
          <w:szCs w:val="24"/>
        </w:rPr>
        <w:t xml:space="preserve"> </w:t>
      </w:r>
      <w:r w:rsidR="007F1666" w:rsidRPr="00563380">
        <w:rPr>
          <w:rFonts w:ascii="Times New Roman" w:hAnsi="Times New Roman" w:cs="Times New Roman"/>
          <w:sz w:val="24"/>
          <w:szCs w:val="24"/>
        </w:rPr>
        <w:t>w</w:t>
      </w:r>
      <w:r w:rsidR="009C7EF0" w:rsidRPr="00563380">
        <w:rPr>
          <w:rFonts w:ascii="Times New Roman" w:hAnsi="Times New Roman" w:cs="Times New Roman"/>
          <w:sz w:val="24"/>
          <w:szCs w:val="24"/>
        </w:rPr>
        <w:t xml:space="preserve">icked </w:t>
      </w:r>
      <w:r w:rsidR="007F1666" w:rsidRPr="00563380">
        <w:rPr>
          <w:rFonts w:ascii="Times New Roman" w:hAnsi="Times New Roman" w:cs="Times New Roman"/>
          <w:sz w:val="24"/>
          <w:szCs w:val="24"/>
        </w:rPr>
        <w:t>p</w:t>
      </w:r>
      <w:r w:rsidR="009C7EF0" w:rsidRPr="00563380">
        <w:rPr>
          <w:rFonts w:ascii="Times New Roman" w:hAnsi="Times New Roman" w:cs="Times New Roman"/>
          <w:sz w:val="24"/>
          <w:szCs w:val="24"/>
        </w:rPr>
        <w:t>roblem</w:t>
      </w:r>
      <w:r w:rsidR="00105F88" w:rsidRPr="00563380">
        <w:rPr>
          <w:rFonts w:ascii="Times New Roman" w:hAnsi="Times New Roman" w:cs="Times New Roman"/>
          <w:sz w:val="24"/>
          <w:szCs w:val="24"/>
        </w:rPr>
        <w:t>s</w:t>
      </w:r>
      <w:r w:rsidR="000B461F">
        <w:rPr>
          <w:rFonts w:ascii="Times New Roman" w:hAnsi="Times New Roman" w:cs="Times New Roman"/>
          <w:sz w:val="24"/>
          <w:szCs w:val="24"/>
        </w:rPr>
        <w:t xml:space="preserve"> </w:t>
      </w:r>
      <w:r w:rsidR="00BA5E06" w:rsidRPr="00910472">
        <w:rPr>
          <w:rFonts w:ascii="Times New Roman" w:hAnsi="Times New Roman" w:cs="Times New Roman"/>
          <w:sz w:val="24"/>
          <w:szCs w:val="24"/>
        </w:rPr>
        <w:t>(</w:t>
      </w:r>
      <w:r w:rsidR="001E7A39">
        <w:rPr>
          <w:rFonts w:ascii="Times New Roman" w:hAnsi="Times New Roman" w:cs="Times New Roman"/>
          <w:sz w:val="24"/>
          <w:szCs w:val="24"/>
        </w:rPr>
        <w:t xml:space="preserve">for example, </w:t>
      </w:r>
      <w:r w:rsidR="00695F00">
        <w:rPr>
          <w:rFonts w:ascii="Times New Roman" w:hAnsi="Times New Roman" w:cs="Times New Roman"/>
          <w:sz w:val="24"/>
          <w:szCs w:val="24"/>
        </w:rPr>
        <w:t xml:space="preserve">ASPC, 2007; </w:t>
      </w:r>
      <w:r w:rsidR="00BA5E06" w:rsidRPr="00910472">
        <w:rPr>
          <w:rFonts w:ascii="Times New Roman" w:hAnsi="Times New Roman" w:cs="Times New Roman"/>
          <w:sz w:val="24"/>
          <w:szCs w:val="24"/>
        </w:rPr>
        <w:t xml:space="preserve">Brown </w:t>
      </w:r>
      <w:r w:rsidR="00BA5E06" w:rsidRPr="004B50A3">
        <w:rPr>
          <w:rFonts w:ascii="Times New Roman" w:hAnsi="Times New Roman" w:cs="Times New Roman"/>
          <w:i/>
          <w:sz w:val="24"/>
          <w:szCs w:val="24"/>
        </w:rPr>
        <w:t>et al</w:t>
      </w:r>
      <w:r w:rsidR="000254ED">
        <w:rPr>
          <w:rFonts w:ascii="Times New Roman" w:hAnsi="Times New Roman" w:cs="Times New Roman"/>
          <w:i/>
          <w:sz w:val="24"/>
          <w:szCs w:val="24"/>
        </w:rPr>
        <w:t>.</w:t>
      </w:r>
      <w:r w:rsidR="0030388D">
        <w:rPr>
          <w:rFonts w:ascii="Times New Roman" w:hAnsi="Times New Roman" w:cs="Times New Roman"/>
          <w:sz w:val="24"/>
          <w:szCs w:val="24"/>
        </w:rPr>
        <w:t>, 2010</w:t>
      </w:r>
      <w:r w:rsidR="00695F00">
        <w:rPr>
          <w:rFonts w:ascii="Times New Roman" w:hAnsi="Times New Roman" w:cs="Times New Roman"/>
          <w:sz w:val="24"/>
          <w:szCs w:val="24"/>
        </w:rPr>
        <w:t xml:space="preserve">; </w:t>
      </w:r>
      <w:proofErr w:type="spellStart"/>
      <w:r w:rsidR="00695F00">
        <w:rPr>
          <w:rFonts w:ascii="Times New Roman" w:hAnsi="Times New Roman" w:cs="Times New Roman"/>
          <w:sz w:val="24"/>
          <w:szCs w:val="24"/>
        </w:rPr>
        <w:t>Termeer</w:t>
      </w:r>
      <w:proofErr w:type="spellEnd"/>
      <w:r w:rsidR="0007455F">
        <w:rPr>
          <w:rFonts w:ascii="Times New Roman" w:hAnsi="Times New Roman" w:cs="Times New Roman"/>
          <w:sz w:val="24"/>
          <w:szCs w:val="24"/>
        </w:rPr>
        <w:t xml:space="preserve"> </w:t>
      </w:r>
      <w:r w:rsidR="0007455F" w:rsidRPr="0007455F">
        <w:rPr>
          <w:rFonts w:ascii="Times New Roman" w:hAnsi="Times New Roman" w:cs="Times New Roman"/>
          <w:i/>
          <w:sz w:val="24"/>
          <w:szCs w:val="24"/>
        </w:rPr>
        <w:t>et al</w:t>
      </w:r>
      <w:r w:rsidR="0007455F">
        <w:rPr>
          <w:rFonts w:ascii="Times New Roman" w:hAnsi="Times New Roman" w:cs="Times New Roman"/>
          <w:sz w:val="24"/>
          <w:szCs w:val="24"/>
        </w:rPr>
        <w:t>.</w:t>
      </w:r>
      <w:r w:rsidR="00695F00">
        <w:rPr>
          <w:rFonts w:ascii="Times New Roman" w:hAnsi="Times New Roman" w:cs="Times New Roman"/>
          <w:sz w:val="24"/>
          <w:szCs w:val="24"/>
        </w:rPr>
        <w:t>, 2013</w:t>
      </w:r>
      <w:r w:rsidR="00563380">
        <w:rPr>
          <w:rFonts w:ascii="Times New Roman" w:hAnsi="Times New Roman" w:cs="Times New Roman"/>
          <w:sz w:val="24"/>
          <w:szCs w:val="24"/>
        </w:rPr>
        <w:t>)</w:t>
      </w:r>
      <w:r w:rsidR="00E3570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B4509" w:rsidRPr="00910472">
        <w:rPr>
          <w:rFonts w:ascii="Times New Roman" w:hAnsi="Times New Roman" w:cs="Times New Roman"/>
          <w:sz w:val="24"/>
          <w:szCs w:val="24"/>
        </w:rPr>
        <w:t xml:space="preserve">qualitatively </w:t>
      </w:r>
      <w:r w:rsidR="00E664D5">
        <w:rPr>
          <w:rFonts w:ascii="Times New Roman" w:hAnsi="Times New Roman" w:cs="Times New Roman"/>
          <w:sz w:val="24"/>
          <w:szCs w:val="24"/>
        </w:rPr>
        <w:t>review</w:t>
      </w:r>
      <w:r w:rsidR="00EB4509" w:rsidRPr="00910472">
        <w:rPr>
          <w:rFonts w:ascii="Times New Roman" w:hAnsi="Times New Roman" w:cs="Times New Roman"/>
          <w:sz w:val="24"/>
          <w:szCs w:val="24"/>
        </w:rPr>
        <w:t xml:space="preserve"> the </w:t>
      </w:r>
      <w:r w:rsidR="00E664D5">
        <w:rPr>
          <w:rFonts w:ascii="Times New Roman" w:hAnsi="Times New Roman" w:cs="Times New Roman"/>
          <w:sz w:val="24"/>
          <w:szCs w:val="24"/>
        </w:rPr>
        <w:t>presence</w:t>
      </w:r>
      <w:r w:rsidR="00EB4509" w:rsidRPr="00910472">
        <w:rPr>
          <w:rFonts w:ascii="Times New Roman" w:hAnsi="Times New Roman" w:cs="Times New Roman"/>
          <w:sz w:val="24"/>
          <w:szCs w:val="24"/>
        </w:rPr>
        <w:t xml:space="preserve"> of</w:t>
      </w:r>
      <w:r w:rsidR="00B7255C">
        <w:rPr>
          <w:rFonts w:ascii="Times New Roman" w:hAnsi="Times New Roman" w:cs="Times New Roman"/>
          <w:sz w:val="24"/>
          <w:szCs w:val="24"/>
        </w:rPr>
        <w:t xml:space="preserve"> corresponding strategic </w:t>
      </w:r>
      <w:r w:rsidR="00CA505F">
        <w:rPr>
          <w:rFonts w:ascii="Times New Roman" w:hAnsi="Times New Roman" w:cs="Times New Roman"/>
          <w:sz w:val="24"/>
          <w:szCs w:val="24"/>
        </w:rPr>
        <w:t>initiatives</w:t>
      </w:r>
      <w:r w:rsidR="00CA505F" w:rsidRPr="00910472">
        <w:rPr>
          <w:rFonts w:ascii="Times New Roman" w:hAnsi="Times New Roman" w:cs="Times New Roman"/>
          <w:sz w:val="24"/>
          <w:szCs w:val="24"/>
        </w:rPr>
        <w:t xml:space="preserve"> </w:t>
      </w:r>
      <w:r w:rsidR="00E664D5">
        <w:rPr>
          <w:rFonts w:ascii="Times New Roman" w:hAnsi="Times New Roman" w:cs="Times New Roman"/>
          <w:sz w:val="24"/>
          <w:szCs w:val="24"/>
        </w:rPr>
        <w:t xml:space="preserve">in actual </w:t>
      </w:r>
      <w:r w:rsidR="00056880">
        <w:rPr>
          <w:rFonts w:ascii="Times New Roman" w:hAnsi="Times New Roman" w:cs="Times New Roman"/>
          <w:sz w:val="24"/>
          <w:szCs w:val="24"/>
        </w:rPr>
        <w:t>practices of</w:t>
      </w:r>
      <w:r w:rsidR="00EB4509" w:rsidRPr="00910472">
        <w:rPr>
          <w:rFonts w:ascii="Times New Roman" w:hAnsi="Times New Roman" w:cs="Times New Roman"/>
          <w:sz w:val="24"/>
          <w:szCs w:val="24"/>
        </w:rPr>
        <w:t xml:space="preserve"> environmental problem</w:t>
      </w:r>
      <w:r w:rsidR="00056880">
        <w:rPr>
          <w:rFonts w:ascii="Times New Roman" w:hAnsi="Times New Roman" w:cs="Times New Roman"/>
          <w:sz w:val="24"/>
          <w:szCs w:val="24"/>
        </w:rPr>
        <w:t xml:space="preserve"> management and the surrounding </w:t>
      </w:r>
      <w:r w:rsidR="003E6CE1">
        <w:rPr>
          <w:rFonts w:ascii="Times New Roman" w:hAnsi="Times New Roman" w:cs="Times New Roman"/>
          <w:sz w:val="24"/>
          <w:szCs w:val="24"/>
        </w:rPr>
        <w:t xml:space="preserve">policy </w:t>
      </w:r>
      <w:r w:rsidR="00056880">
        <w:rPr>
          <w:rFonts w:ascii="Times New Roman" w:hAnsi="Times New Roman" w:cs="Times New Roman"/>
          <w:sz w:val="24"/>
          <w:szCs w:val="24"/>
        </w:rPr>
        <w:t>discourse</w:t>
      </w:r>
      <w:r w:rsidR="003E6CE1">
        <w:rPr>
          <w:rFonts w:ascii="Times New Roman" w:hAnsi="Times New Roman" w:cs="Times New Roman"/>
          <w:sz w:val="24"/>
          <w:szCs w:val="24"/>
        </w:rPr>
        <w:t xml:space="preserve"> in Scotland</w:t>
      </w:r>
      <w:r w:rsidR="00891842" w:rsidRPr="00910472">
        <w:rPr>
          <w:rFonts w:ascii="Times New Roman" w:hAnsi="Times New Roman" w:cs="Times New Roman"/>
          <w:sz w:val="24"/>
          <w:szCs w:val="24"/>
        </w:rPr>
        <w:t xml:space="preserve">. </w:t>
      </w:r>
      <w:r w:rsidR="00E35708">
        <w:rPr>
          <w:rFonts w:ascii="Times New Roman" w:hAnsi="Times New Roman" w:cs="Times New Roman"/>
          <w:sz w:val="24"/>
          <w:szCs w:val="24"/>
        </w:rPr>
        <w:t>Specifically, we address the following research question</w:t>
      </w:r>
      <w:r w:rsidR="00CA1DB5">
        <w:rPr>
          <w:rFonts w:ascii="Times New Roman" w:hAnsi="Times New Roman" w:cs="Times New Roman"/>
          <w:sz w:val="24"/>
          <w:szCs w:val="24"/>
        </w:rPr>
        <w:t>s</w:t>
      </w:r>
      <w:r w:rsidR="00E35708">
        <w:rPr>
          <w:rFonts w:ascii="Times New Roman" w:hAnsi="Times New Roman" w:cs="Times New Roman"/>
          <w:sz w:val="24"/>
          <w:szCs w:val="24"/>
        </w:rPr>
        <w:t>:</w:t>
      </w:r>
    </w:p>
    <w:p w14:paraId="7ED60BA9" w14:textId="02310A33" w:rsidR="00CA1DB5" w:rsidRPr="00563380" w:rsidRDefault="00CA1DB5" w:rsidP="008329EF">
      <w:pPr>
        <w:pStyle w:val="CommentText"/>
        <w:spacing w:after="240" w:line="480" w:lineRule="auto"/>
        <w:ind w:left="720"/>
        <w:rPr>
          <w:rFonts w:ascii="Times New Roman" w:hAnsi="Times New Roman" w:cs="Times New Roman"/>
          <w:sz w:val="24"/>
          <w:szCs w:val="24"/>
        </w:rPr>
      </w:pPr>
      <w:r w:rsidRPr="00563380">
        <w:rPr>
          <w:rFonts w:ascii="Times New Roman" w:hAnsi="Times New Roman" w:cs="Times New Roman"/>
          <w:sz w:val="24"/>
          <w:szCs w:val="24"/>
        </w:rPr>
        <w:t xml:space="preserve">What strategies </w:t>
      </w:r>
      <w:r w:rsidR="00CA505F" w:rsidRPr="00563380">
        <w:rPr>
          <w:rFonts w:ascii="Times New Roman" w:hAnsi="Times New Roman" w:cs="Times New Roman"/>
          <w:sz w:val="24"/>
          <w:szCs w:val="24"/>
        </w:rPr>
        <w:t xml:space="preserve">to tackle wicked </w:t>
      </w:r>
      <w:r w:rsidR="00563380" w:rsidRPr="00563380">
        <w:rPr>
          <w:rFonts w:ascii="Times New Roman" w:hAnsi="Times New Roman" w:cs="Times New Roman"/>
          <w:sz w:val="24"/>
          <w:szCs w:val="24"/>
        </w:rPr>
        <w:t xml:space="preserve">environmental </w:t>
      </w:r>
      <w:r w:rsidR="00CA505F" w:rsidRPr="00563380">
        <w:rPr>
          <w:rFonts w:ascii="Times New Roman" w:hAnsi="Times New Roman" w:cs="Times New Roman"/>
          <w:sz w:val="24"/>
          <w:szCs w:val="24"/>
        </w:rPr>
        <w:t xml:space="preserve">problems are prominent in the literature </w:t>
      </w:r>
      <w:r w:rsidR="00FE47C0" w:rsidRPr="00563380">
        <w:rPr>
          <w:rFonts w:ascii="Times New Roman" w:hAnsi="Times New Roman" w:cs="Times New Roman"/>
          <w:sz w:val="24"/>
          <w:szCs w:val="24"/>
        </w:rPr>
        <w:t>and</w:t>
      </w:r>
      <w:r w:rsidRPr="00563380">
        <w:rPr>
          <w:rFonts w:ascii="Times New Roman" w:hAnsi="Times New Roman" w:cs="Times New Roman"/>
          <w:sz w:val="24"/>
          <w:szCs w:val="24"/>
        </w:rPr>
        <w:t xml:space="preserve"> </w:t>
      </w:r>
      <w:r w:rsidR="00FE47C0" w:rsidRPr="00563380">
        <w:rPr>
          <w:rFonts w:ascii="Times New Roman" w:hAnsi="Times New Roman" w:cs="Times New Roman"/>
          <w:sz w:val="24"/>
          <w:szCs w:val="24"/>
        </w:rPr>
        <w:t>to what extent do they address or provide pathways for tackling the defining characteristics of wicked problems?</w:t>
      </w:r>
    </w:p>
    <w:p w14:paraId="748A4B7A" w14:textId="7AEB60AC" w:rsidR="00CA1DB5" w:rsidRPr="008329EF" w:rsidRDefault="00CA1DB5" w:rsidP="008329EF">
      <w:pPr>
        <w:pStyle w:val="CommentText"/>
        <w:spacing w:after="240" w:line="480" w:lineRule="auto"/>
        <w:ind w:left="720"/>
        <w:rPr>
          <w:rFonts w:ascii="Times New Roman" w:hAnsi="Times New Roman" w:cs="Times New Roman"/>
          <w:i/>
          <w:sz w:val="24"/>
          <w:szCs w:val="24"/>
        </w:rPr>
      </w:pPr>
      <w:r w:rsidRPr="00563380">
        <w:rPr>
          <w:rFonts w:ascii="Times New Roman" w:hAnsi="Times New Roman" w:cs="Times New Roman"/>
          <w:sz w:val="24"/>
          <w:szCs w:val="24"/>
        </w:rPr>
        <w:t>How are these strategies, suggested by the literature, reflected in examples of practice in Scotland?</w:t>
      </w:r>
      <w:r w:rsidRPr="008329EF">
        <w:rPr>
          <w:rFonts w:ascii="Times New Roman" w:hAnsi="Times New Roman" w:cs="Times New Roman"/>
          <w:i/>
          <w:sz w:val="24"/>
          <w:szCs w:val="24"/>
        </w:rPr>
        <w:t xml:space="preserve"> </w:t>
      </w:r>
    </w:p>
    <w:p w14:paraId="7FEA795A" w14:textId="5B1016C4" w:rsidR="00DB4DE6" w:rsidRDefault="00E35708" w:rsidP="00F134D6">
      <w:pPr>
        <w:spacing w:after="240" w:line="480" w:lineRule="auto"/>
        <w:rPr>
          <w:rFonts w:ascii="Times New Roman" w:hAnsi="Times New Roman" w:cs="Times New Roman"/>
          <w:sz w:val="24"/>
          <w:szCs w:val="24"/>
        </w:rPr>
      </w:pPr>
      <w:r>
        <w:rPr>
          <w:rFonts w:ascii="Times New Roman" w:hAnsi="Times New Roman" w:cs="Times New Roman"/>
          <w:sz w:val="24"/>
          <w:szCs w:val="24"/>
        </w:rPr>
        <w:t>Our analysis</w:t>
      </w:r>
      <w:r w:rsidRPr="00910472">
        <w:rPr>
          <w:rFonts w:ascii="Times New Roman" w:hAnsi="Times New Roman" w:cs="Times New Roman"/>
          <w:sz w:val="24"/>
          <w:szCs w:val="24"/>
        </w:rPr>
        <w:t xml:space="preserve"> </w:t>
      </w:r>
      <w:r>
        <w:rPr>
          <w:rFonts w:ascii="Times New Roman" w:hAnsi="Times New Roman" w:cs="Times New Roman"/>
          <w:sz w:val="24"/>
          <w:szCs w:val="24"/>
        </w:rPr>
        <w:t>seeks out</w:t>
      </w:r>
      <w:r w:rsidRPr="00910472">
        <w:rPr>
          <w:rFonts w:ascii="Times New Roman" w:hAnsi="Times New Roman" w:cs="Times New Roman"/>
          <w:sz w:val="24"/>
          <w:szCs w:val="24"/>
        </w:rPr>
        <w:t xml:space="preserve"> emergent themes in the literature on wicked </w:t>
      </w:r>
      <w:r w:rsidR="005A58C9">
        <w:rPr>
          <w:rFonts w:ascii="Times New Roman" w:hAnsi="Times New Roman" w:cs="Times New Roman"/>
          <w:sz w:val="24"/>
          <w:szCs w:val="24"/>
        </w:rPr>
        <w:t xml:space="preserve">environmental </w:t>
      </w:r>
      <w:r w:rsidRPr="00910472">
        <w:rPr>
          <w:rFonts w:ascii="Times New Roman" w:hAnsi="Times New Roman" w:cs="Times New Roman"/>
          <w:sz w:val="24"/>
          <w:szCs w:val="24"/>
        </w:rPr>
        <w:t xml:space="preserve">problems </w:t>
      </w:r>
      <w:r>
        <w:rPr>
          <w:rFonts w:ascii="Times New Roman" w:hAnsi="Times New Roman" w:cs="Times New Roman"/>
          <w:sz w:val="24"/>
          <w:szCs w:val="24"/>
        </w:rPr>
        <w:t>to help us to understand</w:t>
      </w:r>
      <w:r w:rsidRPr="00910472">
        <w:rPr>
          <w:rFonts w:ascii="Times New Roman" w:hAnsi="Times New Roman" w:cs="Times New Roman"/>
          <w:sz w:val="24"/>
          <w:szCs w:val="24"/>
        </w:rPr>
        <w:t xml:space="preserve"> how far </w:t>
      </w:r>
      <w:r>
        <w:rPr>
          <w:rFonts w:ascii="Times New Roman" w:hAnsi="Times New Roman" w:cs="Times New Roman"/>
          <w:sz w:val="24"/>
          <w:szCs w:val="24"/>
        </w:rPr>
        <w:t xml:space="preserve">both </w:t>
      </w:r>
      <w:r w:rsidRPr="00910472">
        <w:rPr>
          <w:rFonts w:ascii="Times New Roman" w:hAnsi="Times New Roman" w:cs="Times New Roman"/>
          <w:sz w:val="24"/>
          <w:szCs w:val="24"/>
        </w:rPr>
        <w:t xml:space="preserve">theory and practice have come since the original </w:t>
      </w:r>
      <w:r w:rsidR="007E6FAB">
        <w:rPr>
          <w:rFonts w:ascii="Times New Roman" w:hAnsi="Times New Roman" w:cs="Times New Roman"/>
          <w:sz w:val="24"/>
          <w:szCs w:val="24"/>
        </w:rPr>
        <w:t xml:space="preserve">problem </w:t>
      </w:r>
      <w:r w:rsidRPr="00910472">
        <w:rPr>
          <w:rFonts w:ascii="Times New Roman" w:hAnsi="Times New Roman" w:cs="Times New Roman"/>
          <w:sz w:val="24"/>
          <w:szCs w:val="24"/>
        </w:rPr>
        <w:t>formulation</w:t>
      </w:r>
      <w:r>
        <w:rPr>
          <w:rFonts w:ascii="Times New Roman" w:hAnsi="Times New Roman" w:cs="Times New Roman"/>
          <w:sz w:val="24"/>
          <w:szCs w:val="24"/>
        </w:rPr>
        <w:t xml:space="preserve"> </w:t>
      </w:r>
      <w:r w:rsidR="007E6FAB">
        <w:rPr>
          <w:rFonts w:ascii="Times New Roman" w:hAnsi="Times New Roman" w:cs="Times New Roman"/>
          <w:sz w:val="24"/>
          <w:szCs w:val="24"/>
        </w:rPr>
        <w:t xml:space="preserve">by </w:t>
      </w:r>
      <w:proofErr w:type="spellStart"/>
      <w:r w:rsidR="007E6FAB">
        <w:rPr>
          <w:rFonts w:ascii="Times New Roman" w:hAnsi="Times New Roman" w:cs="Times New Roman"/>
          <w:sz w:val="24"/>
          <w:szCs w:val="24"/>
        </w:rPr>
        <w:t>Rittel</w:t>
      </w:r>
      <w:proofErr w:type="spellEnd"/>
      <w:r w:rsidR="007E6FAB">
        <w:rPr>
          <w:rFonts w:ascii="Times New Roman" w:hAnsi="Times New Roman" w:cs="Times New Roman"/>
          <w:sz w:val="24"/>
          <w:szCs w:val="24"/>
        </w:rPr>
        <w:t xml:space="preserve"> and Webber (1973) </w:t>
      </w:r>
      <w:r>
        <w:rPr>
          <w:rFonts w:ascii="Times New Roman" w:hAnsi="Times New Roman" w:cs="Times New Roman"/>
          <w:sz w:val="24"/>
          <w:szCs w:val="24"/>
        </w:rPr>
        <w:t>and how this has percolated, implicitly or explicitly in the policy discourse, using the Scottish example.</w:t>
      </w:r>
      <w:r w:rsidR="000B461F">
        <w:rPr>
          <w:rFonts w:ascii="Times New Roman" w:hAnsi="Times New Roman" w:cs="Times New Roman"/>
          <w:sz w:val="24"/>
          <w:szCs w:val="24"/>
        </w:rPr>
        <w:t xml:space="preserve"> </w:t>
      </w:r>
      <w:r w:rsidR="00BD2791">
        <w:rPr>
          <w:rFonts w:ascii="Times New Roman" w:hAnsi="Times New Roman" w:cs="Times New Roman"/>
          <w:sz w:val="24"/>
          <w:szCs w:val="24"/>
        </w:rPr>
        <w:t xml:space="preserve">In Scotland, policy </w:t>
      </w:r>
      <w:r w:rsidR="00B7255C">
        <w:rPr>
          <w:rFonts w:ascii="Times New Roman" w:hAnsi="Times New Roman" w:cs="Times New Roman"/>
          <w:sz w:val="24"/>
          <w:szCs w:val="24"/>
        </w:rPr>
        <w:t xml:space="preserve">is responding </w:t>
      </w:r>
      <w:r w:rsidR="00BD2791">
        <w:rPr>
          <w:rFonts w:ascii="Times New Roman" w:hAnsi="Times New Roman" w:cs="Times New Roman"/>
          <w:sz w:val="24"/>
          <w:szCs w:val="24"/>
        </w:rPr>
        <w:t xml:space="preserve">to address </w:t>
      </w:r>
      <w:r w:rsidR="00AD1358">
        <w:rPr>
          <w:rFonts w:ascii="Times New Roman" w:hAnsi="Times New Roman" w:cs="Times New Roman"/>
          <w:sz w:val="24"/>
          <w:szCs w:val="24"/>
        </w:rPr>
        <w:t xml:space="preserve">wicked </w:t>
      </w:r>
      <w:r w:rsidR="00A140AD">
        <w:rPr>
          <w:rFonts w:ascii="Times New Roman" w:hAnsi="Times New Roman" w:cs="Times New Roman"/>
          <w:sz w:val="24"/>
          <w:szCs w:val="24"/>
        </w:rPr>
        <w:t xml:space="preserve">environmental </w:t>
      </w:r>
      <w:r w:rsidR="00BD2791">
        <w:rPr>
          <w:rFonts w:ascii="Times New Roman" w:hAnsi="Times New Roman" w:cs="Times New Roman"/>
          <w:sz w:val="24"/>
          <w:szCs w:val="24"/>
        </w:rPr>
        <w:t xml:space="preserve">problems with </w:t>
      </w:r>
      <w:r w:rsidR="004E039C">
        <w:rPr>
          <w:rFonts w:ascii="Times New Roman" w:hAnsi="Times New Roman" w:cs="Times New Roman"/>
          <w:sz w:val="24"/>
          <w:szCs w:val="24"/>
        </w:rPr>
        <w:t xml:space="preserve">a range of </w:t>
      </w:r>
      <w:r w:rsidR="003B28CD">
        <w:rPr>
          <w:rFonts w:ascii="Times New Roman" w:hAnsi="Times New Roman" w:cs="Times New Roman"/>
          <w:sz w:val="24"/>
          <w:szCs w:val="24"/>
        </w:rPr>
        <w:t>instruments</w:t>
      </w:r>
      <w:r w:rsidR="004E039C">
        <w:rPr>
          <w:rFonts w:ascii="Times New Roman" w:hAnsi="Times New Roman" w:cs="Times New Roman"/>
          <w:sz w:val="24"/>
          <w:szCs w:val="24"/>
        </w:rPr>
        <w:t xml:space="preserve"> including legislation</w:t>
      </w:r>
      <w:r w:rsidR="00BD2791">
        <w:rPr>
          <w:rFonts w:ascii="Times New Roman" w:hAnsi="Times New Roman" w:cs="Times New Roman"/>
          <w:sz w:val="24"/>
          <w:szCs w:val="24"/>
        </w:rPr>
        <w:t xml:space="preserve">, </w:t>
      </w:r>
      <w:r w:rsidR="0043573C">
        <w:rPr>
          <w:rFonts w:ascii="Times New Roman" w:hAnsi="Times New Roman" w:cs="Times New Roman"/>
          <w:sz w:val="24"/>
          <w:szCs w:val="24"/>
        </w:rPr>
        <w:t xml:space="preserve">strategies, </w:t>
      </w:r>
      <w:r w:rsidR="00BD2791">
        <w:rPr>
          <w:rFonts w:ascii="Times New Roman" w:hAnsi="Times New Roman" w:cs="Times New Roman"/>
          <w:sz w:val="24"/>
          <w:szCs w:val="24"/>
        </w:rPr>
        <w:t xml:space="preserve">programmes and frameworks, and in some cases </w:t>
      </w:r>
      <w:r w:rsidR="00164E9C">
        <w:rPr>
          <w:rFonts w:ascii="Times New Roman" w:hAnsi="Times New Roman" w:cs="Times New Roman"/>
          <w:sz w:val="24"/>
          <w:szCs w:val="24"/>
        </w:rPr>
        <w:t>implementing</w:t>
      </w:r>
      <w:r w:rsidR="00BD2791" w:rsidRPr="00E35708">
        <w:rPr>
          <w:rFonts w:ascii="Times New Roman" w:hAnsi="Times New Roman" w:cs="Times New Roman"/>
          <w:sz w:val="24"/>
          <w:szCs w:val="24"/>
        </w:rPr>
        <w:t xml:space="preserve"> European directives (e.g. </w:t>
      </w:r>
      <w:r w:rsidR="004E039C">
        <w:rPr>
          <w:rFonts w:ascii="Times New Roman" w:hAnsi="Times New Roman" w:cs="Times New Roman"/>
          <w:sz w:val="24"/>
          <w:szCs w:val="24"/>
        </w:rPr>
        <w:t xml:space="preserve">The </w:t>
      </w:r>
      <w:r w:rsidR="0043573C" w:rsidRPr="00E35708">
        <w:rPr>
          <w:rFonts w:ascii="Times New Roman" w:hAnsi="Times New Roman" w:cs="Times New Roman"/>
          <w:sz w:val="24"/>
          <w:szCs w:val="24"/>
        </w:rPr>
        <w:t xml:space="preserve">Water Framework Directive). </w:t>
      </w:r>
      <w:r w:rsidR="00B7255C">
        <w:rPr>
          <w:rFonts w:ascii="Times New Roman" w:hAnsi="Times New Roman" w:cs="Times New Roman"/>
          <w:sz w:val="24"/>
          <w:szCs w:val="24"/>
        </w:rPr>
        <w:t xml:space="preserve">Encouragement for </w:t>
      </w:r>
      <w:r w:rsidR="00164E9C">
        <w:rPr>
          <w:rFonts w:ascii="Times New Roman" w:hAnsi="Times New Roman" w:cs="Times New Roman"/>
          <w:sz w:val="24"/>
          <w:szCs w:val="24"/>
        </w:rPr>
        <w:t>bottom-up</w:t>
      </w:r>
      <w:r w:rsidR="00DB4DE6" w:rsidRPr="00E35708">
        <w:rPr>
          <w:rFonts w:ascii="Times New Roman" w:hAnsi="Times New Roman" w:cs="Times New Roman"/>
          <w:sz w:val="24"/>
          <w:szCs w:val="24"/>
        </w:rPr>
        <w:t xml:space="preserve"> individual </w:t>
      </w:r>
      <w:r w:rsidR="00164E9C">
        <w:rPr>
          <w:rFonts w:ascii="Times New Roman" w:hAnsi="Times New Roman" w:cs="Times New Roman"/>
          <w:sz w:val="24"/>
          <w:szCs w:val="24"/>
        </w:rPr>
        <w:t>or</w:t>
      </w:r>
      <w:r w:rsidR="00DB4DE6" w:rsidRPr="00E35708">
        <w:rPr>
          <w:rFonts w:ascii="Times New Roman" w:hAnsi="Times New Roman" w:cs="Times New Roman"/>
          <w:sz w:val="24"/>
          <w:szCs w:val="24"/>
        </w:rPr>
        <w:t xml:space="preserve"> communit</w:t>
      </w:r>
      <w:r w:rsidR="00164E9C">
        <w:rPr>
          <w:rFonts w:ascii="Times New Roman" w:hAnsi="Times New Roman" w:cs="Times New Roman"/>
          <w:sz w:val="24"/>
          <w:szCs w:val="24"/>
        </w:rPr>
        <w:t>y led approaches</w:t>
      </w:r>
      <w:r w:rsidR="00DB4DE6" w:rsidRPr="00E35708">
        <w:rPr>
          <w:rFonts w:ascii="Times New Roman" w:hAnsi="Times New Roman" w:cs="Times New Roman"/>
          <w:sz w:val="24"/>
          <w:szCs w:val="24"/>
        </w:rPr>
        <w:t xml:space="preserve"> and the use of market mechanisms </w:t>
      </w:r>
      <w:r w:rsidR="00B7255C">
        <w:rPr>
          <w:rFonts w:ascii="Times New Roman" w:hAnsi="Times New Roman" w:cs="Times New Roman"/>
          <w:sz w:val="24"/>
          <w:szCs w:val="24"/>
        </w:rPr>
        <w:t xml:space="preserve">is </w:t>
      </w:r>
      <w:r w:rsidR="00A140AD" w:rsidRPr="00E35708">
        <w:rPr>
          <w:rFonts w:ascii="Times New Roman" w:hAnsi="Times New Roman" w:cs="Times New Roman"/>
          <w:sz w:val="24"/>
          <w:szCs w:val="24"/>
        </w:rPr>
        <w:t xml:space="preserve">also </w:t>
      </w:r>
      <w:r w:rsidR="006950BF" w:rsidRPr="00E35708">
        <w:rPr>
          <w:rFonts w:ascii="Times New Roman" w:hAnsi="Times New Roman" w:cs="Times New Roman"/>
          <w:sz w:val="24"/>
          <w:szCs w:val="24"/>
        </w:rPr>
        <w:t>present in the Scottish policy discourse</w:t>
      </w:r>
      <w:r w:rsidR="00A140AD" w:rsidRPr="00E35708">
        <w:rPr>
          <w:rFonts w:ascii="Times New Roman" w:hAnsi="Times New Roman" w:cs="Times New Roman"/>
          <w:sz w:val="24"/>
          <w:szCs w:val="24"/>
        </w:rPr>
        <w:t xml:space="preserve">. Given this diversity of policy </w:t>
      </w:r>
      <w:r w:rsidR="00E40816">
        <w:rPr>
          <w:rFonts w:ascii="Times New Roman" w:hAnsi="Times New Roman" w:cs="Times New Roman"/>
          <w:sz w:val="24"/>
          <w:szCs w:val="24"/>
        </w:rPr>
        <w:t>initiatives</w:t>
      </w:r>
      <w:r w:rsidR="00E40816" w:rsidRPr="00E35708">
        <w:rPr>
          <w:rFonts w:ascii="Times New Roman" w:hAnsi="Times New Roman" w:cs="Times New Roman"/>
          <w:sz w:val="24"/>
          <w:szCs w:val="24"/>
        </w:rPr>
        <w:t xml:space="preserve"> </w:t>
      </w:r>
      <w:r w:rsidR="00164E9C">
        <w:rPr>
          <w:rFonts w:ascii="Times New Roman" w:hAnsi="Times New Roman" w:cs="Times New Roman"/>
          <w:sz w:val="24"/>
          <w:szCs w:val="24"/>
        </w:rPr>
        <w:t xml:space="preserve">and with respect to wider interest in all aspects of environmental governance there is a pressing need to leave no stone unturned in exploring the available </w:t>
      </w:r>
      <w:r w:rsidR="00A140AD" w:rsidRPr="00E35708">
        <w:rPr>
          <w:rFonts w:ascii="Times New Roman" w:hAnsi="Times New Roman" w:cs="Times New Roman"/>
          <w:sz w:val="24"/>
          <w:szCs w:val="24"/>
        </w:rPr>
        <w:t xml:space="preserve">methods </w:t>
      </w:r>
      <w:r w:rsidR="005F4AA0">
        <w:rPr>
          <w:rFonts w:ascii="Times New Roman" w:hAnsi="Times New Roman" w:cs="Times New Roman"/>
          <w:sz w:val="24"/>
          <w:szCs w:val="24"/>
        </w:rPr>
        <w:t>for</w:t>
      </w:r>
      <w:r w:rsidR="00A140AD" w:rsidRPr="00E35708">
        <w:rPr>
          <w:rFonts w:ascii="Times New Roman" w:hAnsi="Times New Roman" w:cs="Times New Roman"/>
          <w:sz w:val="24"/>
          <w:szCs w:val="24"/>
        </w:rPr>
        <w:t xml:space="preserve"> understand</w:t>
      </w:r>
      <w:r w:rsidR="00BC298A">
        <w:rPr>
          <w:rFonts w:ascii="Times New Roman" w:hAnsi="Times New Roman" w:cs="Times New Roman"/>
          <w:sz w:val="24"/>
          <w:szCs w:val="24"/>
        </w:rPr>
        <w:t>ing</w:t>
      </w:r>
      <w:r w:rsidR="00A140AD" w:rsidRPr="00E35708">
        <w:rPr>
          <w:rFonts w:ascii="Times New Roman" w:hAnsi="Times New Roman" w:cs="Times New Roman"/>
          <w:sz w:val="24"/>
          <w:szCs w:val="24"/>
        </w:rPr>
        <w:t xml:space="preserve"> and respond</w:t>
      </w:r>
      <w:r w:rsidR="005F4AA0">
        <w:rPr>
          <w:rFonts w:ascii="Times New Roman" w:hAnsi="Times New Roman" w:cs="Times New Roman"/>
          <w:sz w:val="24"/>
          <w:szCs w:val="24"/>
        </w:rPr>
        <w:t>ing</w:t>
      </w:r>
      <w:r w:rsidR="00A140AD" w:rsidRPr="00E35708">
        <w:rPr>
          <w:rFonts w:ascii="Times New Roman" w:hAnsi="Times New Roman" w:cs="Times New Roman"/>
          <w:sz w:val="24"/>
          <w:szCs w:val="24"/>
        </w:rPr>
        <w:t xml:space="preserve"> to </w:t>
      </w:r>
      <w:r w:rsidR="005F4AA0">
        <w:rPr>
          <w:rFonts w:ascii="Times New Roman" w:hAnsi="Times New Roman" w:cs="Times New Roman"/>
          <w:sz w:val="24"/>
          <w:szCs w:val="24"/>
        </w:rPr>
        <w:t>wicked</w:t>
      </w:r>
      <w:r w:rsidR="00A140AD" w:rsidRPr="00E35708">
        <w:rPr>
          <w:rFonts w:ascii="Times New Roman" w:hAnsi="Times New Roman" w:cs="Times New Roman"/>
          <w:sz w:val="24"/>
          <w:szCs w:val="24"/>
        </w:rPr>
        <w:t xml:space="preserve"> </w:t>
      </w:r>
      <w:r w:rsidR="005A58C9">
        <w:rPr>
          <w:rFonts w:ascii="Times New Roman" w:hAnsi="Times New Roman" w:cs="Times New Roman"/>
          <w:sz w:val="24"/>
          <w:szCs w:val="24"/>
        </w:rPr>
        <w:t xml:space="preserve">environmental </w:t>
      </w:r>
      <w:r w:rsidR="00A140AD" w:rsidRPr="00E35708">
        <w:rPr>
          <w:rFonts w:ascii="Times New Roman" w:hAnsi="Times New Roman" w:cs="Times New Roman"/>
          <w:sz w:val="24"/>
          <w:szCs w:val="24"/>
        </w:rPr>
        <w:t>problems.</w:t>
      </w:r>
      <w:r w:rsidR="00A140AD">
        <w:rPr>
          <w:rFonts w:ascii="Times New Roman" w:hAnsi="Times New Roman" w:cs="Times New Roman"/>
          <w:sz w:val="24"/>
          <w:szCs w:val="24"/>
        </w:rPr>
        <w:t xml:space="preserve"> </w:t>
      </w:r>
    </w:p>
    <w:p w14:paraId="68695D04" w14:textId="539EB0FF" w:rsidR="00D01EB2" w:rsidRPr="006D795C" w:rsidRDefault="009C58D3" w:rsidP="006D795C">
      <w:pPr>
        <w:pStyle w:val="ListParagraph"/>
        <w:numPr>
          <w:ilvl w:val="0"/>
          <w:numId w:val="46"/>
        </w:numPr>
        <w:suppressLineNumbers/>
        <w:spacing w:after="240" w:line="480" w:lineRule="auto"/>
        <w:rPr>
          <w:rFonts w:ascii="Times New Roman" w:hAnsi="Times New Roman"/>
          <w:b/>
          <w:sz w:val="24"/>
        </w:rPr>
      </w:pPr>
      <w:r w:rsidRPr="006D795C">
        <w:rPr>
          <w:rFonts w:ascii="Times New Roman" w:hAnsi="Times New Roman"/>
          <w:b/>
          <w:sz w:val="24"/>
        </w:rPr>
        <w:t>Methodology</w:t>
      </w:r>
    </w:p>
    <w:p w14:paraId="5AB7855D" w14:textId="426E6165" w:rsidR="0032264D" w:rsidRPr="00585EA7" w:rsidRDefault="0032264D" w:rsidP="0032264D">
      <w:pPr>
        <w:spacing w:after="240" w:line="480" w:lineRule="auto"/>
        <w:rPr>
          <w:rFonts w:ascii="Times New Roman" w:hAnsi="Times New Roman" w:cs="Times New Roman"/>
          <w:b/>
          <w:sz w:val="24"/>
          <w:szCs w:val="24"/>
        </w:rPr>
      </w:pPr>
      <w:r w:rsidRPr="00F3688C">
        <w:rPr>
          <w:rFonts w:ascii="Times New Roman" w:hAnsi="Times New Roman" w:cs="Times New Roman"/>
          <w:sz w:val="24"/>
          <w:szCs w:val="24"/>
        </w:rPr>
        <w:lastRenderedPageBreak/>
        <w:t xml:space="preserve">To address our research questions, the paper </w:t>
      </w:r>
      <w:r w:rsidR="00E40816">
        <w:rPr>
          <w:rFonts w:ascii="Times New Roman" w:hAnsi="Times New Roman" w:cs="Times New Roman"/>
          <w:sz w:val="24"/>
          <w:szCs w:val="24"/>
        </w:rPr>
        <w:t>conducts</w:t>
      </w:r>
      <w:r w:rsidR="00E40816" w:rsidRPr="00F3688C">
        <w:rPr>
          <w:rFonts w:ascii="Times New Roman" w:hAnsi="Times New Roman" w:cs="Times New Roman"/>
          <w:sz w:val="24"/>
          <w:szCs w:val="24"/>
        </w:rPr>
        <w:t xml:space="preserve"> </w:t>
      </w:r>
      <w:r w:rsidRPr="00F3688C">
        <w:rPr>
          <w:rFonts w:ascii="Times New Roman" w:hAnsi="Times New Roman" w:cs="Times New Roman"/>
          <w:sz w:val="24"/>
          <w:szCs w:val="24"/>
        </w:rPr>
        <w:t xml:space="preserve">a three-step analysis. </w:t>
      </w:r>
      <w:r w:rsidR="00B7255C">
        <w:rPr>
          <w:rFonts w:ascii="Times New Roman" w:hAnsi="Times New Roman" w:cs="Times New Roman"/>
          <w:sz w:val="24"/>
          <w:szCs w:val="24"/>
        </w:rPr>
        <w:t>First, b</w:t>
      </w:r>
      <w:r w:rsidR="00127B8B" w:rsidRPr="00127B8B">
        <w:rPr>
          <w:rFonts w:ascii="Times New Roman" w:hAnsi="Times New Roman" w:cs="Times New Roman"/>
          <w:sz w:val="24"/>
          <w:szCs w:val="24"/>
        </w:rPr>
        <w:t>ased</w:t>
      </w:r>
      <w:r w:rsidRPr="00F3688C">
        <w:rPr>
          <w:rFonts w:ascii="Times New Roman" w:hAnsi="Times New Roman" w:cs="Times New Roman"/>
          <w:sz w:val="24"/>
          <w:szCs w:val="24"/>
        </w:rPr>
        <w:t xml:space="preserve"> on </w:t>
      </w:r>
      <w:proofErr w:type="spellStart"/>
      <w:r w:rsidRPr="00F3688C">
        <w:rPr>
          <w:rFonts w:ascii="Times New Roman" w:hAnsi="Times New Roman" w:cs="Times New Roman"/>
          <w:sz w:val="24"/>
          <w:szCs w:val="24"/>
        </w:rPr>
        <w:t>Rittel</w:t>
      </w:r>
      <w:proofErr w:type="spellEnd"/>
      <w:r w:rsidRPr="00F3688C">
        <w:rPr>
          <w:rFonts w:ascii="Times New Roman" w:hAnsi="Times New Roman" w:cs="Times New Roman"/>
          <w:sz w:val="24"/>
          <w:szCs w:val="24"/>
        </w:rPr>
        <w:t xml:space="preserve"> and Webber’s (1973) original representation and subsequent formulations (</w:t>
      </w:r>
      <w:r w:rsidR="0007508B">
        <w:rPr>
          <w:rFonts w:ascii="Times New Roman" w:hAnsi="Times New Roman" w:cs="Times New Roman"/>
          <w:sz w:val="24"/>
          <w:szCs w:val="24"/>
        </w:rPr>
        <w:t xml:space="preserve">for example, </w:t>
      </w:r>
      <w:r w:rsidRPr="00F3688C">
        <w:rPr>
          <w:rFonts w:ascii="Times New Roman" w:hAnsi="Times New Roman" w:cs="Times New Roman"/>
          <w:sz w:val="24"/>
          <w:szCs w:val="24"/>
        </w:rPr>
        <w:t>Conklin, 2003</w:t>
      </w:r>
      <w:r w:rsidR="00563380">
        <w:rPr>
          <w:rFonts w:ascii="Times New Roman" w:hAnsi="Times New Roman" w:cs="Times New Roman"/>
          <w:sz w:val="24"/>
          <w:szCs w:val="24"/>
        </w:rPr>
        <w:t>;</w:t>
      </w:r>
      <w:r w:rsidR="00563380" w:rsidRPr="00F3688C">
        <w:rPr>
          <w:rFonts w:ascii="Times New Roman" w:hAnsi="Times New Roman" w:cs="Times New Roman"/>
          <w:sz w:val="24"/>
          <w:szCs w:val="24"/>
        </w:rPr>
        <w:t xml:space="preserve"> </w:t>
      </w:r>
      <w:r w:rsidRPr="00F3688C">
        <w:rPr>
          <w:rFonts w:ascii="Times New Roman" w:hAnsi="Times New Roman" w:cs="Times New Roman"/>
          <w:sz w:val="24"/>
          <w:szCs w:val="24"/>
        </w:rPr>
        <w:t>Horn</w:t>
      </w:r>
      <w:r w:rsidR="00833CF8">
        <w:rPr>
          <w:rFonts w:ascii="Times New Roman" w:hAnsi="Times New Roman" w:cs="Times New Roman"/>
          <w:sz w:val="24"/>
          <w:szCs w:val="24"/>
        </w:rPr>
        <w:t xml:space="preserve"> &amp; Weber</w:t>
      </w:r>
      <w:r w:rsidRPr="00F3688C">
        <w:rPr>
          <w:rFonts w:ascii="Times New Roman" w:hAnsi="Times New Roman" w:cs="Times New Roman"/>
          <w:sz w:val="24"/>
          <w:szCs w:val="24"/>
        </w:rPr>
        <w:t>, 2007</w:t>
      </w:r>
      <w:r w:rsidR="00563380">
        <w:rPr>
          <w:rFonts w:ascii="Times New Roman" w:hAnsi="Times New Roman" w:cs="Times New Roman"/>
          <w:sz w:val="24"/>
          <w:szCs w:val="24"/>
        </w:rPr>
        <w:t>;</w:t>
      </w:r>
      <w:r w:rsidRPr="00F3688C">
        <w:rPr>
          <w:rFonts w:ascii="Times New Roman" w:hAnsi="Times New Roman" w:cs="Times New Roman"/>
          <w:sz w:val="24"/>
          <w:szCs w:val="24"/>
        </w:rPr>
        <w:t xml:space="preserve"> Levin </w:t>
      </w:r>
      <w:r w:rsidRPr="00153B79">
        <w:rPr>
          <w:rFonts w:ascii="Times New Roman" w:hAnsi="Times New Roman" w:cs="Times New Roman"/>
          <w:i/>
          <w:sz w:val="24"/>
          <w:szCs w:val="24"/>
        </w:rPr>
        <w:t>et al.,</w:t>
      </w:r>
      <w:r w:rsidRPr="00F3688C">
        <w:rPr>
          <w:rFonts w:ascii="Times New Roman" w:hAnsi="Times New Roman" w:cs="Times New Roman"/>
          <w:sz w:val="24"/>
          <w:szCs w:val="24"/>
        </w:rPr>
        <w:t xml:space="preserve"> 2009), we </w:t>
      </w:r>
      <w:r w:rsidR="0007508B">
        <w:rPr>
          <w:rFonts w:ascii="Times New Roman" w:hAnsi="Times New Roman" w:cs="Times New Roman"/>
          <w:sz w:val="24"/>
          <w:szCs w:val="24"/>
        </w:rPr>
        <w:t>present a consolidated set of</w:t>
      </w:r>
      <w:r w:rsidRPr="00F3688C">
        <w:rPr>
          <w:rFonts w:ascii="Times New Roman" w:hAnsi="Times New Roman" w:cs="Times New Roman"/>
          <w:sz w:val="24"/>
          <w:szCs w:val="24"/>
        </w:rPr>
        <w:t xml:space="preserve"> characteristics of </w:t>
      </w:r>
      <w:r w:rsidR="004F2CCF" w:rsidRPr="00F3688C">
        <w:rPr>
          <w:rFonts w:ascii="Times New Roman" w:hAnsi="Times New Roman" w:cs="Times New Roman"/>
          <w:sz w:val="24"/>
          <w:szCs w:val="24"/>
        </w:rPr>
        <w:t>wicked problems</w:t>
      </w:r>
      <w:r w:rsidRPr="00F3688C">
        <w:rPr>
          <w:rFonts w:ascii="Times New Roman" w:hAnsi="Times New Roman" w:cs="Times New Roman"/>
          <w:sz w:val="24"/>
          <w:szCs w:val="24"/>
        </w:rPr>
        <w:t xml:space="preserve"> (</w:t>
      </w:r>
      <w:r w:rsidR="0007508B">
        <w:rPr>
          <w:rFonts w:ascii="Times New Roman" w:hAnsi="Times New Roman" w:cs="Times New Roman"/>
          <w:sz w:val="24"/>
          <w:szCs w:val="24"/>
        </w:rPr>
        <w:t xml:space="preserve">see </w:t>
      </w:r>
      <w:r w:rsidRPr="00F3688C">
        <w:rPr>
          <w:rFonts w:ascii="Times New Roman" w:hAnsi="Times New Roman" w:cs="Times New Roman"/>
          <w:sz w:val="24"/>
          <w:szCs w:val="24"/>
        </w:rPr>
        <w:t xml:space="preserve">Table 1). Second, we map </w:t>
      </w:r>
      <w:r w:rsidR="00E40816">
        <w:rPr>
          <w:rFonts w:ascii="Times New Roman" w:hAnsi="Times New Roman" w:cs="Times New Roman"/>
          <w:sz w:val="24"/>
          <w:szCs w:val="24"/>
        </w:rPr>
        <w:t>‘</w:t>
      </w:r>
      <w:r w:rsidRPr="00E40816">
        <w:rPr>
          <w:rFonts w:ascii="Times New Roman" w:hAnsi="Times New Roman" w:cs="Times New Roman"/>
          <w:sz w:val="24"/>
          <w:szCs w:val="24"/>
        </w:rPr>
        <w:t>strategies to tackle wicked problems</w:t>
      </w:r>
      <w:r w:rsidR="00E40816">
        <w:rPr>
          <w:rFonts w:ascii="Times New Roman" w:hAnsi="Times New Roman" w:cs="Times New Roman"/>
          <w:sz w:val="24"/>
          <w:szCs w:val="24"/>
        </w:rPr>
        <w:t>’</w:t>
      </w:r>
      <w:r w:rsidRPr="00F3688C">
        <w:rPr>
          <w:rFonts w:ascii="Times New Roman" w:hAnsi="Times New Roman" w:cs="Times New Roman"/>
          <w:sz w:val="24"/>
          <w:szCs w:val="24"/>
        </w:rPr>
        <w:t xml:space="preserve"> proposed in the literature onto the particular elements of </w:t>
      </w:r>
      <w:r w:rsidR="0081392F" w:rsidRPr="00F3688C">
        <w:rPr>
          <w:rFonts w:ascii="Times New Roman" w:hAnsi="Times New Roman" w:cs="Times New Roman"/>
          <w:sz w:val="24"/>
          <w:szCs w:val="24"/>
        </w:rPr>
        <w:t>wicked problems</w:t>
      </w:r>
      <w:r w:rsidRPr="00F3688C">
        <w:rPr>
          <w:rFonts w:ascii="Times New Roman" w:hAnsi="Times New Roman" w:cs="Times New Roman"/>
          <w:sz w:val="24"/>
          <w:szCs w:val="24"/>
        </w:rPr>
        <w:t xml:space="preserve"> which each strategy claims to tackle</w:t>
      </w:r>
      <w:r w:rsidR="0081392F" w:rsidRPr="00F3688C">
        <w:rPr>
          <w:rFonts w:ascii="Times New Roman" w:hAnsi="Times New Roman" w:cs="Times New Roman"/>
          <w:sz w:val="24"/>
          <w:szCs w:val="24"/>
        </w:rPr>
        <w:t>,</w:t>
      </w:r>
      <w:r w:rsidRPr="00F3688C">
        <w:rPr>
          <w:rFonts w:ascii="Times New Roman" w:hAnsi="Times New Roman" w:cs="Times New Roman"/>
          <w:sz w:val="24"/>
          <w:szCs w:val="24"/>
        </w:rPr>
        <w:t xml:space="preserve"> grouping them thematically. Third, we search for evidence </w:t>
      </w:r>
      <w:r w:rsidR="0007508B">
        <w:rPr>
          <w:rFonts w:ascii="Times New Roman" w:hAnsi="Times New Roman" w:cs="Times New Roman"/>
          <w:sz w:val="24"/>
          <w:szCs w:val="24"/>
        </w:rPr>
        <w:t>that</w:t>
      </w:r>
      <w:r w:rsidRPr="00F3688C">
        <w:rPr>
          <w:rFonts w:ascii="Times New Roman" w:hAnsi="Times New Roman" w:cs="Times New Roman"/>
          <w:sz w:val="24"/>
          <w:szCs w:val="24"/>
        </w:rPr>
        <w:t xml:space="preserve"> the grouped strategies </w:t>
      </w:r>
      <w:r w:rsidR="0007508B">
        <w:rPr>
          <w:rFonts w:ascii="Times New Roman" w:hAnsi="Times New Roman" w:cs="Times New Roman"/>
          <w:sz w:val="24"/>
          <w:szCs w:val="24"/>
        </w:rPr>
        <w:t>are</w:t>
      </w:r>
      <w:r w:rsidR="0081392F" w:rsidRPr="00F3688C">
        <w:rPr>
          <w:rFonts w:ascii="Times New Roman" w:hAnsi="Times New Roman" w:cs="Times New Roman"/>
          <w:sz w:val="24"/>
          <w:szCs w:val="24"/>
        </w:rPr>
        <w:t xml:space="preserve"> reflected in </w:t>
      </w:r>
      <w:r w:rsidR="003E6CE1">
        <w:rPr>
          <w:rFonts w:ascii="Times New Roman" w:hAnsi="Times New Roman" w:cs="Times New Roman"/>
          <w:sz w:val="24"/>
          <w:szCs w:val="24"/>
        </w:rPr>
        <w:t xml:space="preserve">Scottish policy </w:t>
      </w:r>
      <w:r w:rsidR="0007508B">
        <w:rPr>
          <w:rFonts w:ascii="Times New Roman" w:hAnsi="Times New Roman" w:cs="Times New Roman"/>
          <w:sz w:val="24"/>
          <w:szCs w:val="24"/>
        </w:rPr>
        <w:t xml:space="preserve">responses to </w:t>
      </w:r>
      <w:r w:rsidR="00127B8B">
        <w:rPr>
          <w:rFonts w:ascii="Times New Roman" w:hAnsi="Times New Roman" w:cs="Times New Roman"/>
          <w:sz w:val="24"/>
          <w:szCs w:val="24"/>
        </w:rPr>
        <w:t>four</w:t>
      </w:r>
      <w:r w:rsidR="003E6CE1">
        <w:rPr>
          <w:rFonts w:ascii="Times New Roman" w:hAnsi="Times New Roman" w:cs="Times New Roman"/>
          <w:sz w:val="24"/>
          <w:szCs w:val="24"/>
        </w:rPr>
        <w:t xml:space="preserve"> </w:t>
      </w:r>
      <w:r w:rsidRPr="00F3688C">
        <w:rPr>
          <w:rFonts w:ascii="Times New Roman" w:hAnsi="Times New Roman" w:cs="Times New Roman"/>
          <w:sz w:val="24"/>
          <w:szCs w:val="24"/>
        </w:rPr>
        <w:t xml:space="preserve">wicked </w:t>
      </w:r>
      <w:r w:rsidR="00110B0D">
        <w:rPr>
          <w:rFonts w:ascii="Times New Roman" w:hAnsi="Times New Roman" w:cs="Times New Roman"/>
          <w:sz w:val="24"/>
          <w:szCs w:val="24"/>
        </w:rPr>
        <w:t xml:space="preserve">environmental </w:t>
      </w:r>
      <w:r w:rsidRPr="00F3688C">
        <w:rPr>
          <w:rFonts w:ascii="Times New Roman" w:hAnsi="Times New Roman" w:cs="Times New Roman"/>
          <w:sz w:val="24"/>
          <w:szCs w:val="24"/>
        </w:rPr>
        <w:t>problems</w:t>
      </w:r>
      <w:r w:rsidR="00E6191A">
        <w:rPr>
          <w:rFonts w:ascii="Times New Roman" w:hAnsi="Times New Roman" w:cs="Times New Roman"/>
          <w:sz w:val="24"/>
          <w:szCs w:val="24"/>
        </w:rPr>
        <w:t xml:space="preserve">, namely: </w:t>
      </w:r>
      <w:r w:rsidR="00E40816">
        <w:rPr>
          <w:rFonts w:ascii="Times New Roman" w:hAnsi="Times New Roman" w:cs="Times New Roman"/>
          <w:sz w:val="24"/>
          <w:szCs w:val="24"/>
        </w:rPr>
        <w:t>s</w:t>
      </w:r>
      <w:r w:rsidR="00E40816" w:rsidRPr="000F6BE9">
        <w:rPr>
          <w:rFonts w:ascii="Times New Roman" w:hAnsi="Times New Roman" w:cs="Times New Roman"/>
          <w:sz w:val="24"/>
          <w:szCs w:val="24"/>
        </w:rPr>
        <w:t xml:space="preserve">ecuring </w:t>
      </w:r>
      <w:r w:rsidR="00E6191A" w:rsidRPr="000F6BE9">
        <w:rPr>
          <w:rFonts w:ascii="Times New Roman" w:hAnsi="Times New Roman" w:cs="Times New Roman"/>
          <w:sz w:val="24"/>
          <w:szCs w:val="24"/>
        </w:rPr>
        <w:t xml:space="preserve">the sustainability and resilience of landscape and land-use systems through spatial planning; </w:t>
      </w:r>
      <w:r w:rsidR="00E40816">
        <w:rPr>
          <w:rFonts w:ascii="Times New Roman" w:hAnsi="Times New Roman" w:cs="Times New Roman"/>
          <w:sz w:val="24"/>
          <w:szCs w:val="24"/>
        </w:rPr>
        <w:t>a</w:t>
      </w:r>
      <w:r w:rsidR="00E40816" w:rsidRPr="000F6BE9">
        <w:rPr>
          <w:rFonts w:ascii="Times New Roman" w:hAnsi="Times New Roman" w:cs="Times New Roman"/>
          <w:sz w:val="24"/>
          <w:szCs w:val="24"/>
        </w:rPr>
        <w:t xml:space="preserve">ddressing </w:t>
      </w:r>
      <w:r w:rsidR="00E6191A" w:rsidRPr="000F6BE9">
        <w:rPr>
          <w:rFonts w:ascii="Times New Roman" w:hAnsi="Times New Roman" w:cs="Times New Roman"/>
          <w:sz w:val="24"/>
          <w:szCs w:val="24"/>
        </w:rPr>
        <w:t>population health</w:t>
      </w:r>
      <w:r w:rsidR="000B461F">
        <w:rPr>
          <w:rFonts w:ascii="Times New Roman" w:hAnsi="Times New Roman" w:cs="Times New Roman"/>
          <w:sz w:val="24"/>
          <w:szCs w:val="24"/>
        </w:rPr>
        <w:t xml:space="preserve"> </w:t>
      </w:r>
      <w:r w:rsidR="007F6B6C">
        <w:rPr>
          <w:rFonts w:ascii="Times New Roman" w:hAnsi="Times New Roman" w:cs="Times New Roman"/>
          <w:sz w:val="24"/>
          <w:szCs w:val="24"/>
        </w:rPr>
        <w:t>t</w:t>
      </w:r>
      <w:r w:rsidR="00E6191A" w:rsidRPr="000F6BE9">
        <w:rPr>
          <w:rFonts w:ascii="Times New Roman" w:hAnsi="Times New Roman" w:cs="Times New Roman"/>
          <w:sz w:val="24"/>
          <w:szCs w:val="24"/>
        </w:rPr>
        <w:t xml:space="preserve">hrough the control of livestock diseases; </w:t>
      </w:r>
      <w:r w:rsidR="00E40816">
        <w:rPr>
          <w:rFonts w:ascii="Times New Roman" w:hAnsi="Times New Roman" w:cs="Times New Roman"/>
          <w:sz w:val="24"/>
          <w:szCs w:val="24"/>
        </w:rPr>
        <w:t>m</w:t>
      </w:r>
      <w:r w:rsidR="00E40816" w:rsidRPr="000F6BE9">
        <w:rPr>
          <w:rFonts w:ascii="Times New Roman" w:hAnsi="Times New Roman" w:cs="Times New Roman"/>
          <w:sz w:val="24"/>
          <w:szCs w:val="24"/>
        </w:rPr>
        <w:t xml:space="preserve">itigating </w:t>
      </w:r>
      <w:r w:rsidR="00E6191A" w:rsidRPr="000F6BE9">
        <w:rPr>
          <w:rFonts w:ascii="Times New Roman" w:hAnsi="Times New Roman" w:cs="Times New Roman"/>
          <w:sz w:val="24"/>
          <w:szCs w:val="24"/>
        </w:rPr>
        <w:t>climate change through woodland planting;</w:t>
      </w:r>
      <w:r w:rsidR="00E6191A" w:rsidRPr="00E6191A">
        <w:rPr>
          <w:rFonts w:ascii="Times New Roman" w:hAnsi="Times New Roman" w:cs="Times New Roman"/>
          <w:sz w:val="24"/>
          <w:szCs w:val="24"/>
        </w:rPr>
        <w:t xml:space="preserve"> and </w:t>
      </w:r>
      <w:r w:rsidR="00E40816">
        <w:rPr>
          <w:rFonts w:ascii="Times New Roman" w:hAnsi="Times New Roman" w:cs="Times New Roman"/>
          <w:sz w:val="24"/>
          <w:szCs w:val="24"/>
        </w:rPr>
        <w:t>m</w:t>
      </w:r>
      <w:r w:rsidR="00E40816" w:rsidRPr="00E6191A">
        <w:rPr>
          <w:rFonts w:ascii="Times New Roman" w:hAnsi="Times New Roman" w:cs="Times New Roman"/>
          <w:sz w:val="24"/>
          <w:szCs w:val="24"/>
        </w:rPr>
        <w:t xml:space="preserve">itigating </w:t>
      </w:r>
      <w:r w:rsidR="00E6191A" w:rsidRPr="00E6191A">
        <w:rPr>
          <w:rFonts w:ascii="Times New Roman" w:hAnsi="Times New Roman" w:cs="Times New Roman"/>
          <w:sz w:val="24"/>
          <w:szCs w:val="24"/>
        </w:rPr>
        <w:t>rural diffuse pollution in freshwater systems</w:t>
      </w:r>
      <w:r w:rsidR="00E6191A">
        <w:rPr>
          <w:rFonts w:ascii="Times New Roman" w:hAnsi="Times New Roman" w:cs="Times New Roman"/>
          <w:sz w:val="24"/>
          <w:szCs w:val="24"/>
        </w:rPr>
        <w:t>.</w:t>
      </w:r>
      <w:r w:rsidR="000B461F">
        <w:rPr>
          <w:rFonts w:ascii="Times New Roman" w:hAnsi="Times New Roman" w:cs="Times New Roman"/>
          <w:b/>
          <w:sz w:val="24"/>
          <w:szCs w:val="24"/>
        </w:rPr>
        <w:t xml:space="preserve">     </w:t>
      </w:r>
    </w:p>
    <w:p w14:paraId="6180CD80" w14:textId="1AD8F37B" w:rsidR="00105F88" w:rsidRPr="00910472" w:rsidRDefault="00105F88" w:rsidP="006D795C">
      <w:pPr>
        <w:pStyle w:val="Heading2"/>
        <w:numPr>
          <w:ilvl w:val="1"/>
          <w:numId w:val="46"/>
        </w:numPr>
        <w:spacing w:before="0" w:after="240" w:line="480" w:lineRule="auto"/>
        <w:rPr>
          <w:rFonts w:ascii="Times New Roman" w:hAnsi="Times New Roman" w:cs="Times New Roman"/>
          <w:color w:val="auto"/>
          <w:sz w:val="24"/>
          <w:szCs w:val="24"/>
        </w:rPr>
      </w:pPr>
      <w:r w:rsidRPr="00910472">
        <w:rPr>
          <w:rFonts w:ascii="Times New Roman" w:hAnsi="Times New Roman" w:cs="Times New Roman"/>
          <w:color w:val="auto"/>
          <w:sz w:val="24"/>
          <w:szCs w:val="24"/>
        </w:rPr>
        <w:t>Characterizing wicked problems</w:t>
      </w:r>
    </w:p>
    <w:p w14:paraId="72E7C0F4" w14:textId="428031F5" w:rsidR="00CA1DB5" w:rsidRDefault="006C5A79"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Table 1 is a novel reformulation of wicked problem</w:t>
      </w:r>
      <w:r w:rsidR="003800EB">
        <w:rPr>
          <w:rFonts w:ascii="Times New Roman" w:hAnsi="Times New Roman" w:cs="Times New Roman"/>
          <w:sz w:val="24"/>
          <w:szCs w:val="24"/>
        </w:rPr>
        <w:t xml:space="preserve"> characteristics, starting from</w:t>
      </w:r>
      <w:r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Rittel</w:t>
      </w:r>
      <w:proofErr w:type="spellEnd"/>
      <w:r w:rsidRPr="00910472">
        <w:rPr>
          <w:rFonts w:ascii="Times New Roman" w:hAnsi="Times New Roman" w:cs="Times New Roman"/>
          <w:sz w:val="24"/>
          <w:szCs w:val="24"/>
        </w:rPr>
        <w:t xml:space="preserve"> and Webber’s 1973 article</w:t>
      </w:r>
      <w:r w:rsidR="003800EB">
        <w:rPr>
          <w:rFonts w:ascii="Times New Roman" w:hAnsi="Times New Roman" w:cs="Times New Roman"/>
          <w:sz w:val="24"/>
          <w:szCs w:val="24"/>
        </w:rPr>
        <w:t>,</w:t>
      </w:r>
      <w:r w:rsidRPr="00910472">
        <w:rPr>
          <w:rFonts w:ascii="Times New Roman" w:hAnsi="Times New Roman" w:cs="Times New Roman"/>
          <w:sz w:val="24"/>
          <w:szCs w:val="24"/>
        </w:rPr>
        <w:t xml:space="preserve"> in which they detailed ten defining characteristics</w:t>
      </w:r>
      <w:r w:rsidR="003800EB">
        <w:rPr>
          <w:rFonts w:ascii="Times New Roman" w:hAnsi="Times New Roman" w:cs="Times New Roman"/>
          <w:sz w:val="24"/>
          <w:szCs w:val="24"/>
        </w:rPr>
        <w:t>, and developed by</w:t>
      </w:r>
      <w:r w:rsidR="00555E41">
        <w:rPr>
          <w:rFonts w:ascii="Times New Roman" w:hAnsi="Times New Roman" w:cs="Times New Roman"/>
          <w:sz w:val="24"/>
          <w:szCs w:val="24"/>
        </w:rPr>
        <w:t xml:space="preserve"> </w:t>
      </w:r>
      <w:r w:rsidR="003800EB">
        <w:rPr>
          <w:rFonts w:ascii="Times New Roman" w:hAnsi="Times New Roman" w:cs="Times New Roman"/>
          <w:sz w:val="24"/>
          <w:szCs w:val="24"/>
        </w:rPr>
        <w:t xml:space="preserve">collapsing </w:t>
      </w:r>
      <w:r w:rsidR="00555E41">
        <w:rPr>
          <w:rFonts w:ascii="Times New Roman" w:hAnsi="Times New Roman" w:cs="Times New Roman"/>
          <w:sz w:val="24"/>
          <w:szCs w:val="24"/>
        </w:rPr>
        <w:t xml:space="preserve">and </w:t>
      </w:r>
      <w:r w:rsidR="003800EB">
        <w:rPr>
          <w:rFonts w:ascii="Times New Roman" w:hAnsi="Times New Roman" w:cs="Times New Roman"/>
          <w:sz w:val="24"/>
          <w:szCs w:val="24"/>
        </w:rPr>
        <w:t xml:space="preserve">condensing </w:t>
      </w:r>
      <w:r w:rsidR="00555E41">
        <w:rPr>
          <w:rFonts w:ascii="Times New Roman" w:hAnsi="Times New Roman" w:cs="Times New Roman"/>
          <w:sz w:val="24"/>
          <w:szCs w:val="24"/>
        </w:rPr>
        <w:t xml:space="preserve">ten into </w:t>
      </w:r>
      <w:r w:rsidR="00555E41" w:rsidRPr="00910472">
        <w:rPr>
          <w:rFonts w:ascii="Times New Roman" w:hAnsi="Times New Roman" w:cs="Times New Roman"/>
          <w:sz w:val="24"/>
          <w:szCs w:val="24"/>
        </w:rPr>
        <w:t>six descriptive categories</w:t>
      </w:r>
      <w:r w:rsidR="00D74E55">
        <w:rPr>
          <w:rFonts w:ascii="Times New Roman" w:hAnsi="Times New Roman" w:cs="Times New Roman"/>
          <w:sz w:val="24"/>
          <w:szCs w:val="24"/>
        </w:rPr>
        <w:t>. We</w:t>
      </w:r>
      <w:r w:rsidR="00555E41" w:rsidRPr="00910472">
        <w:rPr>
          <w:rFonts w:ascii="Times New Roman" w:hAnsi="Times New Roman" w:cs="Times New Roman"/>
          <w:sz w:val="24"/>
          <w:szCs w:val="24"/>
        </w:rPr>
        <w:t xml:space="preserve"> </w:t>
      </w:r>
      <w:r w:rsidR="00555E41">
        <w:rPr>
          <w:rFonts w:ascii="Times New Roman" w:hAnsi="Times New Roman" w:cs="Times New Roman"/>
          <w:sz w:val="24"/>
          <w:szCs w:val="24"/>
        </w:rPr>
        <w:t>aim to comprehensively but more concisely capture</w:t>
      </w:r>
      <w:r w:rsidR="00555E41" w:rsidRPr="00910472">
        <w:rPr>
          <w:rFonts w:ascii="Times New Roman" w:hAnsi="Times New Roman" w:cs="Times New Roman"/>
          <w:sz w:val="24"/>
          <w:szCs w:val="24"/>
        </w:rPr>
        <w:t xml:space="preserve"> the </w:t>
      </w:r>
      <w:r w:rsidR="00555E41">
        <w:rPr>
          <w:rFonts w:ascii="Times New Roman" w:hAnsi="Times New Roman" w:cs="Times New Roman"/>
          <w:sz w:val="24"/>
          <w:szCs w:val="24"/>
        </w:rPr>
        <w:t>original</w:t>
      </w:r>
      <w:r w:rsidR="00555E41" w:rsidRPr="00910472">
        <w:rPr>
          <w:rFonts w:ascii="Times New Roman" w:hAnsi="Times New Roman" w:cs="Times New Roman"/>
          <w:sz w:val="24"/>
          <w:szCs w:val="24"/>
        </w:rPr>
        <w:t xml:space="preserve"> ideas </w:t>
      </w:r>
      <w:r w:rsidR="00A1234E">
        <w:rPr>
          <w:rFonts w:ascii="Times New Roman" w:hAnsi="Times New Roman" w:cs="Times New Roman"/>
          <w:sz w:val="24"/>
          <w:szCs w:val="24"/>
        </w:rPr>
        <w:t>augmented with</w:t>
      </w:r>
      <w:r w:rsidR="00555E41">
        <w:rPr>
          <w:rFonts w:ascii="Times New Roman" w:hAnsi="Times New Roman" w:cs="Times New Roman"/>
          <w:sz w:val="24"/>
          <w:szCs w:val="24"/>
        </w:rPr>
        <w:t xml:space="preserve"> some of our own insights </w:t>
      </w:r>
      <w:r w:rsidR="00D87D16">
        <w:rPr>
          <w:rFonts w:ascii="Times New Roman" w:hAnsi="Times New Roman" w:cs="Times New Roman"/>
          <w:sz w:val="24"/>
          <w:szCs w:val="24"/>
        </w:rPr>
        <w:t>informed by</w:t>
      </w:r>
      <w:r w:rsidR="00555E41">
        <w:rPr>
          <w:rFonts w:ascii="Times New Roman" w:hAnsi="Times New Roman" w:cs="Times New Roman"/>
          <w:sz w:val="24"/>
          <w:szCs w:val="24"/>
        </w:rPr>
        <w:t xml:space="preserve"> </w:t>
      </w:r>
      <w:r w:rsidR="00555E41" w:rsidRPr="00910472">
        <w:rPr>
          <w:rFonts w:ascii="Times New Roman" w:hAnsi="Times New Roman" w:cs="Times New Roman"/>
          <w:sz w:val="24"/>
          <w:szCs w:val="24"/>
        </w:rPr>
        <w:t>other literature in the field</w:t>
      </w:r>
      <w:r w:rsidR="003800EB">
        <w:rPr>
          <w:rFonts w:ascii="Times New Roman" w:hAnsi="Times New Roman" w:cs="Times New Roman"/>
          <w:sz w:val="24"/>
          <w:szCs w:val="24"/>
        </w:rPr>
        <w:t xml:space="preserve">. Our categories are: </w:t>
      </w:r>
      <w:r w:rsidR="003800EB">
        <w:rPr>
          <w:rFonts w:ascii="Times New Roman" w:hAnsi="Times New Roman" w:cs="Times New Roman"/>
          <w:i/>
          <w:sz w:val="24"/>
          <w:szCs w:val="24"/>
        </w:rPr>
        <w:t xml:space="preserve">1. </w:t>
      </w:r>
      <w:r w:rsidR="003800EB" w:rsidRPr="003800EB">
        <w:rPr>
          <w:rFonts w:ascii="Times New Roman" w:hAnsi="Times New Roman" w:cs="Times New Roman"/>
          <w:i/>
          <w:sz w:val="24"/>
          <w:szCs w:val="24"/>
        </w:rPr>
        <w:t xml:space="preserve">Indefinable; </w:t>
      </w:r>
      <w:r w:rsidR="003800EB" w:rsidRPr="00B95785">
        <w:rPr>
          <w:rFonts w:ascii="Times New Roman" w:hAnsi="Times New Roman" w:cs="Times New Roman"/>
          <w:i/>
          <w:sz w:val="24"/>
          <w:szCs w:val="24"/>
        </w:rPr>
        <w:t xml:space="preserve">2. </w:t>
      </w:r>
      <w:proofErr w:type="gramStart"/>
      <w:r w:rsidR="003800EB">
        <w:rPr>
          <w:rFonts w:ascii="Times New Roman" w:hAnsi="Times New Roman" w:cs="Times New Roman"/>
          <w:i/>
          <w:sz w:val="24"/>
          <w:szCs w:val="24"/>
        </w:rPr>
        <w:t>Ambiguously</w:t>
      </w:r>
      <w:proofErr w:type="gramEnd"/>
      <w:r w:rsidR="003800EB">
        <w:rPr>
          <w:rFonts w:ascii="Times New Roman" w:hAnsi="Times New Roman" w:cs="Times New Roman"/>
          <w:i/>
          <w:sz w:val="24"/>
          <w:szCs w:val="24"/>
        </w:rPr>
        <w:t xml:space="preserve"> bounded; 3. Temporally exacting; 4. Repercussive; 5. Doubly hermeneutic; and 6. Morally consequential. </w:t>
      </w:r>
      <w:r w:rsidR="00A1234E">
        <w:rPr>
          <w:rFonts w:ascii="Times New Roman" w:hAnsi="Times New Roman" w:cs="Times New Roman"/>
          <w:sz w:val="24"/>
          <w:szCs w:val="24"/>
        </w:rPr>
        <w:t>The objective was to</w:t>
      </w:r>
      <w:r w:rsidR="00555E41" w:rsidRPr="00910472">
        <w:rPr>
          <w:rFonts w:ascii="Times New Roman" w:hAnsi="Times New Roman" w:cs="Times New Roman"/>
          <w:sz w:val="24"/>
          <w:szCs w:val="24"/>
        </w:rPr>
        <w:t xml:space="preserve"> develop an instrument that </w:t>
      </w:r>
      <w:r w:rsidR="00F3688C">
        <w:rPr>
          <w:rFonts w:ascii="Times New Roman" w:hAnsi="Times New Roman" w:cs="Times New Roman"/>
          <w:sz w:val="24"/>
          <w:szCs w:val="24"/>
        </w:rPr>
        <w:t>eliminat</w:t>
      </w:r>
      <w:r w:rsidR="008A61BA">
        <w:rPr>
          <w:rFonts w:ascii="Times New Roman" w:hAnsi="Times New Roman" w:cs="Times New Roman"/>
          <w:sz w:val="24"/>
          <w:szCs w:val="24"/>
        </w:rPr>
        <w:t>ed</w:t>
      </w:r>
      <w:r w:rsidR="00F3688C">
        <w:rPr>
          <w:rFonts w:ascii="Times New Roman" w:hAnsi="Times New Roman" w:cs="Times New Roman"/>
          <w:sz w:val="24"/>
          <w:szCs w:val="24"/>
        </w:rPr>
        <w:t xml:space="preserve"> </w:t>
      </w:r>
      <w:r w:rsidR="00CA1DB5">
        <w:rPr>
          <w:rFonts w:ascii="Times New Roman" w:hAnsi="Times New Roman" w:cs="Times New Roman"/>
          <w:sz w:val="24"/>
          <w:szCs w:val="24"/>
        </w:rPr>
        <w:t>repetition</w:t>
      </w:r>
      <w:r w:rsidR="00F3688C">
        <w:rPr>
          <w:rFonts w:ascii="Times New Roman" w:hAnsi="Times New Roman" w:cs="Times New Roman"/>
          <w:sz w:val="24"/>
          <w:szCs w:val="24"/>
        </w:rPr>
        <w:t xml:space="preserve"> in the </w:t>
      </w:r>
      <w:r w:rsidR="008A61BA" w:rsidRPr="008A61BA">
        <w:rPr>
          <w:rFonts w:ascii="Times New Roman" w:hAnsi="Times New Roman" w:cs="Times New Roman"/>
          <w:sz w:val="24"/>
          <w:szCs w:val="24"/>
        </w:rPr>
        <w:t>original</w:t>
      </w:r>
      <w:r w:rsidR="008A61BA">
        <w:rPr>
          <w:rFonts w:ascii="Times New Roman" w:hAnsi="Times New Roman" w:cs="Times New Roman"/>
          <w:sz w:val="24"/>
          <w:szCs w:val="24"/>
        </w:rPr>
        <w:t xml:space="preserve"> yet</w:t>
      </w:r>
      <w:r w:rsidR="00A1234E">
        <w:rPr>
          <w:rFonts w:ascii="Times New Roman" w:hAnsi="Times New Roman" w:cs="Times New Roman"/>
          <w:sz w:val="24"/>
          <w:szCs w:val="24"/>
        </w:rPr>
        <w:t xml:space="preserve"> </w:t>
      </w:r>
      <w:r w:rsidR="008A61BA">
        <w:rPr>
          <w:rFonts w:ascii="Times New Roman" w:hAnsi="Times New Roman" w:cs="Times New Roman"/>
          <w:sz w:val="24"/>
          <w:szCs w:val="24"/>
        </w:rPr>
        <w:t xml:space="preserve">remained true to </w:t>
      </w:r>
      <w:proofErr w:type="spellStart"/>
      <w:r w:rsidR="008A61BA" w:rsidRPr="00910472">
        <w:rPr>
          <w:rFonts w:ascii="Times New Roman" w:hAnsi="Times New Roman" w:cs="Times New Roman"/>
          <w:sz w:val="24"/>
          <w:szCs w:val="24"/>
        </w:rPr>
        <w:t>Rittel</w:t>
      </w:r>
      <w:proofErr w:type="spellEnd"/>
      <w:r w:rsidR="008A61BA" w:rsidRPr="00910472">
        <w:rPr>
          <w:rFonts w:ascii="Times New Roman" w:hAnsi="Times New Roman" w:cs="Times New Roman"/>
          <w:sz w:val="24"/>
          <w:szCs w:val="24"/>
        </w:rPr>
        <w:t xml:space="preserve"> and Webber’s</w:t>
      </w:r>
      <w:r w:rsidR="008A61BA">
        <w:rPr>
          <w:rFonts w:ascii="Times New Roman" w:hAnsi="Times New Roman" w:cs="Times New Roman"/>
          <w:sz w:val="24"/>
          <w:szCs w:val="24"/>
        </w:rPr>
        <w:t xml:space="preserve"> conceptual construct, and furthermore </w:t>
      </w:r>
      <w:r w:rsidR="00555E41" w:rsidRPr="00910472">
        <w:rPr>
          <w:rFonts w:ascii="Times New Roman" w:hAnsi="Times New Roman" w:cs="Times New Roman"/>
          <w:sz w:val="24"/>
          <w:szCs w:val="24"/>
        </w:rPr>
        <w:t xml:space="preserve">worked </w:t>
      </w:r>
      <w:r w:rsidR="008A61BA">
        <w:rPr>
          <w:rFonts w:ascii="Times New Roman" w:hAnsi="Times New Roman" w:cs="Times New Roman"/>
          <w:sz w:val="24"/>
          <w:szCs w:val="24"/>
        </w:rPr>
        <w:t xml:space="preserve">on a pragmatic level </w:t>
      </w:r>
      <w:r w:rsidR="00A1234E">
        <w:rPr>
          <w:rFonts w:ascii="Times New Roman" w:hAnsi="Times New Roman" w:cs="Times New Roman"/>
          <w:sz w:val="24"/>
          <w:szCs w:val="24"/>
        </w:rPr>
        <w:t>within the scope of this paper</w:t>
      </w:r>
      <w:r w:rsidR="00555E41" w:rsidRPr="00910472">
        <w:rPr>
          <w:rFonts w:ascii="Times New Roman" w:hAnsi="Times New Roman" w:cs="Times New Roman"/>
          <w:sz w:val="24"/>
          <w:szCs w:val="24"/>
        </w:rPr>
        <w:t>.</w:t>
      </w:r>
      <w:r w:rsidRPr="00910472">
        <w:rPr>
          <w:rFonts w:ascii="Times New Roman" w:hAnsi="Times New Roman" w:cs="Times New Roman"/>
          <w:sz w:val="24"/>
          <w:szCs w:val="24"/>
        </w:rPr>
        <w:t xml:space="preserve"> </w:t>
      </w:r>
      <w:r w:rsidR="00CA1DB5">
        <w:rPr>
          <w:rFonts w:ascii="Times New Roman" w:hAnsi="Times New Roman" w:cs="Times New Roman"/>
          <w:sz w:val="24"/>
          <w:szCs w:val="24"/>
        </w:rPr>
        <w:t>In doing so, w</w:t>
      </w:r>
      <w:r w:rsidR="00CA1DB5" w:rsidRPr="00CA1DB5">
        <w:rPr>
          <w:rFonts w:ascii="Times New Roman" w:hAnsi="Times New Roman" w:cs="Times New Roman"/>
          <w:sz w:val="24"/>
          <w:szCs w:val="24"/>
        </w:rPr>
        <w:t>e acknowledge Conklin (2005) who presents a different, condensed set of defining characteristics.</w:t>
      </w:r>
    </w:p>
    <w:p w14:paraId="4A8AF075" w14:textId="12D47C37" w:rsidR="00C26869" w:rsidRPr="00C26869" w:rsidRDefault="00C26869"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Identifying and mapping strategies from the literature</w:t>
      </w:r>
    </w:p>
    <w:p w14:paraId="7A83ABC8" w14:textId="33AA057C" w:rsidR="00F06FB3" w:rsidRDefault="009D3468" w:rsidP="009C7024">
      <w:pPr>
        <w:spacing w:after="240" w:line="480" w:lineRule="auto"/>
        <w:rPr>
          <w:rFonts w:ascii="Times New Roman" w:hAnsi="Times New Roman" w:cs="Times New Roman"/>
          <w:sz w:val="24"/>
          <w:szCs w:val="24"/>
        </w:rPr>
      </w:pPr>
      <w:r>
        <w:rPr>
          <w:rFonts w:ascii="Times New Roman" w:hAnsi="Times New Roman" w:cs="Times New Roman"/>
          <w:sz w:val="24"/>
          <w:szCs w:val="24"/>
        </w:rPr>
        <w:t>T</w:t>
      </w:r>
      <w:r w:rsidR="00105F88" w:rsidRPr="00910472">
        <w:rPr>
          <w:rFonts w:ascii="Times New Roman" w:hAnsi="Times New Roman" w:cs="Times New Roman"/>
          <w:sz w:val="24"/>
          <w:szCs w:val="24"/>
        </w:rPr>
        <w:t xml:space="preserve">he second step of the analysis maps various proposed </w:t>
      </w:r>
      <w:r w:rsidR="002E78D0" w:rsidRPr="00105B18">
        <w:rPr>
          <w:rFonts w:ascii="Times New Roman" w:hAnsi="Times New Roman" w:cs="Times New Roman"/>
          <w:sz w:val="24"/>
          <w:szCs w:val="24"/>
        </w:rPr>
        <w:t>strategies to tackle wicked problems</w:t>
      </w:r>
      <w:r w:rsidR="00105F88" w:rsidRPr="00910472">
        <w:rPr>
          <w:rFonts w:ascii="Times New Roman" w:hAnsi="Times New Roman" w:cs="Times New Roman"/>
          <w:sz w:val="24"/>
          <w:szCs w:val="24"/>
        </w:rPr>
        <w:t xml:space="preserve"> onto the</w:t>
      </w:r>
      <w:r w:rsidR="00B95785">
        <w:rPr>
          <w:rFonts w:ascii="Times New Roman" w:hAnsi="Times New Roman" w:cs="Times New Roman"/>
          <w:sz w:val="24"/>
          <w:szCs w:val="24"/>
        </w:rPr>
        <w:t xml:space="preserve"> six defining</w:t>
      </w:r>
      <w:r w:rsidR="00105F88" w:rsidRPr="00910472">
        <w:rPr>
          <w:rFonts w:ascii="Times New Roman" w:hAnsi="Times New Roman" w:cs="Times New Roman"/>
          <w:sz w:val="24"/>
          <w:szCs w:val="24"/>
        </w:rPr>
        <w:t xml:space="preserve"> categories</w:t>
      </w:r>
      <w:r w:rsidR="00B95785">
        <w:rPr>
          <w:rFonts w:ascii="Times New Roman" w:hAnsi="Times New Roman" w:cs="Times New Roman"/>
          <w:sz w:val="24"/>
          <w:szCs w:val="24"/>
        </w:rPr>
        <w:t xml:space="preserve"> (Table 1)</w:t>
      </w:r>
      <w:r w:rsidR="00C05DA9">
        <w:rPr>
          <w:rFonts w:ascii="Times New Roman" w:hAnsi="Times New Roman" w:cs="Times New Roman"/>
          <w:sz w:val="24"/>
          <w:szCs w:val="24"/>
        </w:rPr>
        <w:t>. The objective is to identify</w:t>
      </w:r>
      <w:r w:rsidR="000B461F">
        <w:rPr>
          <w:rFonts w:ascii="Times New Roman" w:hAnsi="Times New Roman" w:cs="Times New Roman"/>
          <w:sz w:val="24"/>
          <w:szCs w:val="24"/>
        </w:rPr>
        <w:t xml:space="preserve"> </w:t>
      </w:r>
      <w:r w:rsidR="00C05DA9">
        <w:rPr>
          <w:rFonts w:ascii="Times New Roman" w:hAnsi="Times New Roman" w:cs="Times New Roman"/>
          <w:sz w:val="24"/>
          <w:szCs w:val="24"/>
        </w:rPr>
        <w:t>the specific characteristic of wickedness purportedly being tackled</w:t>
      </w:r>
      <w:r w:rsidR="00105F88" w:rsidRPr="00910472">
        <w:rPr>
          <w:rFonts w:ascii="Times New Roman" w:hAnsi="Times New Roman" w:cs="Times New Roman"/>
          <w:sz w:val="24"/>
          <w:szCs w:val="24"/>
        </w:rPr>
        <w:t xml:space="preserve">. </w:t>
      </w:r>
      <w:r w:rsidR="00C60B74">
        <w:rPr>
          <w:rFonts w:ascii="Times New Roman" w:hAnsi="Times New Roman" w:cs="Times New Roman"/>
          <w:sz w:val="24"/>
          <w:szCs w:val="24"/>
        </w:rPr>
        <w:t xml:space="preserve">Strategies </w:t>
      </w:r>
      <w:r w:rsidR="009C7024" w:rsidRPr="00910472">
        <w:rPr>
          <w:rFonts w:ascii="Times New Roman" w:hAnsi="Times New Roman" w:cs="Times New Roman"/>
          <w:sz w:val="24"/>
          <w:szCs w:val="24"/>
        </w:rPr>
        <w:t>w</w:t>
      </w:r>
      <w:r w:rsidR="009C7024">
        <w:rPr>
          <w:rFonts w:ascii="Times New Roman" w:hAnsi="Times New Roman" w:cs="Times New Roman"/>
          <w:sz w:val="24"/>
          <w:szCs w:val="24"/>
        </w:rPr>
        <w:t>ere</w:t>
      </w:r>
      <w:r w:rsidR="009C7024" w:rsidRPr="00910472">
        <w:rPr>
          <w:rFonts w:ascii="Times New Roman" w:hAnsi="Times New Roman" w:cs="Times New Roman"/>
          <w:sz w:val="24"/>
          <w:szCs w:val="24"/>
        </w:rPr>
        <w:t xml:space="preserve"> identified </w:t>
      </w:r>
      <w:r w:rsidR="009C7024">
        <w:rPr>
          <w:rFonts w:ascii="Times New Roman" w:hAnsi="Times New Roman" w:cs="Times New Roman"/>
          <w:sz w:val="24"/>
          <w:szCs w:val="24"/>
        </w:rPr>
        <w:t xml:space="preserve">using the </w:t>
      </w:r>
      <w:proofErr w:type="spellStart"/>
      <w:r w:rsidR="009C7024">
        <w:rPr>
          <w:rFonts w:ascii="Times New Roman" w:hAnsi="Times New Roman" w:cs="Times New Roman"/>
          <w:sz w:val="24"/>
          <w:szCs w:val="24"/>
        </w:rPr>
        <w:t>ScienceD</w:t>
      </w:r>
      <w:r w:rsidR="009C7024" w:rsidRPr="00910472">
        <w:rPr>
          <w:rFonts w:ascii="Times New Roman" w:hAnsi="Times New Roman" w:cs="Times New Roman"/>
          <w:sz w:val="24"/>
          <w:szCs w:val="24"/>
        </w:rPr>
        <w:t>irect</w:t>
      </w:r>
      <w:proofErr w:type="spellEnd"/>
      <w:r w:rsidR="009C7024" w:rsidRPr="00910472">
        <w:rPr>
          <w:rFonts w:ascii="Times New Roman" w:hAnsi="Times New Roman" w:cs="Times New Roman"/>
          <w:sz w:val="24"/>
          <w:szCs w:val="24"/>
        </w:rPr>
        <w:t xml:space="preserve"> and Google Scholar search engines. The titles of articles and reports identified through keyword searching were reviewed, and articles </w:t>
      </w:r>
      <w:r w:rsidR="009C7024">
        <w:rPr>
          <w:rFonts w:ascii="Times New Roman" w:hAnsi="Times New Roman" w:cs="Times New Roman"/>
          <w:sz w:val="24"/>
          <w:szCs w:val="24"/>
        </w:rPr>
        <w:t xml:space="preserve">best </w:t>
      </w:r>
      <w:r w:rsidR="009C7024" w:rsidRPr="00910472">
        <w:rPr>
          <w:rFonts w:ascii="Times New Roman" w:hAnsi="Times New Roman" w:cs="Times New Roman"/>
          <w:sz w:val="24"/>
          <w:szCs w:val="24"/>
        </w:rPr>
        <w:t xml:space="preserve">matching the search criteria were </w:t>
      </w:r>
      <w:r w:rsidR="009C7024">
        <w:rPr>
          <w:rFonts w:ascii="Times New Roman" w:hAnsi="Times New Roman" w:cs="Times New Roman"/>
          <w:sz w:val="24"/>
          <w:szCs w:val="24"/>
        </w:rPr>
        <w:t>studied</w:t>
      </w:r>
      <w:r w:rsidR="009C7024" w:rsidRPr="00910472">
        <w:rPr>
          <w:rFonts w:ascii="Times New Roman" w:hAnsi="Times New Roman" w:cs="Times New Roman"/>
          <w:sz w:val="24"/>
          <w:szCs w:val="24"/>
        </w:rPr>
        <w:t xml:space="preserve"> in </w:t>
      </w:r>
      <w:r w:rsidR="009C7024">
        <w:rPr>
          <w:rFonts w:ascii="Times New Roman" w:hAnsi="Times New Roman" w:cs="Times New Roman"/>
          <w:sz w:val="24"/>
          <w:szCs w:val="24"/>
        </w:rPr>
        <w:t>greater detail</w:t>
      </w:r>
      <w:r w:rsidR="009C7024" w:rsidRPr="00910472">
        <w:rPr>
          <w:rFonts w:ascii="Times New Roman" w:hAnsi="Times New Roman" w:cs="Times New Roman"/>
          <w:sz w:val="24"/>
          <w:szCs w:val="24"/>
        </w:rPr>
        <w:t xml:space="preserve">. Reference lists </w:t>
      </w:r>
      <w:r w:rsidR="00CD2316">
        <w:rPr>
          <w:rFonts w:ascii="Times New Roman" w:hAnsi="Times New Roman" w:cs="Times New Roman"/>
          <w:sz w:val="24"/>
          <w:szCs w:val="24"/>
        </w:rPr>
        <w:t xml:space="preserve">from reviewed articles </w:t>
      </w:r>
      <w:r w:rsidR="009C7024" w:rsidRPr="00910472">
        <w:rPr>
          <w:rFonts w:ascii="Times New Roman" w:hAnsi="Times New Roman" w:cs="Times New Roman"/>
          <w:sz w:val="24"/>
          <w:szCs w:val="24"/>
        </w:rPr>
        <w:t xml:space="preserve">were </w:t>
      </w:r>
      <w:r w:rsidR="009C7024" w:rsidRPr="00127B8B">
        <w:rPr>
          <w:rFonts w:ascii="Times New Roman" w:hAnsi="Times New Roman" w:cs="Times New Roman"/>
          <w:sz w:val="24"/>
          <w:szCs w:val="24"/>
        </w:rPr>
        <w:t xml:space="preserve">scanned for other relevant articles. </w:t>
      </w:r>
      <w:r w:rsidR="00C05DA9">
        <w:rPr>
          <w:rFonts w:ascii="Times New Roman" w:hAnsi="Times New Roman" w:cs="Times New Roman"/>
          <w:sz w:val="24"/>
          <w:szCs w:val="24"/>
        </w:rPr>
        <w:t>Material was</w:t>
      </w:r>
      <w:r w:rsidR="00C05DA9" w:rsidRPr="00127B8B">
        <w:rPr>
          <w:rFonts w:ascii="Times New Roman" w:hAnsi="Times New Roman" w:cs="Times New Roman"/>
          <w:sz w:val="24"/>
          <w:szCs w:val="24"/>
        </w:rPr>
        <w:t xml:space="preserve"> </w:t>
      </w:r>
      <w:r w:rsidR="009C7024" w:rsidRPr="00127B8B">
        <w:rPr>
          <w:rFonts w:ascii="Times New Roman" w:hAnsi="Times New Roman" w:cs="Times New Roman"/>
          <w:sz w:val="24"/>
          <w:szCs w:val="24"/>
        </w:rPr>
        <w:t xml:space="preserve">chosen at first for </w:t>
      </w:r>
      <w:r w:rsidR="00C05DA9">
        <w:rPr>
          <w:rFonts w:ascii="Times New Roman" w:hAnsi="Times New Roman" w:cs="Times New Roman"/>
          <w:sz w:val="24"/>
          <w:szCs w:val="24"/>
        </w:rPr>
        <w:t xml:space="preserve">a good </w:t>
      </w:r>
      <w:r w:rsidR="00C05DA9" w:rsidRPr="00127B8B">
        <w:rPr>
          <w:rFonts w:ascii="Times New Roman" w:hAnsi="Times New Roman" w:cs="Times New Roman"/>
          <w:sz w:val="24"/>
          <w:szCs w:val="24"/>
        </w:rPr>
        <w:t>match</w:t>
      </w:r>
      <w:r w:rsidR="009C7024" w:rsidRPr="00127B8B">
        <w:rPr>
          <w:rFonts w:ascii="Times New Roman" w:hAnsi="Times New Roman" w:cs="Times New Roman"/>
          <w:sz w:val="24"/>
          <w:szCs w:val="24"/>
        </w:rPr>
        <w:t xml:space="preserve"> with the ‘wicked </w:t>
      </w:r>
      <w:r w:rsidR="00C25E42" w:rsidRPr="00127B8B">
        <w:rPr>
          <w:rFonts w:ascii="Times New Roman" w:hAnsi="Times New Roman" w:cs="Times New Roman"/>
          <w:sz w:val="24"/>
          <w:szCs w:val="24"/>
        </w:rPr>
        <w:t xml:space="preserve">environmental </w:t>
      </w:r>
      <w:r w:rsidR="009C7024" w:rsidRPr="00127B8B">
        <w:rPr>
          <w:rFonts w:ascii="Times New Roman" w:hAnsi="Times New Roman" w:cs="Times New Roman"/>
          <w:sz w:val="24"/>
          <w:szCs w:val="24"/>
        </w:rPr>
        <w:t>problem’ topic,</w:t>
      </w:r>
      <w:r w:rsidR="009C7024" w:rsidRPr="00FD5702">
        <w:rPr>
          <w:rFonts w:ascii="Times New Roman" w:hAnsi="Times New Roman" w:cs="Times New Roman"/>
          <w:sz w:val="24"/>
          <w:szCs w:val="24"/>
        </w:rPr>
        <w:t xml:space="preserve"> but later</w:t>
      </w:r>
      <w:r w:rsidR="008F01D9">
        <w:rPr>
          <w:rFonts w:ascii="Times New Roman" w:hAnsi="Times New Roman" w:cs="Times New Roman"/>
          <w:sz w:val="24"/>
          <w:szCs w:val="24"/>
        </w:rPr>
        <w:t>, as strategies began to be repeated with only minor variations, we purposely searched for</w:t>
      </w:r>
      <w:r w:rsidR="00C05DA9" w:rsidRPr="00FD5702">
        <w:rPr>
          <w:rFonts w:ascii="Times New Roman" w:hAnsi="Times New Roman" w:cs="Times New Roman"/>
          <w:sz w:val="24"/>
          <w:szCs w:val="24"/>
        </w:rPr>
        <w:t xml:space="preserve"> </w:t>
      </w:r>
      <w:r w:rsidR="008F01D9">
        <w:rPr>
          <w:rFonts w:ascii="Times New Roman" w:hAnsi="Times New Roman" w:cs="Times New Roman"/>
          <w:sz w:val="24"/>
          <w:szCs w:val="24"/>
        </w:rPr>
        <w:t>more</w:t>
      </w:r>
      <w:r w:rsidR="008F01D9" w:rsidRPr="00FD5702">
        <w:rPr>
          <w:rFonts w:ascii="Times New Roman" w:hAnsi="Times New Roman" w:cs="Times New Roman"/>
          <w:sz w:val="24"/>
          <w:szCs w:val="24"/>
        </w:rPr>
        <w:t xml:space="preserve"> </w:t>
      </w:r>
      <w:r w:rsidR="009C7024" w:rsidRPr="00FD5702">
        <w:rPr>
          <w:rFonts w:ascii="Times New Roman" w:hAnsi="Times New Roman" w:cs="Times New Roman"/>
          <w:sz w:val="24"/>
          <w:szCs w:val="24"/>
        </w:rPr>
        <w:t>novel strategies</w:t>
      </w:r>
      <w:r w:rsidR="00720CFC" w:rsidRPr="00FD5702">
        <w:rPr>
          <w:rFonts w:ascii="Times New Roman" w:hAnsi="Times New Roman" w:cs="Times New Roman"/>
          <w:sz w:val="24"/>
          <w:szCs w:val="24"/>
        </w:rPr>
        <w:t xml:space="preserve">. We stopped searching the </w:t>
      </w:r>
      <w:r w:rsidR="00720CFC" w:rsidRPr="00AD1358">
        <w:rPr>
          <w:rFonts w:ascii="Times New Roman" w:hAnsi="Times New Roman" w:cs="Times New Roman"/>
          <w:sz w:val="24"/>
          <w:szCs w:val="24"/>
        </w:rPr>
        <w:t>literature</w:t>
      </w:r>
      <w:r w:rsidR="009C7024" w:rsidRPr="00AD1358">
        <w:rPr>
          <w:rFonts w:ascii="Times New Roman" w:hAnsi="Times New Roman" w:cs="Times New Roman"/>
          <w:sz w:val="24"/>
          <w:szCs w:val="24"/>
        </w:rPr>
        <w:t xml:space="preserve"> </w:t>
      </w:r>
      <w:r w:rsidR="002E0404">
        <w:rPr>
          <w:rFonts w:ascii="Times New Roman" w:hAnsi="Times New Roman" w:cs="Times New Roman"/>
          <w:sz w:val="24"/>
          <w:szCs w:val="24"/>
        </w:rPr>
        <w:t>following the principle of</w:t>
      </w:r>
      <w:r w:rsidR="00720CFC" w:rsidRPr="00AD1358">
        <w:rPr>
          <w:rFonts w:ascii="Times New Roman" w:hAnsi="Times New Roman" w:cs="Times New Roman"/>
          <w:sz w:val="24"/>
          <w:szCs w:val="24"/>
        </w:rPr>
        <w:t xml:space="preserve"> </w:t>
      </w:r>
      <w:r w:rsidR="00F971BC" w:rsidRPr="00C25E42">
        <w:rPr>
          <w:rFonts w:ascii="Times New Roman" w:hAnsi="Times New Roman" w:cs="Times New Roman"/>
          <w:sz w:val="24"/>
          <w:szCs w:val="24"/>
        </w:rPr>
        <w:t xml:space="preserve">theoretical </w:t>
      </w:r>
      <w:r w:rsidR="009C7024" w:rsidRPr="00C25E42">
        <w:rPr>
          <w:rFonts w:ascii="Times New Roman" w:hAnsi="Times New Roman" w:cs="Times New Roman"/>
          <w:sz w:val="24"/>
          <w:szCs w:val="24"/>
        </w:rPr>
        <w:t>saturation</w:t>
      </w:r>
      <w:r w:rsidR="00C25E42">
        <w:rPr>
          <w:rFonts w:ascii="Times New Roman" w:hAnsi="Times New Roman" w:cs="Times New Roman"/>
          <w:sz w:val="24"/>
          <w:szCs w:val="24"/>
        </w:rPr>
        <w:t>,</w:t>
      </w:r>
      <w:r w:rsidR="009B1159">
        <w:rPr>
          <w:rFonts w:ascii="Times New Roman" w:hAnsi="Times New Roman" w:cs="Times New Roman"/>
          <w:sz w:val="24"/>
          <w:szCs w:val="24"/>
        </w:rPr>
        <w:t xml:space="preserve"> that is;</w:t>
      </w:r>
      <w:r w:rsidR="00720CFC" w:rsidRPr="00AD1358">
        <w:rPr>
          <w:rFonts w:ascii="Times New Roman" w:hAnsi="Times New Roman" w:cs="Times New Roman"/>
          <w:sz w:val="24"/>
          <w:szCs w:val="24"/>
        </w:rPr>
        <w:t xml:space="preserve"> </w:t>
      </w:r>
      <w:r w:rsidR="00720CFC" w:rsidRPr="00ED0398">
        <w:rPr>
          <w:rFonts w:ascii="Times New Roman" w:hAnsi="Times New Roman" w:cs="Times New Roman"/>
          <w:sz w:val="24"/>
          <w:szCs w:val="24"/>
        </w:rPr>
        <w:t xml:space="preserve">no new </w:t>
      </w:r>
      <w:r w:rsidR="002E0404">
        <w:rPr>
          <w:rFonts w:ascii="Times New Roman" w:hAnsi="Times New Roman" w:cs="Times New Roman"/>
          <w:sz w:val="24"/>
          <w:szCs w:val="24"/>
        </w:rPr>
        <w:t>concepts were</w:t>
      </w:r>
      <w:r w:rsidR="00720CFC" w:rsidRPr="00ED0398">
        <w:rPr>
          <w:rFonts w:ascii="Times New Roman" w:hAnsi="Times New Roman" w:cs="Times New Roman"/>
          <w:sz w:val="24"/>
          <w:szCs w:val="24"/>
        </w:rPr>
        <w:t xml:space="preserve"> emerging regarding the development of our categorization</w:t>
      </w:r>
      <w:r w:rsidR="009B1159">
        <w:rPr>
          <w:rFonts w:ascii="Times New Roman" w:hAnsi="Times New Roman" w:cs="Times New Roman"/>
          <w:sz w:val="24"/>
          <w:szCs w:val="24"/>
        </w:rPr>
        <w:t xml:space="preserve"> thereby </w:t>
      </w:r>
      <w:r w:rsidR="009B1159" w:rsidRPr="00ED0398">
        <w:rPr>
          <w:rFonts w:ascii="Times New Roman" w:hAnsi="Times New Roman" w:cs="Times New Roman"/>
          <w:sz w:val="24"/>
          <w:szCs w:val="24"/>
        </w:rPr>
        <w:t xml:space="preserve">demonstrating </w:t>
      </w:r>
      <w:r w:rsidR="009B1159">
        <w:rPr>
          <w:rFonts w:ascii="Times New Roman" w:hAnsi="Times New Roman" w:cs="Times New Roman"/>
          <w:sz w:val="24"/>
          <w:szCs w:val="24"/>
        </w:rPr>
        <w:t xml:space="preserve">that our overall structure had sufficient </w:t>
      </w:r>
      <w:r w:rsidR="009B1159" w:rsidRPr="00ED0398">
        <w:rPr>
          <w:rFonts w:ascii="Times New Roman" w:hAnsi="Times New Roman" w:cs="Times New Roman"/>
          <w:sz w:val="24"/>
          <w:szCs w:val="24"/>
        </w:rPr>
        <w:t>variation</w:t>
      </w:r>
      <w:r w:rsidR="009B1159">
        <w:rPr>
          <w:rFonts w:ascii="Times New Roman" w:hAnsi="Times New Roman" w:cs="Times New Roman"/>
          <w:sz w:val="24"/>
          <w:szCs w:val="24"/>
        </w:rPr>
        <w:t xml:space="preserve"> to enable categorization of all new proposals appearing in the literature;</w:t>
      </w:r>
      <w:r w:rsidR="00720CFC" w:rsidRPr="00ED0398">
        <w:rPr>
          <w:rFonts w:ascii="Times New Roman" w:hAnsi="Times New Roman" w:cs="Times New Roman"/>
          <w:sz w:val="24"/>
          <w:szCs w:val="24"/>
        </w:rPr>
        <w:t xml:space="preserve"> and </w:t>
      </w:r>
      <w:r w:rsidR="005659C4" w:rsidRPr="00ED0398">
        <w:rPr>
          <w:rFonts w:ascii="Times New Roman" w:hAnsi="Times New Roman" w:cs="Times New Roman"/>
          <w:sz w:val="24"/>
          <w:szCs w:val="24"/>
        </w:rPr>
        <w:t xml:space="preserve">we </w:t>
      </w:r>
      <w:r w:rsidR="002F7483">
        <w:rPr>
          <w:rFonts w:ascii="Times New Roman" w:hAnsi="Times New Roman" w:cs="Times New Roman"/>
          <w:sz w:val="24"/>
          <w:szCs w:val="24"/>
        </w:rPr>
        <w:t xml:space="preserve">had </w:t>
      </w:r>
      <w:r w:rsidR="005659C4" w:rsidRPr="00ED0398">
        <w:rPr>
          <w:rFonts w:ascii="Times New Roman" w:hAnsi="Times New Roman" w:cs="Times New Roman"/>
          <w:sz w:val="24"/>
          <w:szCs w:val="24"/>
        </w:rPr>
        <w:t>bec</w:t>
      </w:r>
      <w:r w:rsidR="002F7483">
        <w:rPr>
          <w:rFonts w:ascii="Times New Roman" w:hAnsi="Times New Roman" w:cs="Times New Roman"/>
          <w:sz w:val="24"/>
          <w:szCs w:val="24"/>
        </w:rPr>
        <w:t>o</w:t>
      </w:r>
      <w:r w:rsidR="005659C4" w:rsidRPr="00ED0398">
        <w:rPr>
          <w:rFonts w:ascii="Times New Roman" w:hAnsi="Times New Roman" w:cs="Times New Roman"/>
          <w:sz w:val="24"/>
          <w:szCs w:val="24"/>
        </w:rPr>
        <w:t xml:space="preserve">me </w:t>
      </w:r>
      <w:r w:rsidR="002F7483">
        <w:rPr>
          <w:rFonts w:ascii="Times New Roman" w:hAnsi="Times New Roman" w:cs="Times New Roman"/>
          <w:sz w:val="24"/>
          <w:szCs w:val="24"/>
        </w:rPr>
        <w:t xml:space="preserve">reasonably </w:t>
      </w:r>
      <w:r w:rsidR="005659C4" w:rsidRPr="00ED0398">
        <w:rPr>
          <w:rFonts w:ascii="Times New Roman" w:hAnsi="Times New Roman" w:cs="Times New Roman"/>
          <w:sz w:val="24"/>
          <w:szCs w:val="24"/>
        </w:rPr>
        <w:t>confident that</w:t>
      </w:r>
      <w:r w:rsidR="00720CFC" w:rsidRPr="00ED0398">
        <w:rPr>
          <w:rFonts w:ascii="Times New Roman" w:hAnsi="Times New Roman" w:cs="Times New Roman"/>
          <w:sz w:val="24"/>
          <w:szCs w:val="24"/>
        </w:rPr>
        <w:t xml:space="preserve"> relationships among categories were well established and validated</w:t>
      </w:r>
      <w:r w:rsidR="005659C4" w:rsidRPr="00ED0398">
        <w:rPr>
          <w:rFonts w:ascii="Times New Roman" w:hAnsi="Times New Roman" w:cs="Times New Roman"/>
          <w:sz w:val="24"/>
          <w:szCs w:val="24"/>
        </w:rPr>
        <w:t>, and that</w:t>
      </w:r>
      <w:r w:rsidR="00720CFC" w:rsidRPr="00ED0398">
        <w:rPr>
          <w:rFonts w:ascii="Times New Roman" w:hAnsi="Times New Roman" w:cs="Times New Roman"/>
          <w:sz w:val="24"/>
          <w:szCs w:val="24"/>
        </w:rPr>
        <w:t xml:space="preserve"> </w:t>
      </w:r>
      <w:r w:rsidR="005659C4" w:rsidRPr="00127B8B">
        <w:rPr>
          <w:rFonts w:ascii="Times New Roman" w:hAnsi="Times New Roman" w:cs="Times New Roman"/>
          <w:sz w:val="24"/>
          <w:szCs w:val="24"/>
        </w:rPr>
        <w:t>further discoveries would add little to the model</w:t>
      </w:r>
      <w:r w:rsidR="00720CFC" w:rsidRPr="00E96918">
        <w:rPr>
          <w:rFonts w:ascii="Times New Roman" w:hAnsi="Times New Roman" w:cs="Times New Roman"/>
          <w:sz w:val="24"/>
          <w:szCs w:val="24"/>
        </w:rPr>
        <w:t xml:space="preserve"> </w:t>
      </w:r>
      <w:r w:rsidR="00F33495" w:rsidRPr="00127B8B">
        <w:rPr>
          <w:rFonts w:ascii="Times New Roman" w:hAnsi="Times New Roman" w:cs="Times New Roman"/>
          <w:sz w:val="24"/>
          <w:szCs w:val="24"/>
        </w:rPr>
        <w:fldChar w:fldCharType="begin">
          <w:fldData xml:space="preserve">PEVuZE5vdGU+PENpdGU+PEF1dGhvcj5HbGFzZXI8L0F1dGhvcj48WWVhcj4xOTY3PC9ZZWFyPjxS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</w:fldData>
        </w:fldChar>
      </w:r>
      <w:r w:rsidR="00720CFC" w:rsidRPr="00AD1358">
        <w:rPr>
          <w:rFonts w:ascii="Times New Roman" w:hAnsi="Times New Roman" w:cs="Times New Roman"/>
          <w:sz w:val="24"/>
          <w:szCs w:val="24"/>
        </w:rPr>
        <w:instrText xml:space="preserve"> ADDIN EN.CITE </w:instrText>
      </w:r>
      <w:r w:rsidR="00F33495" w:rsidRPr="00AD1358">
        <w:rPr>
          <w:rFonts w:ascii="Times New Roman" w:hAnsi="Times New Roman" w:cs="Times New Roman"/>
          <w:sz w:val="24"/>
          <w:szCs w:val="24"/>
        </w:rPr>
        <w:fldChar w:fldCharType="begin">
          <w:fldData xml:space="preserve">PEVuZE5vdGU+PENpdGU+PEF1dGhvcj5HbGFzZXI8L0F1dGhvcj48WWVhcj4xOTY3PC9ZZWFyPjxS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</w:fldData>
        </w:fldChar>
      </w:r>
      <w:r w:rsidR="00720CFC" w:rsidRPr="00AD1358">
        <w:rPr>
          <w:rFonts w:ascii="Times New Roman" w:hAnsi="Times New Roman" w:cs="Times New Roman"/>
          <w:sz w:val="24"/>
          <w:szCs w:val="24"/>
        </w:rPr>
        <w:instrText xml:space="preserve"> ADDIN EN.CITE.DATA </w:instrText>
      </w:r>
      <w:r w:rsidR="00F33495" w:rsidRPr="00AD1358">
        <w:rPr>
          <w:rFonts w:ascii="Times New Roman" w:hAnsi="Times New Roman" w:cs="Times New Roman"/>
          <w:sz w:val="24"/>
          <w:szCs w:val="24"/>
        </w:rPr>
      </w:r>
      <w:r w:rsidR="00F33495" w:rsidRPr="00AD1358">
        <w:rPr>
          <w:rFonts w:ascii="Times New Roman" w:hAnsi="Times New Roman" w:cs="Times New Roman"/>
          <w:sz w:val="24"/>
          <w:szCs w:val="24"/>
        </w:rPr>
        <w:fldChar w:fldCharType="end"/>
      </w:r>
      <w:r w:rsidR="00F33495" w:rsidRPr="00127B8B">
        <w:rPr>
          <w:rFonts w:ascii="Times New Roman" w:hAnsi="Times New Roman" w:cs="Times New Roman"/>
          <w:sz w:val="24"/>
          <w:szCs w:val="24"/>
        </w:rPr>
      </w:r>
      <w:r w:rsidR="00F33495" w:rsidRPr="00127B8B">
        <w:rPr>
          <w:rFonts w:ascii="Times New Roman" w:hAnsi="Times New Roman" w:cs="Times New Roman"/>
          <w:sz w:val="24"/>
          <w:szCs w:val="24"/>
        </w:rPr>
        <w:fldChar w:fldCharType="separate"/>
      </w:r>
      <w:r w:rsidR="00720CFC" w:rsidRPr="00127B8B">
        <w:rPr>
          <w:rFonts w:ascii="Times New Roman" w:hAnsi="Times New Roman" w:cs="Times New Roman"/>
          <w:sz w:val="24"/>
          <w:szCs w:val="24"/>
        </w:rPr>
        <w:t>(</w:t>
      </w:r>
      <w:hyperlink w:anchor="_ENREF_3" w:tooltip="Glaser, 1967 #66" w:history="1">
        <w:r w:rsidR="00720CFC" w:rsidRPr="00127B8B">
          <w:rPr>
            <w:rFonts w:ascii="Times New Roman" w:hAnsi="Times New Roman" w:cs="Times New Roman"/>
            <w:sz w:val="24"/>
            <w:szCs w:val="24"/>
          </w:rPr>
          <w:t xml:space="preserve">Glaser </w:t>
        </w:r>
        <w:r w:rsidR="00833CF8">
          <w:rPr>
            <w:rFonts w:ascii="Times New Roman" w:hAnsi="Times New Roman" w:cs="Times New Roman"/>
            <w:sz w:val="24"/>
            <w:szCs w:val="24"/>
          </w:rPr>
          <w:t>&amp;</w:t>
        </w:r>
        <w:r w:rsidR="00720CFC" w:rsidRPr="00127B8B">
          <w:rPr>
            <w:rFonts w:ascii="Times New Roman" w:hAnsi="Times New Roman" w:cs="Times New Roman"/>
            <w:sz w:val="24"/>
            <w:szCs w:val="24"/>
          </w:rPr>
          <w:t xml:space="preserve"> Strauss, 1967</w:t>
        </w:r>
      </w:hyperlink>
      <w:r w:rsidR="00720CFC" w:rsidRPr="00127B8B">
        <w:rPr>
          <w:rFonts w:ascii="Times New Roman" w:hAnsi="Times New Roman" w:cs="Times New Roman"/>
          <w:sz w:val="24"/>
          <w:szCs w:val="24"/>
        </w:rPr>
        <w:t>,</w:t>
      </w:r>
      <w:r w:rsidR="00DC45BA">
        <w:rPr>
          <w:rFonts w:ascii="Times New Roman" w:hAnsi="Times New Roman" w:cs="Times New Roman"/>
          <w:sz w:val="24"/>
          <w:szCs w:val="24"/>
        </w:rPr>
        <w:t xml:space="preserve"> </w:t>
      </w:r>
      <w:r w:rsidR="00720CFC" w:rsidRPr="00E96918">
        <w:rPr>
          <w:rFonts w:ascii="Times New Roman" w:hAnsi="Times New Roman" w:cs="Times New Roman"/>
          <w:sz w:val="24"/>
          <w:szCs w:val="24"/>
        </w:rPr>
        <w:t>pp.61-62, 11-112</w:t>
      </w:r>
      <w:r w:rsidR="00720CFC" w:rsidRPr="00127B8B">
        <w:rPr>
          <w:rFonts w:ascii="Times New Roman" w:hAnsi="Times New Roman" w:cs="Times New Roman"/>
          <w:sz w:val="24"/>
          <w:szCs w:val="24"/>
        </w:rPr>
        <w:t>)</w:t>
      </w:r>
      <w:r w:rsidR="00F33495" w:rsidRPr="00127B8B">
        <w:rPr>
          <w:rFonts w:ascii="Times New Roman" w:hAnsi="Times New Roman" w:cs="Times New Roman"/>
          <w:sz w:val="24"/>
          <w:szCs w:val="24"/>
        </w:rPr>
        <w:fldChar w:fldCharType="end"/>
      </w:r>
      <w:r w:rsidR="009C7024" w:rsidRPr="00127B8B">
        <w:rPr>
          <w:rFonts w:ascii="Times New Roman" w:hAnsi="Times New Roman" w:cs="Times New Roman"/>
          <w:sz w:val="24"/>
          <w:szCs w:val="24"/>
        </w:rPr>
        <w:t xml:space="preserve">. </w:t>
      </w:r>
      <w:r w:rsidR="00FE1AE7">
        <w:rPr>
          <w:rFonts w:ascii="Times New Roman" w:hAnsi="Times New Roman" w:cs="Times New Roman"/>
          <w:sz w:val="24"/>
          <w:szCs w:val="24"/>
        </w:rPr>
        <w:t xml:space="preserve"> </w:t>
      </w:r>
      <w:r w:rsidR="009B1159">
        <w:rPr>
          <w:rFonts w:ascii="Times New Roman" w:hAnsi="Times New Roman" w:cs="Times New Roman"/>
          <w:sz w:val="24"/>
          <w:szCs w:val="24"/>
        </w:rPr>
        <w:t>A caveat to the search is however, that w</w:t>
      </w:r>
      <w:r w:rsidR="00B95785" w:rsidRPr="00127B8B">
        <w:rPr>
          <w:rFonts w:ascii="Times New Roman" w:hAnsi="Times New Roman" w:cs="Times New Roman"/>
          <w:sz w:val="24"/>
          <w:szCs w:val="24"/>
        </w:rPr>
        <w:t xml:space="preserve">hile based on an extensive review of the literature, </w:t>
      </w:r>
      <w:r w:rsidR="009C7024" w:rsidRPr="00127B8B">
        <w:rPr>
          <w:rFonts w:ascii="Times New Roman" w:hAnsi="Times New Roman" w:cs="Times New Roman"/>
          <w:sz w:val="24"/>
          <w:szCs w:val="24"/>
        </w:rPr>
        <w:t>our evaluation is</w:t>
      </w:r>
      <w:r w:rsidR="009C7024" w:rsidRPr="00910472">
        <w:rPr>
          <w:rFonts w:ascii="Times New Roman" w:hAnsi="Times New Roman" w:cs="Times New Roman"/>
          <w:sz w:val="24"/>
          <w:szCs w:val="24"/>
        </w:rPr>
        <w:t xml:space="preserve"> not an inventory of all published papers on the topic of wicked problems, but rather </w:t>
      </w:r>
      <w:r w:rsidR="00FE1AE7">
        <w:rPr>
          <w:rFonts w:ascii="Times New Roman" w:hAnsi="Times New Roman" w:cs="Times New Roman"/>
          <w:sz w:val="24"/>
          <w:szCs w:val="24"/>
        </w:rPr>
        <w:t xml:space="preserve">the result of </w:t>
      </w:r>
      <w:r w:rsidR="002E4D9A">
        <w:rPr>
          <w:rFonts w:ascii="Times New Roman" w:hAnsi="Times New Roman" w:cs="Times New Roman"/>
          <w:sz w:val="24"/>
          <w:szCs w:val="24"/>
        </w:rPr>
        <w:t xml:space="preserve">a systematic </w:t>
      </w:r>
      <w:r w:rsidR="00FE1AE7">
        <w:rPr>
          <w:rFonts w:ascii="Times New Roman" w:hAnsi="Times New Roman" w:cs="Times New Roman"/>
          <w:sz w:val="24"/>
          <w:szCs w:val="24"/>
        </w:rPr>
        <w:t xml:space="preserve">exercise </w:t>
      </w:r>
      <w:r w:rsidR="002E4D9A">
        <w:rPr>
          <w:rFonts w:ascii="Times New Roman" w:hAnsi="Times New Roman" w:cs="Times New Roman"/>
          <w:sz w:val="24"/>
          <w:szCs w:val="24"/>
        </w:rPr>
        <w:t>to identify</w:t>
      </w:r>
      <w:r w:rsidR="009C7024" w:rsidRPr="00910472">
        <w:rPr>
          <w:rFonts w:ascii="Times New Roman" w:hAnsi="Times New Roman" w:cs="Times New Roman"/>
          <w:sz w:val="24"/>
          <w:szCs w:val="24"/>
        </w:rPr>
        <w:t xml:space="preserve"> </w:t>
      </w:r>
      <w:r w:rsidR="009C7024">
        <w:rPr>
          <w:rFonts w:ascii="Times New Roman" w:hAnsi="Times New Roman" w:cs="Times New Roman"/>
          <w:sz w:val="24"/>
          <w:szCs w:val="24"/>
        </w:rPr>
        <w:t xml:space="preserve">strategies to tackle wicked </w:t>
      </w:r>
      <w:r w:rsidR="002E4D9A">
        <w:rPr>
          <w:rFonts w:ascii="Times New Roman" w:hAnsi="Times New Roman" w:cs="Times New Roman"/>
          <w:sz w:val="24"/>
          <w:szCs w:val="24"/>
        </w:rPr>
        <w:t xml:space="preserve">environmental </w:t>
      </w:r>
      <w:r w:rsidR="009C7024">
        <w:rPr>
          <w:rFonts w:ascii="Times New Roman" w:hAnsi="Times New Roman" w:cs="Times New Roman"/>
          <w:sz w:val="24"/>
          <w:szCs w:val="24"/>
        </w:rPr>
        <w:t>problems</w:t>
      </w:r>
      <w:r w:rsidR="009C7024" w:rsidRPr="00910472">
        <w:rPr>
          <w:rFonts w:ascii="Times New Roman" w:hAnsi="Times New Roman" w:cs="Times New Roman"/>
          <w:sz w:val="24"/>
          <w:szCs w:val="24"/>
        </w:rPr>
        <w:t xml:space="preserve"> </w:t>
      </w:r>
      <w:r w:rsidR="002E4D9A">
        <w:rPr>
          <w:rFonts w:ascii="Times New Roman" w:hAnsi="Times New Roman" w:cs="Times New Roman"/>
          <w:sz w:val="24"/>
          <w:szCs w:val="24"/>
        </w:rPr>
        <w:t>in the literature</w:t>
      </w:r>
      <w:r w:rsidR="00127B8B">
        <w:rPr>
          <w:rFonts w:ascii="Times New Roman" w:hAnsi="Times New Roman" w:cs="Times New Roman"/>
          <w:sz w:val="24"/>
          <w:szCs w:val="24"/>
        </w:rPr>
        <w:t>.</w:t>
      </w:r>
    </w:p>
    <w:p w14:paraId="17F364BA" w14:textId="77777777" w:rsidR="00A95FBC" w:rsidRDefault="00A95FBC" w:rsidP="00A95FBC">
      <w:pPr>
        <w:pStyle w:val="ListParagraph"/>
        <w:keepNext/>
        <w:spacing w:after="24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INSTERT TABLE 1 AROUND HERE</w:t>
      </w:r>
    </w:p>
    <w:p w14:paraId="77639489" w14:textId="686DD5A8" w:rsidR="009F2571" w:rsidRPr="00910472" w:rsidRDefault="009C7024" w:rsidP="006550DF">
      <w:pPr>
        <w:spacing w:after="240" w:line="480" w:lineRule="auto"/>
        <w:rPr>
          <w:rFonts w:ascii="Times New Roman" w:hAnsi="Times New Roman" w:cs="Times New Roman"/>
          <w:sz w:val="24"/>
          <w:szCs w:val="24"/>
        </w:rPr>
      </w:pPr>
      <w:r>
        <w:rPr>
          <w:rFonts w:ascii="Times New Roman" w:hAnsi="Times New Roman" w:cs="Times New Roman"/>
          <w:sz w:val="24"/>
          <w:szCs w:val="24"/>
        </w:rPr>
        <w:t>Mapping</w:t>
      </w:r>
      <w:r w:rsidR="006550DF">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550DF">
        <w:rPr>
          <w:rFonts w:ascii="Times New Roman" w:hAnsi="Times New Roman" w:cs="Times New Roman"/>
          <w:sz w:val="24"/>
          <w:szCs w:val="24"/>
        </w:rPr>
        <w:t>strategies to the six defining characteristics</w:t>
      </w:r>
      <w:r>
        <w:rPr>
          <w:rFonts w:ascii="Times New Roman" w:hAnsi="Times New Roman" w:cs="Times New Roman"/>
          <w:sz w:val="24"/>
          <w:szCs w:val="24"/>
        </w:rPr>
        <w:t xml:space="preserve"> was</w:t>
      </w:r>
      <w:r w:rsidR="009D78D8" w:rsidRPr="00910472">
        <w:rPr>
          <w:rFonts w:ascii="Times New Roman" w:hAnsi="Times New Roman" w:cs="Times New Roman"/>
          <w:sz w:val="24"/>
          <w:szCs w:val="24"/>
        </w:rPr>
        <w:t xml:space="preserve"> </w:t>
      </w:r>
      <w:r w:rsidR="00105F88" w:rsidRPr="00910472">
        <w:rPr>
          <w:rFonts w:ascii="Times New Roman" w:hAnsi="Times New Roman" w:cs="Times New Roman"/>
          <w:sz w:val="24"/>
          <w:szCs w:val="24"/>
        </w:rPr>
        <w:t xml:space="preserve">accomplished </w:t>
      </w:r>
      <w:r w:rsidR="00CD2316">
        <w:rPr>
          <w:rFonts w:ascii="Times New Roman" w:hAnsi="Times New Roman" w:cs="Times New Roman"/>
          <w:sz w:val="24"/>
          <w:szCs w:val="24"/>
        </w:rPr>
        <w:t xml:space="preserve">qualitatively </w:t>
      </w:r>
      <w:r w:rsidR="00105F88" w:rsidRPr="00910472">
        <w:rPr>
          <w:rFonts w:ascii="Times New Roman" w:hAnsi="Times New Roman" w:cs="Times New Roman"/>
          <w:sz w:val="24"/>
          <w:szCs w:val="24"/>
        </w:rPr>
        <w:t xml:space="preserve">through an ‘analytical matrix’ </w:t>
      </w:r>
      <w:r w:rsidR="008848CD" w:rsidRPr="00910472">
        <w:rPr>
          <w:rFonts w:ascii="Times New Roman" w:hAnsi="Times New Roman" w:cs="Times New Roman"/>
          <w:sz w:val="24"/>
          <w:szCs w:val="24"/>
        </w:rPr>
        <w:t>in which we plotted</w:t>
      </w:r>
      <w:r w:rsidR="00105F88" w:rsidRPr="00910472">
        <w:rPr>
          <w:rFonts w:ascii="Times New Roman" w:hAnsi="Times New Roman" w:cs="Times New Roman"/>
          <w:sz w:val="24"/>
          <w:szCs w:val="24"/>
        </w:rPr>
        <w:t xml:space="preserve"> how each </w:t>
      </w:r>
      <w:r w:rsidR="002E4D9A">
        <w:rPr>
          <w:rFonts w:ascii="Times New Roman" w:hAnsi="Times New Roman" w:cs="Times New Roman"/>
          <w:sz w:val="24"/>
          <w:szCs w:val="24"/>
        </w:rPr>
        <w:t>identified</w:t>
      </w:r>
      <w:r w:rsidR="002E4D9A" w:rsidRPr="00910472">
        <w:rPr>
          <w:rFonts w:ascii="Times New Roman" w:hAnsi="Times New Roman" w:cs="Times New Roman"/>
          <w:sz w:val="24"/>
          <w:szCs w:val="24"/>
        </w:rPr>
        <w:t xml:space="preserve"> </w:t>
      </w:r>
      <w:r w:rsidR="00105F88" w:rsidRPr="00910472">
        <w:rPr>
          <w:rFonts w:ascii="Times New Roman" w:hAnsi="Times New Roman" w:cs="Times New Roman"/>
          <w:sz w:val="24"/>
          <w:szCs w:val="24"/>
        </w:rPr>
        <w:t xml:space="preserve">tackling strategy </w:t>
      </w:r>
      <w:r w:rsidR="00BE6E5C">
        <w:rPr>
          <w:rFonts w:ascii="Times New Roman" w:hAnsi="Times New Roman" w:cs="Times New Roman"/>
          <w:sz w:val="24"/>
          <w:szCs w:val="24"/>
        </w:rPr>
        <w:t>might best correspond</w:t>
      </w:r>
      <w:r w:rsidR="00BE6E5C" w:rsidRPr="00910472">
        <w:rPr>
          <w:rFonts w:ascii="Times New Roman" w:hAnsi="Times New Roman" w:cs="Times New Roman"/>
          <w:sz w:val="24"/>
          <w:szCs w:val="24"/>
        </w:rPr>
        <w:t xml:space="preserve"> </w:t>
      </w:r>
      <w:r w:rsidR="00105F88" w:rsidRPr="00910472">
        <w:rPr>
          <w:rFonts w:ascii="Times New Roman" w:hAnsi="Times New Roman" w:cs="Times New Roman"/>
          <w:sz w:val="24"/>
          <w:szCs w:val="24"/>
        </w:rPr>
        <w:t xml:space="preserve">to </w:t>
      </w:r>
      <w:r w:rsidR="00BE6E5C">
        <w:rPr>
          <w:rFonts w:ascii="Times New Roman" w:hAnsi="Times New Roman" w:cs="Times New Roman"/>
          <w:sz w:val="24"/>
          <w:szCs w:val="24"/>
        </w:rPr>
        <w:t xml:space="preserve">a specific </w:t>
      </w:r>
      <w:r w:rsidR="00105F88" w:rsidRPr="00910472">
        <w:rPr>
          <w:rFonts w:ascii="Times New Roman" w:hAnsi="Times New Roman" w:cs="Times New Roman"/>
          <w:sz w:val="24"/>
          <w:szCs w:val="24"/>
        </w:rPr>
        <w:t xml:space="preserve">wicked characteristic. </w:t>
      </w:r>
      <w:r w:rsidR="00032B58">
        <w:rPr>
          <w:rFonts w:ascii="Times New Roman" w:hAnsi="Times New Roman" w:cs="Times New Roman"/>
          <w:sz w:val="24"/>
          <w:szCs w:val="24"/>
        </w:rPr>
        <w:t>This was sometimes straightforward</w:t>
      </w:r>
      <w:r w:rsidR="00C60B74">
        <w:rPr>
          <w:rFonts w:ascii="Times New Roman" w:hAnsi="Times New Roman" w:cs="Times New Roman"/>
          <w:sz w:val="24"/>
          <w:szCs w:val="24"/>
        </w:rPr>
        <w:t xml:space="preserve"> where</w:t>
      </w:r>
      <w:r w:rsidR="00567F4F">
        <w:rPr>
          <w:rFonts w:ascii="Times New Roman" w:hAnsi="Times New Roman" w:cs="Times New Roman"/>
          <w:sz w:val="24"/>
          <w:szCs w:val="24"/>
        </w:rPr>
        <w:t>, as in many cases,</w:t>
      </w:r>
      <w:r w:rsidR="00032B58">
        <w:rPr>
          <w:rFonts w:ascii="Times New Roman" w:hAnsi="Times New Roman" w:cs="Times New Roman"/>
          <w:sz w:val="24"/>
          <w:szCs w:val="24"/>
        </w:rPr>
        <w:t xml:space="preserve"> there were explicit claims attached to the strategies. </w:t>
      </w:r>
      <w:r w:rsidR="00567F4F">
        <w:rPr>
          <w:rFonts w:ascii="Times New Roman" w:hAnsi="Times New Roman" w:cs="Times New Roman"/>
          <w:sz w:val="24"/>
          <w:szCs w:val="24"/>
        </w:rPr>
        <w:t>At other times the process of drawing linkages was more interpretive</w:t>
      </w:r>
      <w:r w:rsidR="00032B58">
        <w:rPr>
          <w:rFonts w:ascii="Times New Roman" w:hAnsi="Times New Roman" w:cs="Times New Roman"/>
          <w:sz w:val="24"/>
          <w:szCs w:val="24"/>
        </w:rPr>
        <w:t xml:space="preserve">. </w:t>
      </w:r>
      <w:r w:rsidR="00BA07DA">
        <w:rPr>
          <w:rFonts w:ascii="Times New Roman" w:hAnsi="Times New Roman" w:cs="Times New Roman"/>
          <w:sz w:val="24"/>
          <w:szCs w:val="24"/>
        </w:rPr>
        <w:t>A</w:t>
      </w:r>
      <w:r w:rsidR="00BA07DA" w:rsidRPr="00910472">
        <w:rPr>
          <w:rFonts w:ascii="Times New Roman" w:hAnsi="Times New Roman" w:cs="Times New Roman"/>
          <w:sz w:val="24"/>
          <w:szCs w:val="24"/>
        </w:rPr>
        <w:t xml:space="preserve"> </w:t>
      </w:r>
      <w:r w:rsidR="007819DB" w:rsidRPr="00910472">
        <w:rPr>
          <w:rFonts w:ascii="Times New Roman" w:hAnsi="Times New Roman" w:cs="Times New Roman"/>
          <w:sz w:val="24"/>
          <w:szCs w:val="24"/>
        </w:rPr>
        <w:t>qualitative</w:t>
      </w:r>
      <w:r w:rsidR="00BA07DA">
        <w:rPr>
          <w:rFonts w:ascii="Times New Roman" w:hAnsi="Times New Roman" w:cs="Times New Roman"/>
          <w:sz w:val="24"/>
          <w:szCs w:val="24"/>
        </w:rPr>
        <w:t>,</w:t>
      </w:r>
      <w:r w:rsidR="007819DB" w:rsidRPr="00910472">
        <w:rPr>
          <w:rFonts w:ascii="Times New Roman" w:hAnsi="Times New Roman" w:cs="Times New Roman"/>
          <w:sz w:val="24"/>
          <w:szCs w:val="24"/>
        </w:rPr>
        <w:t xml:space="preserve"> </w:t>
      </w:r>
      <w:r w:rsidR="009341A2" w:rsidRPr="00910472">
        <w:rPr>
          <w:rFonts w:ascii="Times New Roman" w:hAnsi="Times New Roman" w:cs="Times New Roman"/>
          <w:sz w:val="24"/>
          <w:szCs w:val="24"/>
        </w:rPr>
        <w:t xml:space="preserve">thematic </w:t>
      </w:r>
      <w:r w:rsidR="006550DF">
        <w:rPr>
          <w:rFonts w:ascii="Times New Roman" w:hAnsi="Times New Roman" w:cs="Times New Roman"/>
          <w:sz w:val="24"/>
          <w:szCs w:val="24"/>
        </w:rPr>
        <w:t xml:space="preserve">analysis </w:t>
      </w:r>
      <w:r w:rsidR="006550DF" w:rsidRPr="00910472">
        <w:rPr>
          <w:rFonts w:ascii="Times New Roman" w:hAnsi="Times New Roman" w:cs="Times New Roman"/>
          <w:sz w:val="24"/>
          <w:szCs w:val="24"/>
        </w:rPr>
        <w:t>dr</w:t>
      </w:r>
      <w:r w:rsidR="006550DF">
        <w:rPr>
          <w:rFonts w:ascii="Times New Roman" w:hAnsi="Times New Roman" w:cs="Times New Roman"/>
          <w:sz w:val="24"/>
          <w:szCs w:val="24"/>
        </w:rPr>
        <w:t>awing</w:t>
      </w:r>
      <w:r w:rsidR="006550DF" w:rsidRPr="00910472">
        <w:rPr>
          <w:rFonts w:ascii="Times New Roman" w:hAnsi="Times New Roman" w:cs="Times New Roman"/>
          <w:sz w:val="24"/>
          <w:szCs w:val="24"/>
        </w:rPr>
        <w:t xml:space="preserve"> on </w:t>
      </w:r>
      <w:r w:rsidR="00567F4F">
        <w:rPr>
          <w:rFonts w:ascii="Times New Roman" w:hAnsi="Times New Roman" w:cs="Times New Roman"/>
          <w:sz w:val="24"/>
          <w:szCs w:val="24"/>
        </w:rPr>
        <w:t>aspec</w:t>
      </w:r>
      <w:r w:rsidR="00567F4F" w:rsidRPr="00910472">
        <w:rPr>
          <w:rFonts w:ascii="Times New Roman" w:hAnsi="Times New Roman" w:cs="Times New Roman"/>
          <w:sz w:val="24"/>
          <w:szCs w:val="24"/>
        </w:rPr>
        <w:t xml:space="preserve">ts </w:t>
      </w:r>
      <w:r w:rsidR="006550DF" w:rsidRPr="00910472">
        <w:rPr>
          <w:rFonts w:ascii="Times New Roman" w:hAnsi="Times New Roman" w:cs="Times New Roman"/>
          <w:sz w:val="24"/>
          <w:szCs w:val="24"/>
        </w:rPr>
        <w:t>of Grounded Theory (</w:t>
      </w:r>
      <w:r w:rsidR="006550DF">
        <w:rPr>
          <w:rFonts w:ascii="Times New Roman" w:hAnsi="Times New Roman" w:cs="Times New Roman"/>
          <w:sz w:val="24"/>
          <w:szCs w:val="24"/>
        </w:rPr>
        <w:t xml:space="preserve">Corbin </w:t>
      </w:r>
      <w:r w:rsidR="00EB4583">
        <w:rPr>
          <w:rFonts w:ascii="Times New Roman" w:hAnsi="Times New Roman" w:cs="Times New Roman"/>
          <w:sz w:val="24"/>
          <w:szCs w:val="24"/>
        </w:rPr>
        <w:t xml:space="preserve">&amp; </w:t>
      </w:r>
      <w:r w:rsidR="006550DF">
        <w:rPr>
          <w:rFonts w:ascii="Times New Roman" w:hAnsi="Times New Roman" w:cs="Times New Roman"/>
          <w:sz w:val="24"/>
          <w:szCs w:val="24"/>
        </w:rPr>
        <w:t>Strauss, 2008;</w:t>
      </w:r>
      <w:r w:rsidR="006550DF" w:rsidRPr="00910472">
        <w:rPr>
          <w:rFonts w:ascii="Times New Roman" w:hAnsi="Times New Roman" w:cs="Times New Roman"/>
          <w:sz w:val="24"/>
          <w:szCs w:val="24"/>
        </w:rPr>
        <w:t xml:space="preserve"> Glaser </w:t>
      </w:r>
      <w:r w:rsidR="00EB4583">
        <w:rPr>
          <w:rFonts w:ascii="Times New Roman" w:hAnsi="Times New Roman" w:cs="Times New Roman"/>
          <w:sz w:val="24"/>
          <w:szCs w:val="24"/>
        </w:rPr>
        <w:t>&amp;</w:t>
      </w:r>
      <w:r w:rsidR="00EB4583" w:rsidRPr="00910472">
        <w:rPr>
          <w:rFonts w:ascii="Times New Roman" w:hAnsi="Times New Roman" w:cs="Times New Roman"/>
          <w:sz w:val="24"/>
          <w:szCs w:val="24"/>
        </w:rPr>
        <w:t xml:space="preserve"> </w:t>
      </w:r>
      <w:r w:rsidR="006550DF" w:rsidRPr="00910472">
        <w:rPr>
          <w:rFonts w:ascii="Times New Roman" w:hAnsi="Times New Roman" w:cs="Times New Roman"/>
          <w:sz w:val="24"/>
          <w:szCs w:val="24"/>
        </w:rPr>
        <w:t>Strauss, 1967)</w:t>
      </w:r>
      <w:r w:rsidR="006550DF">
        <w:rPr>
          <w:rFonts w:ascii="Times New Roman" w:hAnsi="Times New Roman" w:cs="Times New Roman"/>
          <w:sz w:val="24"/>
          <w:szCs w:val="24"/>
        </w:rPr>
        <w:t xml:space="preserve"> was applied revealing </w:t>
      </w:r>
      <w:r w:rsidR="006550DF" w:rsidRPr="00910472">
        <w:rPr>
          <w:rFonts w:ascii="Times New Roman" w:hAnsi="Times New Roman" w:cs="Times New Roman"/>
          <w:sz w:val="24"/>
          <w:szCs w:val="24"/>
        </w:rPr>
        <w:t>a number of common themes</w:t>
      </w:r>
      <w:r w:rsidR="006550DF">
        <w:rPr>
          <w:rFonts w:ascii="Times New Roman" w:hAnsi="Times New Roman" w:cs="Times New Roman"/>
          <w:sz w:val="24"/>
          <w:szCs w:val="24"/>
        </w:rPr>
        <w:t xml:space="preserve">. </w:t>
      </w:r>
      <w:r w:rsidR="00105F88" w:rsidRPr="00910472">
        <w:rPr>
          <w:rFonts w:ascii="Times New Roman" w:hAnsi="Times New Roman" w:cs="Times New Roman"/>
          <w:sz w:val="24"/>
          <w:szCs w:val="24"/>
        </w:rPr>
        <w:t xml:space="preserve">Based on this analysis we </w:t>
      </w:r>
      <w:r w:rsidR="009D3468">
        <w:rPr>
          <w:rFonts w:ascii="Times New Roman" w:hAnsi="Times New Roman" w:cs="Times New Roman"/>
          <w:sz w:val="24"/>
          <w:szCs w:val="24"/>
        </w:rPr>
        <w:t>identified</w:t>
      </w:r>
      <w:r w:rsidR="00105F88" w:rsidRPr="00910472">
        <w:rPr>
          <w:rFonts w:ascii="Times New Roman" w:hAnsi="Times New Roman" w:cs="Times New Roman"/>
          <w:sz w:val="24"/>
          <w:szCs w:val="24"/>
        </w:rPr>
        <w:t xml:space="preserve"> a </w:t>
      </w:r>
      <w:r w:rsidR="009D78D8" w:rsidRPr="00910472">
        <w:rPr>
          <w:rFonts w:ascii="Times New Roman" w:hAnsi="Times New Roman" w:cs="Times New Roman"/>
          <w:sz w:val="24"/>
          <w:szCs w:val="24"/>
        </w:rPr>
        <w:t>set of</w:t>
      </w:r>
      <w:r w:rsidR="00105F88" w:rsidRPr="00910472">
        <w:rPr>
          <w:rFonts w:ascii="Times New Roman" w:hAnsi="Times New Roman" w:cs="Times New Roman"/>
          <w:sz w:val="24"/>
          <w:szCs w:val="24"/>
        </w:rPr>
        <w:t xml:space="preserve"> mitigation approach</w:t>
      </w:r>
      <w:r w:rsidR="009D78D8" w:rsidRPr="00910472">
        <w:rPr>
          <w:rFonts w:ascii="Times New Roman" w:hAnsi="Times New Roman" w:cs="Times New Roman"/>
          <w:sz w:val="24"/>
          <w:szCs w:val="24"/>
        </w:rPr>
        <w:t>es</w:t>
      </w:r>
      <w:r w:rsidR="00105F88" w:rsidRPr="00910472">
        <w:rPr>
          <w:rFonts w:ascii="Times New Roman" w:hAnsi="Times New Roman" w:cs="Times New Roman"/>
          <w:sz w:val="24"/>
          <w:szCs w:val="24"/>
        </w:rPr>
        <w:t xml:space="preserve"> taking the most </w:t>
      </w:r>
      <w:r w:rsidR="00CD2316">
        <w:rPr>
          <w:rFonts w:ascii="Times New Roman" w:hAnsi="Times New Roman" w:cs="Times New Roman"/>
          <w:sz w:val="24"/>
          <w:szCs w:val="24"/>
        </w:rPr>
        <w:t>distinct</w:t>
      </w:r>
      <w:r w:rsidR="00CD2316" w:rsidRPr="00910472">
        <w:rPr>
          <w:rFonts w:ascii="Times New Roman" w:hAnsi="Times New Roman" w:cs="Times New Roman"/>
          <w:sz w:val="24"/>
          <w:szCs w:val="24"/>
        </w:rPr>
        <w:t xml:space="preserve"> </w:t>
      </w:r>
      <w:r w:rsidR="00105F88" w:rsidRPr="00910472">
        <w:rPr>
          <w:rFonts w:ascii="Times New Roman" w:hAnsi="Times New Roman" w:cs="Times New Roman"/>
          <w:sz w:val="24"/>
          <w:szCs w:val="24"/>
        </w:rPr>
        <w:t>elements from the matrix</w:t>
      </w:r>
      <w:r w:rsidR="009D3468">
        <w:rPr>
          <w:rFonts w:ascii="Times New Roman" w:hAnsi="Times New Roman" w:cs="Times New Roman"/>
          <w:sz w:val="24"/>
          <w:szCs w:val="24"/>
        </w:rPr>
        <w:t xml:space="preserve">. </w:t>
      </w:r>
      <w:r w:rsidR="006550DF">
        <w:rPr>
          <w:rFonts w:ascii="Times New Roman" w:hAnsi="Times New Roman" w:cs="Times New Roman"/>
          <w:sz w:val="24"/>
          <w:szCs w:val="24"/>
        </w:rPr>
        <w:t>Tackling strategies</w:t>
      </w:r>
      <w:r w:rsidR="00E10DCA">
        <w:rPr>
          <w:rFonts w:ascii="Times New Roman" w:hAnsi="Times New Roman" w:cs="Times New Roman"/>
          <w:sz w:val="24"/>
          <w:szCs w:val="24"/>
        </w:rPr>
        <w:t>,</w:t>
      </w:r>
      <w:r w:rsidR="006550DF">
        <w:rPr>
          <w:rFonts w:ascii="Times New Roman" w:hAnsi="Times New Roman" w:cs="Times New Roman"/>
          <w:sz w:val="24"/>
          <w:szCs w:val="24"/>
        </w:rPr>
        <w:t xml:space="preserve"> as proposed by the literature</w:t>
      </w:r>
      <w:r w:rsidR="00E10DCA">
        <w:rPr>
          <w:rFonts w:ascii="Times New Roman" w:hAnsi="Times New Roman" w:cs="Times New Roman"/>
          <w:sz w:val="24"/>
          <w:szCs w:val="24"/>
        </w:rPr>
        <w:t>,</w:t>
      </w:r>
      <w:r w:rsidR="006550DF">
        <w:rPr>
          <w:rFonts w:ascii="Times New Roman" w:hAnsi="Times New Roman" w:cs="Times New Roman"/>
          <w:sz w:val="24"/>
          <w:szCs w:val="24"/>
        </w:rPr>
        <w:t xml:space="preserve"> were</w:t>
      </w:r>
      <w:r w:rsidR="009341A2" w:rsidRPr="00910472">
        <w:rPr>
          <w:rFonts w:ascii="Times New Roman" w:hAnsi="Times New Roman" w:cs="Times New Roman"/>
          <w:sz w:val="24"/>
          <w:szCs w:val="24"/>
        </w:rPr>
        <w:t xml:space="preserve"> consolidated on the basis of having strong similarit</w:t>
      </w:r>
      <w:r w:rsidR="004B50A3">
        <w:rPr>
          <w:rFonts w:ascii="Times New Roman" w:hAnsi="Times New Roman" w:cs="Times New Roman"/>
          <w:sz w:val="24"/>
          <w:szCs w:val="24"/>
        </w:rPr>
        <w:t>y</w:t>
      </w:r>
      <w:r w:rsidR="000C5C52">
        <w:rPr>
          <w:rFonts w:ascii="Times New Roman" w:hAnsi="Times New Roman" w:cs="Times New Roman"/>
          <w:sz w:val="24"/>
          <w:szCs w:val="24"/>
        </w:rPr>
        <w:t xml:space="preserve"> or common authorship</w:t>
      </w:r>
      <w:r w:rsidR="009341A2" w:rsidRPr="00910472">
        <w:rPr>
          <w:rFonts w:ascii="Times New Roman" w:hAnsi="Times New Roman" w:cs="Times New Roman"/>
          <w:sz w:val="24"/>
          <w:szCs w:val="24"/>
        </w:rPr>
        <w:t>. M</w:t>
      </w:r>
      <w:r w:rsidR="0060541C" w:rsidRPr="00910472">
        <w:rPr>
          <w:rFonts w:ascii="Times New Roman" w:hAnsi="Times New Roman" w:cs="Times New Roman"/>
          <w:sz w:val="24"/>
          <w:szCs w:val="24"/>
        </w:rPr>
        <w:t xml:space="preserve">any studies only allowed a partial mapping </w:t>
      </w:r>
      <w:r w:rsidR="00EB4509" w:rsidRPr="00910472">
        <w:rPr>
          <w:rFonts w:ascii="Times New Roman" w:hAnsi="Times New Roman" w:cs="Times New Roman"/>
          <w:sz w:val="24"/>
          <w:szCs w:val="24"/>
        </w:rPr>
        <w:t xml:space="preserve">because </w:t>
      </w:r>
      <w:r w:rsidR="0060541C" w:rsidRPr="00910472">
        <w:rPr>
          <w:rFonts w:ascii="Times New Roman" w:hAnsi="Times New Roman" w:cs="Times New Roman"/>
          <w:sz w:val="24"/>
          <w:szCs w:val="24"/>
        </w:rPr>
        <w:t xml:space="preserve">all six characteristics </w:t>
      </w:r>
      <w:r w:rsidR="00D93D14">
        <w:rPr>
          <w:rFonts w:ascii="Times New Roman" w:hAnsi="Times New Roman" w:cs="Times New Roman"/>
          <w:sz w:val="24"/>
          <w:szCs w:val="24"/>
        </w:rPr>
        <w:t xml:space="preserve">(Table 1) </w:t>
      </w:r>
      <w:r w:rsidR="0060541C" w:rsidRPr="00910472">
        <w:rPr>
          <w:rFonts w:ascii="Times New Roman" w:hAnsi="Times New Roman" w:cs="Times New Roman"/>
          <w:sz w:val="24"/>
          <w:szCs w:val="24"/>
        </w:rPr>
        <w:t xml:space="preserve">were not necessarily tackled </w:t>
      </w:r>
      <w:r w:rsidR="00D93D14">
        <w:rPr>
          <w:rFonts w:ascii="Times New Roman" w:hAnsi="Times New Roman" w:cs="Times New Roman"/>
          <w:sz w:val="24"/>
          <w:szCs w:val="24"/>
        </w:rPr>
        <w:t xml:space="preserve">thus leaving gaps in the </w:t>
      </w:r>
      <w:r w:rsidR="00E96918">
        <w:rPr>
          <w:rFonts w:ascii="Times New Roman" w:hAnsi="Times New Roman" w:cs="Times New Roman"/>
          <w:sz w:val="24"/>
          <w:szCs w:val="24"/>
        </w:rPr>
        <w:t>matrix</w:t>
      </w:r>
      <w:r w:rsidR="0060541C" w:rsidRPr="00910472">
        <w:rPr>
          <w:rFonts w:ascii="Times New Roman" w:hAnsi="Times New Roman" w:cs="Times New Roman"/>
          <w:sz w:val="24"/>
          <w:szCs w:val="24"/>
        </w:rPr>
        <w:t xml:space="preserve">. </w:t>
      </w:r>
      <w:r w:rsidR="00CD2316">
        <w:rPr>
          <w:rFonts w:ascii="Times New Roman" w:hAnsi="Times New Roman" w:cs="Times New Roman"/>
          <w:sz w:val="24"/>
          <w:szCs w:val="24"/>
        </w:rPr>
        <w:t>Furthermore, we recognise that</w:t>
      </w:r>
      <w:r w:rsidR="009F2571" w:rsidRPr="00910472">
        <w:rPr>
          <w:rFonts w:ascii="Times New Roman" w:hAnsi="Times New Roman" w:cs="Times New Roman"/>
          <w:sz w:val="24"/>
          <w:szCs w:val="24"/>
        </w:rPr>
        <w:t xml:space="preserve"> thematically clustering and condensing common ideas </w:t>
      </w:r>
      <w:r w:rsidR="00194253">
        <w:rPr>
          <w:rFonts w:ascii="Times New Roman" w:hAnsi="Times New Roman" w:cs="Times New Roman"/>
          <w:sz w:val="24"/>
          <w:szCs w:val="24"/>
        </w:rPr>
        <w:t xml:space="preserve">inevitably </w:t>
      </w:r>
      <w:r w:rsidR="009F2571" w:rsidRPr="00910472">
        <w:rPr>
          <w:rFonts w:ascii="Times New Roman" w:hAnsi="Times New Roman" w:cs="Times New Roman"/>
          <w:sz w:val="24"/>
          <w:szCs w:val="24"/>
        </w:rPr>
        <w:t xml:space="preserve">loses </w:t>
      </w:r>
      <w:r w:rsidR="00F06FB3">
        <w:rPr>
          <w:rFonts w:ascii="Times New Roman" w:hAnsi="Times New Roman" w:cs="Times New Roman"/>
          <w:sz w:val="24"/>
          <w:szCs w:val="24"/>
        </w:rPr>
        <w:t>some</w:t>
      </w:r>
      <w:r w:rsidR="009F2571" w:rsidRPr="00910472">
        <w:rPr>
          <w:rFonts w:ascii="Times New Roman" w:hAnsi="Times New Roman" w:cs="Times New Roman"/>
          <w:sz w:val="24"/>
          <w:szCs w:val="24"/>
        </w:rPr>
        <w:t xml:space="preserve"> of the nuances in the original papers</w:t>
      </w:r>
      <w:r w:rsidR="00A82C5E">
        <w:rPr>
          <w:rFonts w:ascii="Times New Roman" w:hAnsi="Times New Roman" w:cs="Times New Roman"/>
          <w:sz w:val="24"/>
          <w:szCs w:val="24"/>
        </w:rPr>
        <w:t>.</w:t>
      </w:r>
      <w:r w:rsidR="00A82C5E">
        <w:rPr>
          <w:rStyle w:val="CommentReference"/>
        </w:rPr>
        <w:t xml:space="preserve"> </w:t>
      </w:r>
      <w:r w:rsidR="00A82C5E">
        <w:rPr>
          <w:rFonts w:ascii="Times New Roman" w:hAnsi="Times New Roman" w:cs="Times New Roman"/>
          <w:sz w:val="24"/>
          <w:szCs w:val="24"/>
        </w:rPr>
        <w:t>H</w:t>
      </w:r>
      <w:r w:rsidR="00A82C5E" w:rsidRPr="00910472">
        <w:rPr>
          <w:rFonts w:ascii="Times New Roman" w:hAnsi="Times New Roman" w:cs="Times New Roman"/>
          <w:sz w:val="24"/>
          <w:szCs w:val="24"/>
        </w:rPr>
        <w:t>owever</w:t>
      </w:r>
      <w:r w:rsidR="00194253">
        <w:rPr>
          <w:rFonts w:ascii="Times New Roman" w:hAnsi="Times New Roman" w:cs="Times New Roman"/>
          <w:sz w:val="24"/>
          <w:szCs w:val="24"/>
        </w:rPr>
        <w:t>,</w:t>
      </w:r>
      <w:r w:rsidR="009F2571" w:rsidRPr="00910472">
        <w:rPr>
          <w:rFonts w:ascii="Times New Roman" w:hAnsi="Times New Roman" w:cs="Times New Roman"/>
          <w:sz w:val="24"/>
          <w:szCs w:val="24"/>
        </w:rPr>
        <w:t xml:space="preserve"> our </w:t>
      </w:r>
      <w:r w:rsidR="00D6153C">
        <w:rPr>
          <w:rFonts w:ascii="Times New Roman" w:hAnsi="Times New Roman" w:cs="Times New Roman"/>
          <w:sz w:val="24"/>
          <w:szCs w:val="24"/>
        </w:rPr>
        <w:t>review</w:t>
      </w:r>
      <w:r w:rsidR="009F2571" w:rsidRPr="00910472">
        <w:rPr>
          <w:rFonts w:ascii="Times New Roman" w:hAnsi="Times New Roman" w:cs="Times New Roman"/>
          <w:sz w:val="24"/>
          <w:szCs w:val="24"/>
        </w:rPr>
        <w:t xml:space="preserve"> cover</w:t>
      </w:r>
      <w:r w:rsidR="00F06FB3">
        <w:rPr>
          <w:rFonts w:ascii="Times New Roman" w:hAnsi="Times New Roman" w:cs="Times New Roman"/>
          <w:sz w:val="24"/>
          <w:szCs w:val="24"/>
        </w:rPr>
        <w:t>s</w:t>
      </w:r>
      <w:r w:rsidR="009F2571" w:rsidRPr="00910472">
        <w:rPr>
          <w:rFonts w:ascii="Times New Roman" w:hAnsi="Times New Roman" w:cs="Times New Roman"/>
          <w:sz w:val="24"/>
          <w:szCs w:val="24"/>
        </w:rPr>
        <w:t xml:space="preserve"> a substantial body of literature and what is gained is </w:t>
      </w:r>
      <w:r w:rsidR="009F2571">
        <w:rPr>
          <w:rFonts w:ascii="Times New Roman" w:hAnsi="Times New Roman" w:cs="Times New Roman"/>
          <w:sz w:val="24"/>
          <w:szCs w:val="24"/>
        </w:rPr>
        <w:t xml:space="preserve">the </w:t>
      </w:r>
      <w:r w:rsidR="00F06FB3">
        <w:rPr>
          <w:rFonts w:ascii="Times New Roman" w:hAnsi="Times New Roman" w:cs="Times New Roman"/>
          <w:sz w:val="24"/>
          <w:szCs w:val="24"/>
        </w:rPr>
        <w:t xml:space="preserve">degree of </w:t>
      </w:r>
      <w:r w:rsidR="009F2571" w:rsidRPr="00910472">
        <w:rPr>
          <w:rFonts w:ascii="Times New Roman" w:hAnsi="Times New Roman" w:cs="Times New Roman"/>
          <w:sz w:val="24"/>
          <w:szCs w:val="24"/>
        </w:rPr>
        <w:t xml:space="preserve">generality </w:t>
      </w:r>
      <w:r w:rsidR="009F2571">
        <w:rPr>
          <w:rFonts w:ascii="Times New Roman" w:hAnsi="Times New Roman" w:cs="Times New Roman"/>
          <w:sz w:val="24"/>
          <w:szCs w:val="24"/>
        </w:rPr>
        <w:t xml:space="preserve">our research question </w:t>
      </w:r>
      <w:r w:rsidR="00194253">
        <w:rPr>
          <w:rFonts w:ascii="Times New Roman" w:hAnsi="Times New Roman" w:cs="Times New Roman"/>
          <w:sz w:val="24"/>
          <w:szCs w:val="24"/>
        </w:rPr>
        <w:t>requires</w:t>
      </w:r>
      <w:r w:rsidR="009F2571" w:rsidRPr="00910472">
        <w:rPr>
          <w:rFonts w:ascii="Times New Roman" w:hAnsi="Times New Roman" w:cs="Times New Roman"/>
          <w:sz w:val="24"/>
          <w:szCs w:val="24"/>
        </w:rPr>
        <w:t>.</w:t>
      </w:r>
      <w:r w:rsidR="00F06FB3">
        <w:rPr>
          <w:rFonts w:ascii="Times New Roman" w:hAnsi="Times New Roman" w:cs="Times New Roman"/>
          <w:sz w:val="24"/>
          <w:szCs w:val="24"/>
        </w:rPr>
        <w:t xml:space="preserve"> We also </w:t>
      </w:r>
      <w:r w:rsidR="00E10DCA">
        <w:rPr>
          <w:rFonts w:ascii="Times New Roman" w:hAnsi="Times New Roman" w:cs="Times New Roman"/>
          <w:sz w:val="24"/>
          <w:szCs w:val="24"/>
        </w:rPr>
        <w:t>acknowledge applying</w:t>
      </w:r>
      <w:r w:rsidR="00F06FB3">
        <w:rPr>
          <w:rFonts w:ascii="Times New Roman" w:hAnsi="Times New Roman" w:cs="Times New Roman"/>
          <w:sz w:val="24"/>
          <w:szCs w:val="24"/>
        </w:rPr>
        <w:t xml:space="preserve"> subjective judgements to the analysis</w:t>
      </w:r>
      <w:r w:rsidR="00E10DCA">
        <w:rPr>
          <w:rFonts w:ascii="Times New Roman" w:hAnsi="Times New Roman" w:cs="Times New Roman"/>
          <w:sz w:val="24"/>
          <w:szCs w:val="24"/>
        </w:rPr>
        <w:t>,</w:t>
      </w:r>
      <w:r w:rsidR="000C70FC">
        <w:rPr>
          <w:rFonts w:ascii="Times New Roman" w:hAnsi="Times New Roman" w:cs="Times New Roman"/>
          <w:sz w:val="24"/>
          <w:szCs w:val="24"/>
        </w:rPr>
        <w:t xml:space="preserve"> assigning strategies to categories on the basis of our reading of the text. </w:t>
      </w:r>
      <w:r w:rsidR="00E10DCA">
        <w:rPr>
          <w:rFonts w:ascii="Times New Roman" w:hAnsi="Times New Roman" w:cs="Times New Roman"/>
          <w:sz w:val="24"/>
          <w:szCs w:val="24"/>
        </w:rPr>
        <w:t>This is integral to our methodology. W</w:t>
      </w:r>
      <w:r w:rsidR="000C70FC">
        <w:rPr>
          <w:rFonts w:ascii="Times New Roman" w:hAnsi="Times New Roman" w:cs="Times New Roman"/>
          <w:sz w:val="24"/>
          <w:szCs w:val="24"/>
        </w:rPr>
        <w:t xml:space="preserve">e situate this study within the tradition of qualitative research and hold that the derivation of meaning from text as an interpretive practice is a valid exercise for </w:t>
      </w:r>
      <w:r w:rsidR="00E96918">
        <w:rPr>
          <w:rFonts w:ascii="Times New Roman" w:hAnsi="Times New Roman" w:cs="Times New Roman"/>
          <w:sz w:val="24"/>
          <w:szCs w:val="24"/>
        </w:rPr>
        <w:t xml:space="preserve">the </w:t>
      </w:r>
      <w:r w:rsidR="00AC1FF9">
        <w:rPr>
          <w:rFonts w:ascii="Times New Roman" w:hAnsi="Times New Roman" w:cs="Times New Roman"/>
          <w:sz w:val="24"/>
          <w:szCs w:val="24"/>
        </w:rPr>
        <w:t>social sciences</w:t>
      </w:r>
      <w:r w:rsidR="000C70FC">
        <w:rPr>
          <w:rFonts w:ascii="Times New Roman" w:hAnsi="Times New Roman" w:cs="Times New Roman"/>
          <w:sz w:val="24"/>
          <w:szCs w:val="24"/>
        </w:rPr>
        <w:t>.</w:t>
      </w:r>
      <w:r w:rsidR="00D22B53">
        <w:rPr>
          <w:rFonts w:ascii="Times New Roman" w:hAnsi="Times New Roman" w:cs="Times New Roman"/>
          <w:sz w:val="24"/>
          <w:szCs w:val="24"/>
        </w:rPr>
        <w:t xml:space="preserve"> </w:t>
      </w:r>
    </w:p>
    <w:p w14:paraId="13297DF5" w14:textId="057CA4D0" w:rsidR="00C26869" w:rsidRPr="00C26869" w:rsidRDefault="00C26869"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Identify</w:t>
      </w:r>
      <w:r w:rsidRPr="00910472">
        <w:rPr>
          <w:rFonts w:ascii="Times New Roman" w:hAnsi="Times New Roman" w:cs="Times New Roman"/>
          <w:color w:val="auto"/>
          <w:sz w:val="24"/>
          <w:szCs w:val="24"/>
        </w:rPr>
        <w:t xml:space="preserve">ing </w:t>
      </w:r>
      <w:r>
        <w:rPr>
          <w:rFonts w:ascii="Times New Roman" w:hAnsi="Times New Roman" w:cs="Times New Roman"/>
          <w:color w:val="auto"/>
          <w:sz w:val="24"/>
          <w:szCs w:val="24"/>
        </w:rPr>
        <w:t>tackling strategies in four case studies</w:t>
      </w:r>
    </w:p>
    <w:p w14:paraId="2F097657" w14:textId="58AA7B80" w:rsidR="002C5B8D" w:rsidRDefault="009C7024" w:rsidP="00087B84">
      <w:pPr>
        <w:spacing w:line="480" w:lineRule="auto"/>
        <w:jc w:val="both"/>
        <w:rPr>
          <w:rFonts w:ascii="Times New Roman" w:hAnsi="Times New Roman" w:cs="Times New Roman"/>
          <w:sz w:val="24"/>
          <w:szCs w:val="24"/>
        </w:rPr>
      </w:pPr>
      <w:r w:rsidRPr="00087B84">
        <w:rPr>
          <w:rFonts w:ascii="Times New Roman" w:hAnsi="Times New Roman" w:cs="Times New Roman"/>
          <w:sz w:val="24"/>
          <w:szCs w:val="24"/>
        </w:rPr>
        <w:t xml:space="preserve">In the third step we </w:t>
      </w:r>
      <w:r w:rsidR="0084717A">
        <w:rPr>
          <w:rFonts w:ascii="Times New Roman" w:hAnsi="Times New Roman" w:cs="Times New Roman"/>
          <w:sz w:val="24"/>
          <w:szCs w:val="24"/>
        </w:rPr>
        <w:t>examined</w:t>
      </w:r>
      <w:r w:rsidRPr="00087B84">
        <w:rPr>
          <w:rFonts w:ascii="Times New Roman" w:hAnsi="Times New Roman" w:cs="Times New Roman"/>
          <w:sz w:val="24"/>
          <w:szCs w:val="24"/>
        </w:rPr>
        <w:t xml:space="preserve"> four cases of </w:t>
      </w:r>
      <w:r w:rsidR="00D6153C" w:rsidRPr="0084717A">
        <w:rPr>
          <w:rFonts w:ascii="Times New Roman" w:hAnsi="Times New Roman" w:cs="Times New Roman"/>
          <w:sz w:val="24"/>
          <w:szCs w:val="24"/>
        </w:rPr>
        <w:t>wicked</w:t>
      </w:r>
      <w:r w:rsidRPr="00DF076C">
        <w:rPr>
          <w:rFonts w:ascii="Times New Roman" w:hAnsi="Times New Roman"/>
          <w:sz w:val="24"/>
        </w:rPr>
        <w:t xml:space="preserve"> </w:t>
      </w:r>
      <w:r w:rsidR="00E10DCA" w:rsidRPr="0084717A">
        <w:rPr>
          <w:rFonts w:ascii="Times New Roman" w:hAnsi="Times New Roman" w:cs="Times New Roman"/>
          <w:sz w:val="24"/>
          <w:szCs w:val="24"/>
        </w:rPr>
        <w:t xml:space="preserve">environmental </w:t>
      </w:r>
      <w:r w:rsidRPr="00087B84">
        <w:rPr>
          <w:rFonts w:ascii="Times New Roman" w:hAnsi="Times New Roman" w:cs="Times New Roman"/>
          <w:sz w:val="24"/>
          <w:szCs w:val="24"/>
        </w:rPr>
        <w:t>problems found in Scotland</w:t>
      </w:r>
      <w:r w:rsidR="0084717A">
        <w:rPr>
          <w:rFonts w:ascii="Times New Roman" w:hAnsi="Times New Roman" w:cs="Times New Roman"/>
          <w:sz w:val="24"/>
          <w:szCs w:val="24"/>
        </w:rPr>
        <w:t xml:space="preserve"> in the light of the tackling strategies that we ha</w:t>
      </w:r>
      <w:r w:rsidR="00964C23">
        <w:rPr>
          <w:rFonts w:ascii="Times New Roman" w:hAnsi="Times New Roman" w:cs="Times New Roman"/>
          <w:sz w:val="24"/>
          <w:szCs w:val="24"/>
        </w:rPr>
        <w:t>ve</w:t>
      </w:r>
      <w:r w:rsidR="0084717A">
        <w:rPr>
          <w:rFonts w:ascii="Times New Roman" w:hAnsi="Times New Roman" w:cs="Times New Roman"/>
          <w:sz w:val="24"/>
          <w:szCs w:val="24"/>
        </w:rPr>
        <w:t xml:space="preserve"> identified</w:t>
      </w:r>
      <w:r w:rsidRPr="00087B84">
        <w:rPr>
          <w:rFonts w:ascii="Times New Roman" w:hAnsi="Times New Roman" w:cs="Times New Roman"/>
          <w:sz w:val="24"/>
          <w:szCs w:val="24"/>
        </w:rPr>
        <w:t>:</w:t>
      </w:r>
      <w:r w:rsidR="00ED0398">
        <w:rPr>
          <w:rFonts w:ascii="Times New Roman" w:hAnsi="Times New Roman" w:cs="Times New Roman"/>
          <w:sz w:val="24"/>
          <w:szCs w:val="24"/>
        </w:rPr>
        <w:t xml:space="preserve"> </w:t>
      </w:r>
      <w:r w:rsidR="0084717A">
        <w:rPr>
          <w:rFonts w:ascii="Times New Roman" w:hAnsi="Times New Roman" w:cs="Times New Roman"/>
          <w:sz w:val="24"/>
          <w:szCs w:val="24"/>
        </w:rPr>
        <w:t xml:space="preserve">Our four cases were as follows: </w:t>
      </w:r>
      <w:proofErr w:type="spellStart"/>
      <w:r w:rsidR="00ED0398">
        <w:rPr>
          <w:rFonts w:ascii="Times New Roman" w:hAnsi="Times New Roman" w:cs="Times New Roman"/>
          <w:sz w:val="24"/>
          <w:szCs w:val="24"/>
        </w:rPr>
        <w:t>i</w:t>
      </w:r>
      <w:proofErr w:type="spellEnd"/>
      <w:r w:rsidR="00ED0398">
        <w:rPr>
          <w:rFonts w:ascii="Times New Roman" w:hAnsi="Times New Roman" w:cs="Times New Roman"/>
          <w:sz w:val="24"/>
          <w:szCs w:val="24"/>
        </w:rPr>
        <w:t xml:space="preserve">) </w:t>
      </w:r>
      <w:r w:rsidR="00ED0398" w:rsidRPr="00ED0398">
        <w:rPr>
          <w:rFonts w:ascii="Times New Roman" w:hAnsi="Times New Roman" w:cs="Times New Roman"/>
          <w:sz w:val="24"/>
          <w:szCs w:val="24"/>
        </w:rPr>
        <w:t>securing the su</w:t>
      </w:r>
      <w:r w:rsidR="00ED0398">
        <w:rPr>
          <w:rFonts w:ascii="Times New Roman" w:hAnsi="Times New Roman" w:cs="Times New Roman"/>
          <w:sz w:val="24"/>
          <w:szCs w:val="24"/>
        </w:rPr>
        <w:t>stainability and resilience of landscape and land-use s</w:t>
      </w:r>
      <w:r w:rsidR="00ED0398" w:rsidRPr="00ED0398">
        <w:rPr>
          <w:rFonts w:ascii="Times New Roman" w:hAnsi="Times New Roman" w:cs="Times New Roman"/>
          <w:sz w:val="24"/>
          <w:szCs w:val="24"/>
        </w:rPr>
        <w:t>ystems</w:t>
      </w:r>
      <w:r w:rsidR="00ED0398">
        <w:rPr>
          <w:rFonts w:ascii="Times New Roman" w:hAnsi="Times New Roman" w:cs="Times New Roman"/>
          <w:sz w:val="24"/>
          <w:szCs w:val="24"/>
        </w:rPr>
        <w:t xml:space="preserve"> through spatial planning</w:t>
      </w:r>
      <w:r w:rsidR="00194253">
        <w:rPr>
          <w:rFonts w:ascii="Times New Roman" w:hAnsi="Times New Roman" w:cs="Times New Roman"/>
          <w:sz w:val="24"/>
          <w:szCs w:val="24"/>
        </w:rPr>
        <w:t xml:space="preserve">; </w:t>
      </w:r>
      <w:r w:rsidR="00ED0398">
        <w:rPr>
          <w:rFonts w:ascii="Times New Roman" w:hAnsi="Times New Roman" w:cs="Times New Roman"/>
          <w:sz w:val="24"/>
          <w:szCs w:val="24"/>
        </w:rPr>
        <w:t xml:space="preserve">ii) addressing population health and infectious diseases through </w:t>
      </w:r>
      <w:r w:rsidRPr="00087B84">
        <w:rPr>
          <w:rFonts w:ascii="Times New Roman" w:hAnsi="Times New Roman" w:cs="Times New Roman"/>
          <w:sz w:val="24"/>
          <w:szCs w:val="24"/>
        </w:rPr>
        <w:t>livestock disease control</w:t>
      </w:r>
      <w:r w:rsidR="00194253">
        <w:rPr>
          <w:rFonts w:ascii="Times New Roman" w:hAnsi="Times New Roman" w:cs="Times New Roman"/>
          <w:sz w:val="24"/>
          <w:szCs w:val="24"/>
        </w:rPr>
        <w:t>;</w:t>
      </w:r>
      <w:r w:rsidR="00194253" w:rsidRPr="00087B84">
        <w:rPr>
          <w:rFonts w:ascii="Times New Roman" w:hAnsi="Times New Roman" w:cs="Times New Roman"/>
          <w:sz w:val="24"/>
          <w:szCs w:val="24"/>
        </w:rPr>
        <w:t xml:space="preserve"> </w:t>
      </w:r>
      <w:r w:rsidR="00194253">
        <w:rPr>
          <w:rFonts w:ascii="Times New Roman" w:hAnsi="Times New Roman" w:cs="Times New Roman"/>
          <w:sz w:val="24"/>
          <w:szCs w:val="24"/>
        </w:rPr>
        <w:t>iii)</w:t>
      </w:r>
      <w:r w:rsidR="00194253" w:rsidRPr="00087B84">
        <w:rPr>
          <w:rFonts w:ascii="Times New Roman" w:hAnsi="Times New Roman" w:cs="Times New Roman"/>
          <w:sz w:val="24"/>
          <w:szCs w:val="24"/>
        </w:rPr>
        <w:t xml:space="preserve"> climate change mitigation with woodland planting</w:t>
      </w:r>
      <w:r w:rsidR="00194253">
        <w:rPr>
          <w:rFonts w:ascii="Times New Roman" w:hAnsi="Times New Roman" w:cs="Times New Roman"/>
          <w:sz w:val="24"/>
          <w:szCs w:val="24"/>
        </w:rPr>
        <w:t>;</w:t>
      </w:r>
      <w:r w:rsidR="00ED0398">
        <w:rPr>
          <w:rFonts w:ascii="Times New Roman" w:hAnsi="Times New Roman" w:cs="Times New Roman"/>
          <w:sz w:val="24"/>
          <w:szCs w:val="24"/>
        </w:rPr>
        <w:t xml:space="preserve"> iv) mitigation of</w:t>
      </w:r>
      <w:r w:rsidRPr="00087B84">
        <w:rPr>
          <w:rFonts w:ascii="Times New Roman" w:hAnsi="Times New Roman" w:cs="Times New Roman"/>
          <w:sz w:val="24"/>
          <w:szCs w:val="24"/>
        </w:rPr>
        <w:t xml:space="preserve"> freshwater diffuse pollution</w:t>
      </w:r>
      <w:r w:rsidR="00ED0398">
        <w:rPr>
          <w:rFonts w:ascii="Times New Roman" w:hAnsi="Times New Roman" w:cs="Times New Roman"/>
          <w:sz w:val="24"/>
          <w:szCs w:val="24"/>
        </w:rPr>
        <w:t xml:space="preserve">. </w:t>
      </w:r>
      <w:r w:rsidRPr="00087B84">
        <w:rPr>
          <w:rFonts w:ascii="Times New Roman" w:hAnsi="Times New Roman" w:cs="Times New Roman"/>
          <w:sz w:val="24"/>
          <w:szCs w:val="24"/>
        </w:rPr>
        <w:t xml:space="preserve">All four cases are high on Scotland’s environmental policy agenda and are part of the Scottish </w:t>
      </w:r>
      <w:r w:rsidR="00194253" w:rsidRPr="00087B84">
        <w:rPr>
          <w:rFonts w:ascii="Times New Roman" w:hAnsi="Times New Roman" w:cs="Times New Roman"/>
          <w:sz w:val="24"/>
          <w:szCs w:val="24"/>
        </w:rPr>
        <w:t>Government</w:t>
      </w:r>
      <w:r w:rsidR="00194253">
        <w:rPr>
          <w:rFonts w:ascii="Times New Roman" w:hAnsi="Times New Roman" w:cs="Times New Roman"/>
          <w:sz w:val="24"/>
          <w:szCs w:val="24"/>
        </w:rPr>
        <w:t>’s</w:t>
      </w:r>
      <w:r w:rsidR="00194253" w:rsidRPr="00087B84">
        <w:rPr>
          <w:rFonts w:ascii="Times New Roman" w:hAnsi="Times New Roman" w:cs="Times New Roman"/>
          <w:sz w:val="24"/>
          <w:szCs w:val="24"/>
        </w:rPr>
        <w:t xml:space="preserve"> Rural</w:t>
      </w:r>
      <w:r w:rsidRPr="00087B84">
        <w:rPr>
          <w:rFonts w:ascii="Times New Roman" w:hAnsi="Times New Roman" w:cs="Times New Roman"/>
          <w:sz w:val="24"/>
          <w:szCs w:val="24"/>
        </w:rPr>
        <w:t xml:space="preserve"> Affairs and the Environment Portfolio Strategic Research Programme 2011-2016. </w:t>
      </w:r>
    </w:p>
    <w:p w14:paraId="04882772" w14:textId="48606175" w:rsidR="00C26869" w:rsidRPr="006D795C" w:rsidRDefault="00C26869" w:rsidP="006D795C">
      <w:pPr>
        <w:pStyle w:val="ListParagraph"/>
        <w:numPr>
          <w:ilvl w:val="0"/>
          <w:numId w:val="46"/>
        </w:numPr>
        <w:suppressLineNumbers/>
        <w:spacing w:after="240" w:line="480" w:lineRule="auto"/>
        <w:rPr>
          <w:rFonts w:ascii="Times New Roman" w:hAnsi="Times New Roman"/>
          <w:b/>
          <w:sz w:val="24"/>
        </w:rPr>
      </w:pPr>
      <w:r w:rsidRPr="006D795C">
        <w:rPr>
          <w:rFonts w:ascii="Times New Roman" w:hAnsi="Times New Roman"/>
          <w:b/>
          <w:sz w:val="24"/>
        </w:rPr>
        <w:t>Findings from the mapping process</w:t>
      </w:r>
    </w:p>
    <w:p w14:paraId="7E9A5210" w14:textId="238E9015" w:rsidR="00BD78BF" w:rsidRPr="00BD78BF" w:rsidRDefault="00BD78BF" w:rsidP="00BD78BF">
      <w:pPr>
        <w:spacing w:after="240" w:line="480" w:lineRule="auto"/>
        <w:rPr>
          <w:rFonts w:ascii="Times New Roman" w:hAnsi="Times New Roman" w:cs="Times New Roman"/>
          <w:sz w:val="24"/>
          <w:szCs w:val="24"/>
        </w:rPr>
      </w:pPr>
      <w:r w:rsidRPr="00BD78BF">
        <w:rPr>
          <w:rFonts w:ascii="Times New Roman" w:hAnsi="Times New Roman" w:cs="Times New Roman"/>
          <w:sz w:val="24"/>
          <w:szCs w:val="24"/>
        </w:rPr>
        <w:t xml:space="preserve">The decades since </w:t>
      </w:r>
      <w:proofErr w:type="spellStart"/>
      <w:r w:rsidRPr="00BD78BF">
        <w:rPr>
          <w:rFonts w:ascii="Times New Roman" w:hAnsi="Times New Roman" w:cs="Times New Roman"/>
          <w:sz w:val="24"/>
          <w:szCs w:val="24"/>
        </w:rPr>
        <w:t>Rittel</w:t>
      </w:r>
      <w:proofErr w:type="spellEnd"/>
      <w:r w:rsidRPr="00BD78BF">
        <w:rPr>
          <w:rFonts w:ascii="Times New Roman" w:hAnsi="Times New Roman" w:cs="Times New Roman"/>
          <w:sz w:val="24"/>
          <w:szCs w:val="24"/>
        </w:rPr>
        <w:t xml:space="preserve"> and Webber defined </w:t>
      </w:r>
      <w:r w:rsidR="001A451F">
        <w:rPr>
          <w:rFonts w:ascii="Times New Roman" w:hAnsi="Times New Roman" w:cs="Times New Roman"/>
          <w:sz w:val="24"/>
          <w:szCs w:val="24"/>
        </w:rPr>
        <w:t>w</w:t>
      </w:r>
      <w:r w:rsidR="001A451F" w:rsidRPr="00BD78BF">
        <w:rPr>
          <w:rFonts w:ascii="Times New Roman" w:hAnsi="Times New Roman" w:cs="Times New Roman"/>
          <w:sz w:val="24"/>
          <w:szCs w:val="24"/>
        </w:rPr>
        <w:t xml:space="preserve">icked </w:t>
      </w:r>
      <w:r w:rsidR="001A451F">
        <w:rPr>
          <w:rFonts w:ascii="Times New Roman" w:hAnsi="Times New Roman" w:cs="Times New Roman"/>
          <w:sz w:val="24"/>
          <w:szCs w:val="24"/>
        </w:rPr>
        <w:t>p</w:t>
      </w:r>
      <w:r w:rsidR="001A451F" w:rsidRPr="00BD78BF">
        <w:rPr>
          <w:rFonts w:ascii="Times New Roman" w:hAnsi="Times New Roman" w:cs="Times New Roman"/>
          <w:sz w:val="24"/>
          <w:szCs w:val="24"/>
        </w:rPr>
        <w:t xml:space="preserve">roblems </w:t>
      </w:r>
      <w:r w:rsidRPr="00BD78BF">
        <w:rPr>
          <w:rFonts w:ascii="Times New Roman" w:hAnsi="Times New Roman" w:cs="Times New Roman"/>
          <w:sz w:val="24"/>
          <w:szCs w:val="24"/>
        </w:rPr>
        <w:t xml:space="preserve">have seen </w:t>
      </w:r>
      <w:r w:rsidR="00194253">
        <w:rPr>
          <w:rFonts w:ascii="Times New Roman" w:hAnsi="Times New Roman" w:cs="Times New Roman"/>
          <w:sz w:val="24"/>
          <w:szCs w:val="24"/>
        </w:rPr>
        <w:t xml:space="preserve">a wealth of material proposing </w:t>
      </w:r>
      <w:r w:rsidRPr="00BD78BF">
        <w:rPr>
          <w:rFonts w:ascii="Times New Roman" w:hAnsi="Times New Roman" w:cs="Times New Roman"/>
          <w:sz w:val="24"/>
          <w:szCs w:val="24"/>
        </w:rPr>
        <w:t xml:space="preserve">strategies to tackle wicked </w:t>
      </w:r>
      <w:r w:rsidR="00E10DCA">
        <w:rPr>
          <w:rFonts w:ascii="Times New Roman" w:hAnsi="Times New Roman" w:cs="Times New Roman"/>
          <w:sz w:val="24"/>
          <w:szCs w:val="24"/>
        </w:rPr>
        <w:t xml:space="preserve">environmental </w:t>
      </w:r>
      <w:r w:rsidRPr="00BD78BF">
        <w:rPr>
          <w:rFonts w:ascii="Times New Roman" w:hAnsi="Times New Roman" w:cs="Times New Roman"/>
          <w:sz w:val="24"/>
          <w:szCs w:val="24"/>
        </w:rPr>
        <w:t>problems (</w:t>
      </w:r>
      <w:r w:rsidR="00171E81">
        <w:rPr>
          <w:rFonts w:ascii="Times New Roman" w:hAnsi="Times New Roman" w:cs="Times New Roman"/>
          <w:sz w:val="24"/>
          <w:szCs w:val="24"/>
        </w:rPr>
        <w:t xml:space="preserve">for example, </w:t>
      </w:r>
      <w:proofErr w:type="spellStart"/>
      <w:r w:rsidR="00171E81">
        <w:rPr>
          <w:rFonts w:ascii="Times New Roman" w:hAnsi="Times New Roman" w:cs="Times New Roman"/>
          <w:sz w:val="24"/>
          <w:szCs w:val="24"/>
        </w:rPr>
        <w:t>Balint</w:t>
      </w:r>
      <w:proofErr w:type="spellEnd"/>
      <w:r w:rsidR="00171E81">
        <w:rPr>
          <w:rFonts w:ascii="Times New Roman" w:hAnsi="Times New Roman" w:cs="Times New Roman"/>
          <w:sz w:val="24"/>
          <w:szCs w:val="24"/>
        </w:rPr>
        <w:t xml:space="preserve"> </w:t>
      </w:r>
      <w:r w:rsidR="00171E81" w:rsidRPr="00171E81">
        <w:rPr>
          <w:rFonts w:ascii="Times New Roman" w:hAnsi="Times New Roman" w:cs="Times New Roman"/>
          <w:i/>
          <w:sz w:val="24"/>
          <w:szCs w:val="24"/>
        </w:rPr>
        <w:t>et al</w:t>
      </w:r>
      <w:r w:rsidR="00171E81">
        <w:rPr>
          <w:rFonts w:ascii="Times New Roman" w:hAnsi="Times New Roman" w:cs="Times New Roman"/>
          <w:sz w:val="24"/>
          <w:szCs w:val="24"/>
        </w:rPr>
        <w:t xml:space="preserve">., 2011; </w:t>
      </w:r>
      <w:r w:rsidRPr="00BD78BF">
        <w:rPr>
          <w:rFonts w:ascii="Times New Roman" w:hAnsi="Times New Roman" w:cs="Times New Roman"/>
          <w:sz w:val="24"/>
          <w:szCs w:val="24"/>
        </w:rPr>
        <w:t xml:space="preserve">Brown </w:t>
      </w:r>
      <w:r w:rsidRPr="00BD78BF">
        <w:rPr>
          <w:rFonts w:ascii="Times New Roman" w:hAnsi="Times New Roman" w:cs="Times New Roman"/>
          <w:i/>
          <w:sz w:val="24"/>
          <w:szCs w:val="24"/>
        </w:rPr>
        <w:t>et al.</w:t>
      </w:r>
      <w:r w:rsidRPr="00BD78BF">
        <w:rPr>
          <w:rFonts w:ascii="Times New Roman" w:hAnsi="Times New Roman" w:cs="Times New Roman"/>
          <w:sz w:val="24"/>
          <w:szCs w:val="24"/>
        </w:rPr>
        <w:t>, 2010). Post-normal science (</w:t>
      </w:r>
      <w:proofErr w:type="spellStart"/>
      <w:r w:rsidRPr="00BD78BF">
        <w:rPr>
          <w:rFonts w:ascii="Times New Roman" w:hAnsi="Times New Roman" w:cs="Times New Roman"/>
          <w:sz w:val="24"/>
          <w:szCs w:val="24"/>
        </w:rPr>
        <w:t>Sardar</w:t>
      </w:r>
      <w:proofErr w:type="spellEnd"/>
      <w:r w:rsidRPr="00BD78BF">
        <w:rPr>
          <w:rFonts w:ascii="Times New Roman" w:hAnsi="Times New Roman" w:cs="Times New Roman"/>
          <w:sz w:val="24"/>
          <w:szCs w:val="24"/>
        </w:rPr>
        <w:t xml:space="preserve">, 2010; Healy, 2011; </w:t>
      </w:r>
      <w:proofErr w:type="spellStart"/>
      <w:r w:rsidRPr="00BD78BF">
        <w:rPr>
          <w:rFonts w:ascii="Times New Roman" w:hAnsi="Times New Roman" w:cs="Times New Roman"/>
          <w:sz w:val="24"/>
          <w:szCs w:val="24"/>
        </w:rPr>
        <w:t>Ravetz</w:t>
      </w:r>
      <w:proofErr w:type="spellEnd"/>
      <w:r w:rsidRPr="00BD78BF">
        <w:rPr>
          <w:rFonts w:ascii="Times New Roman" w:hAnsi="Times New Roman" w:cs="Times New Roman"/>
          <w:sz w:val="24"/>
          <w:szCs w:val="24"/>
        </w:rPr>
        <w:t>, 2011) and other mixed methods approaches that incorporate adaptive, participatory and transdisciplinary (APT) elements have been proposed and in various cases applied to wicked problems (</w:t>
      </w:r>
      <w:r w:rsidR="000A78F1" w:rsidRPr="007F6B6C">
        <w:rPr>
          <w:rFonts w:ascii="Times New Roman" w:hAnsi="Times New Roman" w:cs="Times New Roman"/>
          <w:sz w:val="24"/>
          <w:szCs w:val="24"/>
        </w:rPr>
        <w:t>O'C</w:t>
      </w:r>
      <w:r w:rsidRPr="00BD78BF">
        <w:rPr>
          <w:rFonts w:ascii="Times New Roman" w:hAnsi="Times New Roman" w:cs="Times New Roman"/>
          <w:sz w:val="24"/>
          <w:szCs w:val="24"/>
        </w:rPr>
        <w:t xml:space="preserve">onnor, 1999; Frame </w:t>
      </w:r>
      <w:r w:rsidR="000B348E">
        <w:rPr>
          <w:rFonts w:ascii="Times New Roman" w:hAnsi="Times New Roman" w:cs="Times New Roman"/>
          <w:sz w:val="24"/>
          <w:szCs w:val="24"/>
        </w:rPr>
        <w:t>&amp;</w:t>
      </w:r>
      <w:r w:rsidRPr="00BD78BF">
        <w:rPr>
          <w:rFonts w:ascii="Times New Roman" w:hAnsi="Times New Roman" w:cs="Times New Roman"/>
          <w:sz w:val="24"/>
          <w:szCs w:val="24"/>
        </w:rPr>
        <w:t xml:space="preserve"> Brown, 2007; Innes </w:t>
      </w:r>
      <w:r w:rsidR="000B348E">
        <w:rPr>
          <w:rFonts w:ascii="Times New Roman" w:hAnsi="Times New Roman" w:cs="Times New Roman"/>
          <w:sz w:val="24"/>
          <w:szCs w:val="24"/>
        </w:rPr>
        <w:t>&amp;</w:t>
      </w:r>
      <w:r w:rsidR="000B348E" w:rsidRPr="00BD78BF">
        <w:rPr>
          <w:rFonts w:ascii="Times New Roman" w:hAnsi="Times New Roman" w:cs="Times New Roman"/>
          <w:sz w:val="24"/>
          <w:szCs w:val="24"/>
        </w:rPr>
        <w:t xml:space="preserve"> </w:t>
      </w:r>
      <w:proofErr w:type="spellStart"/>
      <w:r w:rsidRPr="00BD78BF">
        <w:rPr>
          <w:rFonts w:ascii="Times New Roman" w:hAnsi="Times New Roman" w:cs="Times New Roman"/>
          <w:sz w:val="24"/>
          <w:szCs w:val="24"/>
        </w:rPr>
        <w:t>Booher</w:t>
      </w:r>
      <w:proofErr w:type="spellEnd"/>
      <w:r w:rsidRPr="00BD78BF">
        <w:rPr>
          <w:rFonts w:ascii="Times New Roman" w:hAnsi="Times New Roman" w:cs="Times New Roman"/>
          <w:sz w:val="24"/>
          <w:szCs w:val="24"/>
        </w:rPr>
        <w:t>, 2010). For example, there are claims that scenario planning techniques can open up problem solving possibilities through more creative, inclusive and ongoing engagement processes</w:t>
      </w:r>
      <w:r w:rsidR="00E10DCA">
        <w:rPr>
          <w:rFonts w:ascii="Times New Roman" w:hAnsi="Times New Roman" w:cs="Times New Roman"/>
          <w:sz w:val="24"/>
          <w:szCs w:val="24"/>
        </w:rPr>
        <w:t>,</w:t>
      </w:r>
      <w:r w:rsidRPr="00BD78BF">
        <w:rPr>
          <w:rFonts w:ascii="Times New Roman" w:hAnsi="Times New Roman" w:cs="Times New Roman"/>
          <w:sz w:val="24"/>
          <w:szCs w:val="24"/>
        </w:rPr>
        <w:t xml:space="preserve"> such as participatory back-casting</w:t>
      </w:r>
      <w:r w:rsidR="00E10DCA">
        <w:rPr>
          <w:rFonts w:ascii="Times New Roman" w:hAnsi="Times New Roman" w:cs="Times New Roman"/>
          <w:sz w:val="24"/>
          <w:szCs w:val="24"/>
        </w:rPr>
        <w:t>,</w:t>
      </w:r>
      <w:r w:rsidRPr="00BD78BF">
        <w:rPr>
          <w:rFonts w:ascii="Times New Roman" w:hAnsi="Times New Roman" w:cs="Times New Roman"/>
          <w:sz w:val="24"/>
          <w:szCs w:val="24"/>
        </w:rPr>
        <w:t xml:space="preserve"> in contrast to </w:t>
      </w:r>
      <w:r w:rsidRPr="00BD78BF">
        <w:rPr>
          <w:rFonts w:ascii="Times New Roman" w:hAnsi="Times New Roman"/>
          <w:sz w:val="24"/>
        </w:rPr>
        <w:t xml:space="preserve">normal </w:t>
      </w:r>
      <w:r w:rsidRPr="00BD78BF">
        <w:rPr>
          <w:rFonts w:ascii="Times New Roman" w:hAnsi="Times New Roman" w:cs="Times New Roman"/>
          <w:sz w:val="24"/>
          <w:szCs w:val="24"/>
        </w:rPr>
        <w:t>science-based approaches (</w:t>
      </w:r>
      <w:proofErr w:type="spellStart"/>
      <w:r w:rsidRPr="00BD78BF">
        <w:rPr>
          <w:rFonts w:ascii="Times New Roman" w:hAnsi="Times New Roman" w:cs="Times New Roman"/>
          <w:sz w:val="24"/>
          <w:szCs w:val="24"/>
        </w:rPr>
        <w:t>Carlsson-Kanyama</w:t>
      </w:r>
      <w:proofErr w:type="spellEnd"/>
      <w:r w:rsidRPr="00BD78BF">
        <w:rPr>
          <w:rFonts w:ascii="Times New Roman" w:hAnsi="Times New Roman" w:cs="Times New Roman"/>
          <w:sz w:val="24"/>
          <w:szCs w:val="24"/>
        </w:rPr>
        <w:t xml:space="preserve"> </w:t>
      </w:r>
      <w:r w:rsidRPr="00BD78BF">
        <w:rPr>
          <w:rFonts w:ascii="Times New Roman" w:hAnsi="Times New Roman" w:cs="Times New Roman"/>
          <w:i/>
          <w:sz w:val="24"/>
          <w:szCs w:val="24"/>
        </w:rPr>
        <w:t>et al</w:t>
      </w:r>
      <w:r w:rsidRPr="00BD78BF">
        <w:rPr>
          <w:rFonts w:ascii="Times New Roman" w:hAnsi="Times New Roman" w:cs="Times New Roman"/>
          <w:sz w:val="24"/>
          <w:szCs w:val="24"/>
        </w:rPr>
        <w:t xml:space="preserve">., 2008). </w:t>
      </w:r>
    </w:p>
    <w:p w14:paraId="4BFC9C28" w14:textId="4288A1A6" w:rsidR="00D6153C" w:rsidRPr="00D6153C" w:rsidRDefault="00D6153C" w:rsidP="00D6153C">
      <w:pPr>
        <w:spacing w:after="240" w:line="480" w:lineRule="auto"/>
        <w:rPr>
          <w:rFonts w:ascii="Times New Roman" w:hAnsi="Times New Roman" w:cs="Times New Roman"/>
          <w:sz w:val="24"/>
          <w:szCs w:val="24"/>
        </w:rPr>
      </w:pPr>
      <w:r w:rsidRPr="00D6153C">
        <w:rPr>
          <w:rFonts w:ascii="Times New Roman" w:hAnsi="Times New Roman" w:cs="Times New Roman"/>
          <w:sz w:val="24"/>
          <w:szCs w:val="24"/>
        </w:rPr>
        <w:t>Figure 1 summarizes the results of the analysis and the options identified</w:t>
      </w:r>
      <w:r>
        <w:rPr>
          <w:rFonts w:ascii="Times New Roman" w:hAnsi="Times New Roman" w:cs="Times New Roman"/>
          <w:sz w:val="24"/>
          <w:szCs w:val="24"/>
        </w:rPr>
        <w:t xml:space="preserve"> in the process of mapping the tackling strategies against the six defining characteristics</w:t>
      </w:r>
      <w:r w:rsidRPr="00D6153C">
        <w:rPr>
          <w:rFonts w:ascii="Times New Roman" w:hAnsi="Times New Roman" w:cs="Times New Roman"/>
          <w:sz w:val="24"/>
          <w:szCs w:val="24"/>
        </w:rPr>
        <w:t xml:space="preserve">. </w:t>
      </w:r>
    </w:p>
    <w:p w14:paraId="34FF8D23" w14:textId="77777777" w:rsidR="00D6153C" w:rsidRPr="00D6153C" w:rsidRDefault="00D6153C" w:rsidP="00D6153C">
      <w:pPr>
        <w:pStyle w:val="ListParagraph"/>
        <w:spacing w:after="240" w:line="480" w:lineRule="auto"/>
        <w:rPr>
          <w:rFonts w:ascii="Times New Roman" w:hAnsi="Times New Roman" w:cs="Times New Roman"/>
          <w:sz w:val="24"/>
          <w:szCs w:val="24"/>
        </w:rPr>
      </w:pPr>
      <w:r w:rsidRPr="00D6153C">
        <w:rPr>
          <w:rFonts w:ascii="Times New Roman" w:hAnsi="Times New Roman" w:cs="Times New Roman"/>
          <w:sz w:val="24"/>
          <w:szCs w:val="24"/>
        </w:rPr>
        <w:lastRenderedPageBreak/>
        <w:t xml:space="preserve">[INSERT FIGURE HERE] </w:t>
      </w:r>
    </w:p>
    <w:p w14:paraId="150A9DE7" w14:textId="2220137A" w:rsidR="006D795C" w:rsidRPr="00D6153C" w:rsidRDefault="00D6153C" w:rsidP="00D6153C">
      <w:pPr>
        <w:spacing w:after="240" w:line="480" w:lineRule="auto"/>
        <w:rPr>
          <w:rFonts w:ascii="Times New Roman" w:hAnsi="Times New Roman" w:cs="Times New Roman"/>
          <w:sz w:val="24"/>
          <w:szCs w:val="24"/>
        </w:rPr>
      </w:pPr>
      <w:proofErr w:type="gramStart"/>
      <w:r w:rsidRPr="00D6153C">
        <w:rPr>
          <w:rFonts w:ascii="Times New Roman" w:hAnsi="Times New Roman" w:cs="Times New Roman"/>
          <w:sz w:val="24"/>
          <w:szCs w:val="24"/>
        </w:rPr>
        <w:t>Figure 1.</w:t>
      </w:r>
      <w:proofErr w:type="gramEnd"/>
      <w:r w:rsidRPr="00D6153C">
        <w:rPr>
          <w:rFonts w:ascii="Times New Roman" w:hAnsi="Times New Roman" w:cs="Times New Roman"/>
          <w:sz w:val="24"/>
          <w:szCs w:val="24"/>
        </w:rPr>
        <w:t xml:space="preserve"> The wicked wheel: strategies to tackle wicked problems mapped to </w:t>
      </w:r>
      <w:r w:rsidR="001F7E8E">
        <w:rPr>
          <w:rFonts w:ascii="Times New Roman" w:hAnsi="Times New Roman" w:cs="Times New Roman"/>
          <w:sz w:val="24"/>
          <w:szCs w:val="24"/>
        </w:rPr>
        <w:t>consolidated</w:t>
      </w:r>
      <w:r w:rsidR="001F7E8E" w:rsidRPr="00D6153C">
        <w:rPr>
          <w:rFonts w:ascii="Times New Roman" w:hAnsi="Times New Roman" w:cs="Times New Roman"/>
          <w:sz w:val="24"/>
          <w:szCs w:val="24"/>
        </w:rPr>
        <w:t xml:space="preserve"> </w:t>
      </w:r>
      <w:r w:rsidRPr="00D6153C">
        <w:rPr>
          <w:rFonts w:ascii="Times New Roman" w:hAnsi="Times New Roman" w:cs="Times New Roman"/>
          <w:sz w:val="24"/>
          <w:szCs w:val="24"/>
        </w:rPr>
        <w:t>characteristics of wicke</w:t>
      </w:r>
      <w:r w:rsidR="006C17B3">
        <w:rPr>
          <w:rFonts w:ascii="Times New Roman" w:hAnsi="Times New Roman" w:cs="Times New Roman"/>
          <w:sz w:val="24"/>
          <w:szCs w:val="24"/>
        </w:rPr>
        <w:t>dness proposed in the searched l</w:t>
      </w:r>
      <w:r w:rsidRPr="00D6153C">
        <w:rPr>
          <w:rFonts w:ascii="Times New Roman" w:hAnsi="Times New Roman" w:cs="Times New Roman"/>
          <w:sz w:val="24"/>
          <w:szCs w:val="24"/>
        </w:rPr>
        <w:t>iterature</w:t>
      </w:r>
    </w:p>
    <w:p w14:paraId="5959C186" w14:textId="4FFCBD0C" w:rsidR="006D795C" w:rsidRPr="006D795C" w:rsidRDefault="007F6B6C" w:rsidP="006D795C">
      <w:pPr>
        <w:pStyle w:val="ListParagraph"/>
        <w:numPr>
          <w:ilvl w:val="1"/>
          <w:numId w:val="46"/>
        </w:numPr>
        <w:spacing w:after="240" w:line="480" w:lineRule="auto"/>
        <w:rPr>
          <w:rFonts w:ascii="Times New Roman" w:hAnsi="Times New Roman" w:cs="Times New Roman"/>
          <w:b/>
          <w:sz w:val="24"/>
          <w:szCs w:val="24"/>
        </w:rPr>
      </w:pPr>
      <w:r>
        <w:rPr>
          <w:rFonts w:ascii="Times New Roman" w:hAnsi="Times New Roman" w:cs="Times New Roman"/>
          <w:b/>
          <w:sz w:val="24"/>
          <w:szCs w:val="24"/>
        </w:rPr>
        <w:t>Tackling I</w:t>
      </w:r>
      <w:r w:rsidR="006D795C" w:rsidRPr="006D795C">
        <w:rPr>
          <w:rFonts w:ascii="Times New Roman" w:hAnsi="Times New Roman" w:cs="Times New Roman"/>
          <w:b/>
          <w:sz w:val="24"/>
          <w:szCs w:val="24"/>
        </w:rPr>
        <w:t>ndefinability</w:t>
      </w:r>
    </w:p>
    <w:p w14:paraId="3058CD40" w14:textId="6AF4057D" w:rsidR="00DB5E09" w:rsidRPr="00910472" w:rsidRDefault="0060541C"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To address the </w:t>
      </w:r>
      <w:r w:rsidR="00E10DCA">
        <w:rPr>
          <w:rFonts w:ascii="Times New Roman" w:hAnsi="Times New Roman" w:cs="Times New Roman"/>
          <w:i/>
          <w:sz w:val="24"/>
          <w:szCs w:val="24"/>
        </w:rPr>
        <w:t>i</w:t>
      </w:r>
      <w:r w:rsidR="00E10DCA" w:rsidRPr="003F41EF">
        <w:rPr>
          <w:rFonts w:ascii="Times New Roman" w:hAnsi="Times New Roman" w:cs="Times New Roman"/>
          <w:i/>
          <w:sz w:val="24"/>
          <w:szCs w:val="24"/>
        </w:rPr>
        <w:t>ndefinable</w:t>
      </w:r>
      <w:r w:rsidR="00E10DCA" w:rsidRPr="00910472">
        <w:rPr>
          <w:rFonts w:ascii="Times New Roman" w:hAnsi="Times New Roman" w:cs="Times New Roman"/>
          <w:sz w:val="24"/>
          <w:szCs w:val="24"/>
        </w:rPr>
        <w:t xml:space="preserve"> </w:t>
      </w:r>
      <w:r w:rsidR="003F41EF">
        <w:rPr>
          <w:rFonts w:ascii="Times New Roman" w:hAnsi="Times New Roman" w:cs="Times New Roman"/>
          <w:sz w:val="24"/>
          <w:szCs w:val="24"/>
        </w:rPr>
        <w:t xml:space="preserve">nature </w:t>
      </w:r>
      <w:r w:rsidRPr="00910472">
        <w:rPr>
          <w:rFonts w:ascii="Times New Roman" w:hAnsi="Times New Roman" w:cs="Times New Roman"/>
          <w:sz w:val="24"/>
          <w:szCs w:val="24"/>
        </w:rPr>
        <w:t xml:space="preserve">of wicked problems, a strand of the literature proposes changing the problem solving paradigm or theoretical framework. For example, </w:t>
      </w:r>
      <w:proofErr w:type="spellStart"/>
      <w:r w:rsidRPr="00910472">
        <w:rPr>
          <w:rFonts w:ascii="Times New Roman" w:hAnsi="Times New Roman" w:cs="Times New Roman"/>
          <w:sz w:val="24"/>
          <w:szCs w:val="24"/>
        </w:rPr>
        <w:t>Bati</w:t>
      </w:r>
      <w:r w:rsidR="00245B08">
        <w:rPr>
          <w:rFonts w:ascii="Times New Roman" w:hAnsi="Times New Roman" w:cs="Times New Roman"/>
          <w:sz w:val="24"/>
          <w:szCs w:val="24"/>
        </w:rPr>
        <w:t>e</w:t>
      </w:r>
      <w:proofErr w:type="spellEnd"/>
      <w:r w:rsidRPr="00910472">
        <w:rPr>
          <w:rFonts w:ascii="Times New Roman" w:hAnsi="Times New Roman" w:cs="Times New Roman"/>
          <w:sz w:val="24"/>
          <w:szCs w:val="24"/>
        </w:rPr>
        <w:t xml:space="preserve"> (2008) suggests that post-normal science and its </w:t>
      </w:r>
      <w:r w:rsidR="00D93D14">
        <w:rPr>
          <w:rFonts w:ascii="Times New Roman" w:hAnsi="Times New Roman" w:cs="Times New Roman"/>
          <w:sz w:val="24"/>
          <w:szCs w:val="24"/>
        </w:rPr>
        <w:t>epistemic assumptions can generate</w:t>
      </w:r>
      <w:r w:rsidRPr="00910472">
        <w:rPr>
          <w:rFonts w:ascii="Times New Roman" w:hAnsi="Times New Roman" w:cs="Times New Roman"/>
          <w:sz w:val="24"/>
          <w:szCs w:val="24"/>
        </w:rPr>
        <w:t xml:space="preserve"> a more powerful conceptual framework to deal w</w:t>
      </w:r>
      <w:r w:rsidR="002234B7">
        <w:rPr>
          <w:rFonts w:ascii="Times New Roman" w:hAnsi="Times New Roman" w:cs="Times New Roman"/>
          <w:sz w:val="24"/>
          <w:szCs w:val="24"/>
        </w:rPr>
        <w:t xml:space="preserve">ith wicked problems. </w:t>
      </w:r>
      <w:proofErr w:type="spellStart"/>
      <w:r w:rsidR="002234B7">
        <w:rPr>
          <w:rFonts w:ascii="Times New Roman" w:hAnsi="Times New Roman" w:cs="Times New Roman"/>
          <w:sz w:val="24"/>
          <w:szCs w:val="24"/>
        </w:rPr>
        <w:t>Berkes</w:t>
      </w:r>
      <w:proofErr w:type="spellEnd"/>
      <w:r w:rsidR="002234B7">
        <w:rPr>
          <w:rFonts w:ascii="Times New Roman" w:hAnsi="Times New Roman" w:cs="Times New Roman"/>
          <w:sz w:val="24"/>
          <w:szCs w:val="24"/>
        </w:rPr>
        <w:t xml:space="preserve"> (201</w:t>
      </w:r>
      <w:r w:rsidRPr="00910472">
        <w:rPr>
          <w:rFonts w:ascii="Times New Roman" w:hAnsi="Times New Roman" w:cs="Times New Roman"/>
          <w:sz w:val="24"/>
          <w:szCs w:val="24"/>
        </w:rPr>
        <w:t>1) proposes fram</w:t>
      </w:r>
      <w:r w:rsidR="00476AD7">
        <w:rPr>
          <w:rFonts w:ascii="Times New Roman" w:hAnsi="Times New Roman" w:cs="Times New Roman"/>
          <w:sz w:val="24"/>
          <w:szCs w:val="24"/>
        </w:rPr>
        <w:t>ing</w:t>
      </w:r>
      <w:r w:rsidRPr="00910472">
        <w:rPr>
          <w:rFonts w:ascii="Times New Roman" w:hAnsi="Times New Roman" w:cs="Times New Roman"/>
          <w:sz w:val="24"/>
          <w:szCs w:val="24"/>
        </w:rPr>
        <w:t xml:space="preserve"> problems under the socio-ecological systems paradigm. Other authors go further, </w:t>
      </w:r>
      <w:r w:rsidR="005F3763" w:rsidRPr="00910472">
        <w:rPr>
          <w:rFonts w:ascii="Times New Roman" w:hAnsi="Times New Roman" w:cs="Times New Roman"/>
          <w:sz w:val="24"/>
          <w:szCs w:val="24"/>
        </w:rPr>
        <w:t>advocating</w:t>
      </w:r>
      <w:r w:rsidRPr="00910472">
        <w:rPr>
          <w:rFonts w:ascii="Times New Roman" w:hAnsi="Times New Roman" w:cs="Times New Roman"/>
          <w:sz w:val="24"/>
          <w:szCs w:val="24"/>
        </w:rPr>
        <w:t xml:space="preserve"> methods </w:t>
      </w:r>
      <w:r w:rsidR="002234B7">
        <w:rPr>
          <w:rFonts w:ascii="Times New Roman" w:hAnsi="Times New Roman" w:cs="Times New Roman"/>
          <w:sz w:val="24"/>
          <w:szCs w:val="24"/>
        </w:rPr>
        <w:t>beyond rationality (Coyne, 2005</w:t>
      </w:r>
      <w:r w:rsidRPr="00910472">
        <w:rPr>
          <w:rFonts w:ascii="Times New Roman" w:hAnsi="Times New Roman" w:cs="Times New Roman"/>
          <w:sz w:val="24"/>
          <w:szCs w:val="24"/>
        </w:rPr>
        <w:t xml:space="preserve">) and </w:t>
      </w:r>
      <w:r w:rsidR="005F3763" w:rsidRPr="00910472">
        <w:rPr>
          <w:rFonts w:ascii="Times New Roman" w:hAnsi="Times New Roman" w:cs="Times New Roman"/>
          <w:sz w:val="24"/>
          <w:szCs w:val="24"/>
        </w:rPr>
        <w:t xml:space="preserve">the </w:t>
      </w:r>
      <w:r w:rsidRPr="00910472">
        <w:rPr>
          <w:rFonts w:ascii="Times New Roman" w:hAnsi="Times New Roman" w:cs="Times New Roman"/>
          <w:sz w:val="24"/>
          <w:szCs w:val="24"/>
        </w:rPr>
        <w:t>use</w:t>
      </w:r>
      <w:r w:rsidR="005F3763" w:rsidRPr="00910472">
        <w:rPr>
          <w:rFonts w:ascii="Times New Roman" w:hAnsi="Times New Roman" w:cs="Times New Roman"/>
          <w:sz w:val="24"/>
          <w:szCs w:val="24"/>
        </w:rPr>
        <w:t xml:space="preserve"> of</w:t>
      </w:r>
      <w:r w:rsidRPr="00910472">
        <w:rPr>
          <w:rFonts w:ascii="Times New Roman" w:hAnsi="Times New Roman" w:cs="Times New Roman"/>
          <w:sz w:val="24"/>
          <w:szCs w:val="24"/>
        </w:rPr>
        <w:t xml:space="preserve"> philosophical inputs </w:t>
      </w:r>
      <w:r w:rsidR="008C196A">
        <w:rPr>
          <w:rFonts w:ascii="Times New Roman" w:hAnsi="Times New Roman" w:cs="Times New Roman"/>
          <w:sz w:val="24"/>
          <w:szCs w:val="24"/>
        </w:rPr>
        <w:t xml:space="preserve">enlisting environmental philosophers in collaborative reimagining of engineering and technology practices particularly in relation to sustainability problems </w:t>
      </w:r>
      <w:r w:rsidRPr="00910472">
        <w:rPr>
          <w:rFonts w:ascii="Times New Roman" w:hAnsi="Times New Roman" w:cs="Times New Roman"/>
          <w:sz w:val="24"/>
          <w:szCs w:val="24"/>
        </w:rPr>
        <w:t xml:space="preserve">(Whyte </w:t>
      </w:r>
      <w:r w:rsidR="007B6D95">
        <w:rPr>
          <w:rFonts w:ascii="Times New Roman" w:hAnsi="Times New Roman" w:cs="Times New Roman"/>
          <w:sz w:val="24"/>
          <w:szCs w:val="24"/>
        </w:rPr>
        <w:t>&amp;</w:t>
      </w:r>
      <w:r w:rsidR="007B6D95"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Thompson, 2012). We label this </w:t>
      </w:r>
      <w:r w:rsidR="00BD78BF">
        <w:rPr>
          <w:rFonts w:ascii="Times New Roman" w:hAnsi="Times New Roman" w:cs="Times New Roman"/>
          <w:sz w:val="24"/>
          <w:szCs w:val="24"/>
        </w:rPr>
        <w:t xml:space="preserve">group of ideas </w:t>
      </w:r>
      <w:r w:rsidR="00D22B53">
        <w:rPr>
          <w:rFonts w:ascii="Times New Roman" w:hAnsi="Times New Roman" w:cs="Times New Roman"/>
          <w:sz w:val="24"/>
          <w:szCs w:val="24"/>
        </w:rPr>
        <w:t xml:space="preserve">as </w:t>
      </w:r>
      <w:r w:rsidRPr="00910472">
        <w:rPr>
          <w:rFonts w:ascii="Times New Roman" w:hAnsi="Times New Roman" w:cs="Times New Roman"/>
          <w:sz w:val="24"/>
          <w:szCs w:val="24"/>
        </w:rPr>
        <w:t xml:space="preserve">the </w:t>
      </w:r>
      <w:r w:rsidRPr="00F37945">
        <w:rPr>
          <w:rFonts w:ascii="Times New Roman" w:hAnsi="Times New Roman"/>
          <w:i/>
          <w:sz w:val="24"/>
        </w:rPr>
        <w:t>theoretical approach</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1a</w:t>
      </w:r>
      <w:r w:rsidR="00F00101" w:rsidRPr="00910472">
        <w:rPr>
          <w:rFonts w:ascii="Times New Roman" w:hAnsi="Times New Roman" w:cs="Times New Roman"/>
          <w:sz w:val="24"/>
          <w:szCs w:val="24"/>
        </w:rPr>
        <w:t>, Fig.</w:t>
      </w:r>
      <w:r w:rsidR="004B50A3">
        <w:rPr>
          <w:rFonts w:ascii="Times New Roman" w:hAnsi="Times New Roman" w:cs="Times New Roman"/>
          <w:sz w:val="24"/>
          <w:szCs w:val="24"/>
        </w:rPr>
        <w:t xml:space="preserve"> 1</w:t>
      </w:r>
      <w:r w:rsidRPr="00910472">
        <w:rPr>
          <w:rFonts w:ascii="Times New Roman" w:hAnsi="Times New Roman" w:cs="Times New Roman"/>
          <w:sz w:val="24"/>
          <w:szCs w:val="24"/>
        </w:rPr>
        <w:t xml:space="preserve">). </w:t>
      </w:r>
    </w:p>
    <w:p w14:paraId="63B0B6EF" w14:textId="5205156F" w:rsidR="0034577B" w:rsidRDefault="005F3763"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Other proposals </w:t>
      </w:r>
      <w:r w:rsidR="0060541C" w:rsidRPr="00910472">
        <w:rPr>
          <w:rFonts w:ascii="Times New Roman" w:hAnsi="Times New Roman" w:cs="Times New Roman"/>
          <w:sz w:val="24"/>
          <w:szCs w:val="24"/>
        </w:rPr>
        <w:t xml:space="preserve">in the literature </w:t>
      </w:r>
      <w:r w:rsidRPr="00910472">
        <w:rPr>
          <w:rFonts w:ascii="Times New Roman" w:hAnsi="Times New Roman" w:cs="Times New Roman"/>
          <w:sz w:val="24"/>
          <w:szCs w:val="24"/>
        </w:rPr>
        <w:t>are</w:t>
      </w:r>
      <w:r w:rsidR="00BD78BF">
        <w:rPr>
          <w:rFonts w:ascii="Times New Roman" w:hAnsi="Times New Roman" w:cs="Times New Roman"/>
          <w:sz w:val="24"/>
          <w:szCs w:val="24"/>
        </w:rPr>
        <w:t>,</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what can be </w:t>
      </w:r>
      <w:r w:rsidR="00BD78BF">
        <w:rPr>
          <w:rFonts w:ascii="Times New Roman" w:hAnsi="Times New Roman" w:cs="Times New Roman"/>
          <w:sz w:val="24"/>
          <w:szCs w:val="24"/>
        </w:rPr>
        <w:t>understood as,</w:t>
      </w:r>
      <w:r w:rsidR="002C5B8D">
        <w:rPr>
          <w:rFonts w:ascii="Times New Roman" w:hAnsi="Times New Roman" w:cs="Times New Roman"/>
          <w:sz w:val="24"/>
          <w:szCs w:val="24"/>
        </w:rPr>
        <w:t xml:space="preserve"> </w:t>
      </w:r>
      <w:r w:rsidR="0060541C" w:rsidRPr="00F37945">
        <w:rPr>
          <w:rFonts w:ascii="Times New Roman" w:hAnsi="Times New Roman"/>
          <w:i/>
          <w:sz w:val="24"/>
        </w:rPr>
        <w:t>pragmatic</w:t>
      </w:r>
      <w:r w:rsidRPr="00910472">
        <w:rPr>
          <w:rFonts w:ascii="Times New Roman" w:hAnsi="Times New Roman" w:cs="Times New Roman"/>
          <w:sz w:val="24"/>
          <w:szCs w:val="24"/>
        </w:rPr>
        <w:t xml:space="preserve"> </w:t>
      </w:r>
      <w:r w:rsidR="0060541C" w:rsidRPr="00910472">
        <w:rPr>
          <w:rFonts w:ascii="Times New Roman" w:hAnsi="Times New Roman" w:cs="Times New Roman"/>
          <w:sz w:val="24"/>
          <w:szCs w:val="24"/>
        </w:rPr>
        <w:t>(</w:t>
      </w:r>
      <w:r w:rsidR="002C5B8D">
        <w:rPr>
          <w:rFonts w:ascii="Times New Roman" w:hAnsi="Times New Roman" w:cs="Times New Roman"/>
          <w:sz w:val="24"/>
          <w:szCs w:val="24"/>
        </w:rPr>
        <w:t xml:space="preserve">strategy </w:t>
      </w:r>
      <w:r w:rsidR="0060541C" w:rsidRPr="00910472">
        <w:rPr>
          <w:rFonts w:ascii="Times New Roman" w:hAnsi="Times New Roman" w:cs="Times New Roman"/>
          <w:sz w:val="24"/>
          <w:szCs w:val="24"/>
        </w:rPr>
        <w:t>1b</w:t>
      </w:r>
      <w:r w:rsidR="00F00101" w:rsidRPr="00910472">
        <w:rPr>
          <w:rFonts w:ascii="Times New Roman" w:hAnsi="Times New Roman" w:cs="Times New Roman"/>
          <w:sz w:val="24"/>
          <w:szCs w:val="24"/>
        </w:rPr>
        <w:t>, Fig.</w:t>
      </w:r>
      <w:r w:rsidR="004B50A3">
        <w:rPr>
          <w:rFonts w:ascii="Times New Roman" w:hAnsi="Times New Roman" w:cs="Times New Roman"/>
          <w:sz w:val="24"/>
          <w:szCs w:val="24"/>
        </w:rPr>
        <w:t xml:space="preserve"> 1</w:t>
      </w:r>
      <w:r w:rsidR="0060541C" w:rsidRPr="00910472">
        <w:rPr>
          <w:rFonts w:ascii="Times New Roman" w:hAnsi="Times New Roman" w:cs="Times New Roman"/>
          <w:sz w:val="24"/>
          <w:szCs w:val="24"/>
        </w:rPr>
        <w:t xml:space="preserve">). Two </w:t>
      </w:r>
      <w:r w:rsidR="00476AD7" w:rsidRPr="00792631">
        <w:rPr>
          <w:rFonts w:ascii="Times New Roman" w:hAnsi="Times New Roman" w:cs="Times New Roman"/>
          <w:i/>
          <w:sz w:val="24"/>
          <w:szCs w:val="24"/>
        </w:rPr>
        <w:t>pragmatic</w:t>
      </w:r>
      <w:r w:rsidR="00476AD7">
        <w:rPr>
          <w:rFonts w:ascii="Times New Roman" w:hAnsi="Times New Roman" w:cs="Times New Roman"/>
          <w:sz w:val="24"/>
          <w:szCs w:val="24"/>
        </w:rPr>
        <w:t xml:space="preserve"> </w:t>
      </w:r>
      <w:r w:rsidR="0060541C" w:rsidRPr="00910472">
        <w:rPr>
          <w:rFonts w:ascii="Times New Roman" w:hAnsi="Times New Roman" w:cs="Times New Roman"/>
          <w:sz w:val="24"/>
          <w:szCs w:val="24"/>
        </w:rPr>
        <w:t xml:space="preserve">sub themes </w:t>
      </w:r>
      <w:r w:rsidR="00792631">
        <w:rPr>
          <w:rFonts w:ascii="Times New Roman" w:hAnsi="Times New Roman" w:cs="Times New Roman"/>
          <w:sz w:val="24"/>
          <w:szCs w:val="24"/>
        </w:rPr>
        <w:t>are</w:t>
      </w:r>
      <w:r w:rsidR="00792631" w:rsidRPr="00910472">
        <w:rPr>
          <w:rFonts w:ascii="Times New Roman" w:hAnsi="Times New Roman" w:cs="Times New Roman"/>
          <w:sz w:val="24"/>
          <w:szCs w:val="24"/>
        </w:rPr>
        <w:t xml:space="preserve"> </w:t>
      </w:r>
      <w:r w:rsidR="0060541C" w:rsidRPr="00910472">
        <w:rPr>
          <w:rFonts w:ascii="Times New Roman" w:hAnsi="Times New Roman" w:cs="Times New Roman"/>
          <w:sz w:val="24"/>
          <w:szCs w:val="24"/>
        </w:rPr>
        <w:t xml:space="preserve">identified: </w:t>
      </w:r>
      <w:r w:rsidR="00792631">
        <w:rPr>
          <w:rFonts w:ascii="Times New Roman" w:hAnsi="Times New Roman" w:cs="Times New Roman"/>
          <w:sz w:val="24"/>
          <w:szCs w:val="24"/>
        </w:rPr>
        <w:t xml:space="preserve">firstly, </w:t>
      </w:r>
      <w:r w:rsidR="0060541C" w:rsidRPr="00910472">
        <w:rPr>
          <w:rFonts w:ascii="Times New Roman" w:hAnsi="Times New Roman" w:cs="Times New Roman"/>
          <w:sz w:val="24"/>
          <w:szCs w:val="24"/>
        </w:rPr>
        <w:t xml:space="preserve">those </w:t>
      </w:r>
      <w:r w:rsidR="00F37945">
        <w:rPr>
          <w:rFonts w:ascii="Times New Roman" w:hAnsi="Times New Roman" w:cs="Times New Roman"/>
          <w:sz w:val="24"/>
          <w:szCs w:val="24"/>
        </w:rPr>
        <w:t>that</w:t>
      </w:r>
      <w:r w:rsidR="00F37945"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advance </w:t>
      </w:r>
      <w:r w:rsidR="0060541C" w:rsidRPr="00910472">
        <w:rPr>
          <w:rFonts w:ascii="Times New Roman" w:hAnsi="Times New Roman" w:cs="Times New Roman"/>
          <w:sz w:val="24"/>
          <w:szCs w:val="24"/>
        </w:rPr>
        <w:t>specific analytical tools or methodological approaches to help cope with uncertainty (</w:t>
      </w:r>
      <w:r w:rsidR="00E10DCA">
        <w:rPr>
          <w:rFonts w:ascii="Times New Roman" w:hAnsi="Times New Roman" w:cs="Times New Roman"/>
          <w:sz w:val="24"/>
          <w:szCs w:val="24"/>
        </w:rPr>
        <w:t>for example,</w:t>
      </w:r>
      <w:r w:rsidR="0060541C" w:rsidRPr="00910472">
        <w:rPr>
          <w:rFonts w:ascii="Times New Roman" w:hAnsi="Times New Roman" w:cs="Times New Roman"/>
          <w:sz w:val="24"/>
          <w:szCs w:val="24"/>
        </w:rPr>
        <w:t xml:space="preserve"> modelling tools, scenario planning and non-deterministic participatory approaches </w:t>
      </w:r>
      <w:r w:rsidR="00476AD7">
        <w:rPr>
          <w:rFonts w:ascii="Times New Roman" w:hAnsi="Times New Roman" w:cs="Times New Roman"/>
          <w:sz w:val="24"/>
          <w:szCs w:val="24"/>
        </w:rPr>
        <w:t>(</w:t>
      </w:r>
      <w:r w:rsidR="0060541C" w:rsidRPr="00910472">
        <w:rPr>
          <w:rFonts w:ascii="Times New Roman" w:hAnsi="Times New Roman" w:cs="Times New Roman"/>
          <w:sz w:val="24"/>
          <w:szCs w:val="24"/>
        </w:rPr>
        <w:t xml:space="preserve">see </w:t>
      </w:r>
      <w:proofErr w:type="spellStart"/>
      <w:r w:rsidR="0060541C" w:rsidRPr="00910472">
        <w:rPr>
          <w:rFonts w:ascii="Times New Roman" w:hAnsi="Times New Roman" w:cs="Times New Roman"/>
          <w:sz w:val="24"/>
          <w:szCs w:val="24"/>
        </w:rPr>
        <w:t>Batie</w:t>
      </w:r>
      <w:proofErr w:type="spellEnd"/>
      <w:r w:rsidR="0060541C" w:rsidRPr="00910472">
        <w:rPr>
          <w:rFonts w:ascii="Times New Roman" w:hAnsi="Times New Roman" w:cs="Times New Roman"/>
          <w:sz w:val="24"/>
          <w:szCs w:val="24"/>
        </w:rPr>
        <w:t xml:space="preserve">, 2008; </w:t>
      </w:r>
      <w:proofErr w:type="spellStart"/>
      <w:r w:rsidR="0060541C" w:rsidRPr="00910472">
        <w:rPr>
          <w:rFonts w:ascii="Times New Roman" w:hAnsi="Times New Roman" w:cs="Times New Roman"/>
          <w:sz w:val="24"/>
          <w:szCs w:val="24"/>
        </w:rPr>
        <w:t>Grootjans</w:t>
      </w:r>
      <w:proofErr w:type="spellEnd"/>
      <w:r w:rsidR="0060541C" w:rsidRPr="00910472">
        <w:rPr>
          <w:rFonts w:ascii="Times New Roman" w:hAnsi="Times New Roman" w:cs="Times New Roman"/>
          <w:sz w:val="24"/>
          <w:szCs w:val="24"/>
        </w:rPr>
        <w:t xml:space="preserve"> in Brown </w:t>
      </w:r>
      <w:r w:rsidR="0060541C" w:rsidRPr="004B50A3">
        <w:rPr>
          <w:rFonts w:ascii="Times New Roman" w:hAnsi="Times New Roman" w:cs="Times New Roman"/>
          <w:i/>
          <w:sz w:val="24"/>
          <w:szCs w:val="24"/>
        </w:rPr>
        <w:t>et al</w:t>
      </w:r>
      <w:r w:rsidR="0060541C" w:rsidRPr="00910472">
        <w:rPr>
          <w:rFonts w:ascii="Times New Roman" w:hAnsi="Times New Roman" w:cs="Times New Roman"/>
          <w:sz w:val="24"/>
          <w:szCs w:val="24"/>
        </w:rPr>
        <w:t>.</w:t>
      </w:r>
      <w:r w:rsidR="002234B7">
        <w:rPr>
          <w:rFonts w:ascii="Times New Roman" w:hAnsi="Times New Roman" w:cs="Times New Roman"/>
          <w:sz w:val="24"/>
          <w:szCs w:val="24"/>
        </w:rPr>
        <w:t>, 2010</w:t>
      </w:r>
      <w:r w:rsidR="0060541C" w:rsidRPr="00910472">
        <w:rPr>
          <w:rFonts w:ascii="Times New Roman" w:hAnsi="Times New Roman" w:cs="Times New Roman"/>
          <w:sz w:val="24"/>
          <w:szCs w:val="24"/>
        </w:rPr>
        <w:t xml:space="preserve">); and </w:t>
      </w:r>
      <w:r w:rsidR="00792631">
        <w:rPr>
          <w:rFonts w:ascii="Times New Roman" w:hAnsi="Times New Roman" w:cs="Times New Roman"/>
          <w:sz w:val="24"/>
          <w:szCs w:val="24"/>
        </w:rPr>
        <w:t xml:space="preserve">secondly, </w:t>
      </w:r>
      <w:r w:rsidR="0060541C" w:rsidRPr="00910472">
        <w:rPr>
          <w:rFonts w:ascii="Times New Roman" w:hAnsi="Times New Roman" w:cs="Times New Roman"/>
          <w:sz w:val="24"/>
          <w:szCs w:val="24"/>
        </w:rPr>
        <w:t xml:space="preserve">those </w:t>
      </w:r>
      <w:r w:rsidR="00E768BB" w:rsidRPr="00910472">
        <w:rPr>
          <w:rFonts w:ascii="Times New Roman" w:hAnsi="Times New Roman" w:cs="Times New Roman"/>
          <w:sz w:val="24"/>
          <w:szCs w:val="24"/>
        </w:rPr>
        <w:t>favouring</w:t>
      </w:r>
      <w:r w:rsidR="0060541C" w:rsidRPr="00910472">
        <w:rPr>
          <w:rFonts w:ascii="Times New Roman" w:hAnsi="Times New Roman" w:cs="Times New Roman"/>
          <w:sz w:val="24"/>
          <w:szCs w:val="24"/>
        </w:rPr>
        <w:t xml:space="preserve"> </w:t>
      </w:r>
      <w:r w:rsidR="00476AD7">
        <w:rPr>
          <w:rFonts w:ascii="Times New Roman" w:hAnsi="Times New Roman" w:cs="Times New Roman"/>
          <w:sz w:val="24"/>
          <w:szCs w:val="24"/>
        </w:rPr>
        <w:t>deconstructing</w:t>
      </w:r>
      <w:r w:rsidR="0060541C" w:rsidRPr="00910472">
        <w:rPr>
          <w:rFonts w:ascii="Times New Roman" w:hAnsi="Times New Roman" w:cs="Times New Roman"/>
          <w:sz w:val="24"/>
          <w:szCs w:val="24"/>
        </w:rPr>
        <w:t xml:space="preserve"> the problem into sub-problems, for example, </w:t>
      </w:r>
      <w:r w:rsidR="00476AD7">
        <w:rPr>
          <w:rFonts w:ascii="Times New Roman" w:hAnsi="Times New Roman" w:cs="Times New Roman"/>
          <w:sz w:val="24"/>
          <w:szCs w:val="24"/>
        </w:rPr>
        <w:t>the</w:t>
      </w:r>
      <w:r w:rsidR="0060541C" w:rsidRPr="00910472">
        <w:rPr>
          <w:rFonts w:ascii="Times New Roman" w:hAnsi="Times New Roman" w:cs="Times New Roman"/>
          <w:sz w:val="24"/>
          <w:szCs w:val="24"/>
        </w:rPr>
        <w:t xml:space="preserve"> translation of complex problems into more recognizable, smaller problems (</w:t>
      </w:r>
      <w:proofErr w:type="spellStart"/>
      <w:r w:rsidR="0060541C" w:rsidRPr="00910472">
        <w:rPr>
          <w:rFonts w:ascii="Times New Roman" w:hAnsi="Times New Roman" w:cs="Times New Roman"/>
          <w:sz w:val="24"/>
          <w:szCs w:val="24"/>
        </w:rPr>
        <w:t>Shindler</w:t>
      </w:r>
      <w:proofErr w:type="spellEnd"/>
      <w:r w:rsidR="002610E4">
        <w:rPr>
          <w:rFonts w:ascii="Times New Roman" w:hAnsi="Times New Roman" w:cs="Times New Roman"/>
          <w:sz w:val="24"/>
          <w:szCs w:val="24"/>
        </w:rPr>
        <w:t xml:space="preserve"> &amp; Cramer</w:t>
      </w:r>
      <w:r w:rsidR="0060541C" w:rsidRPr="00910472">
        <w:rPr>
          <w:rFonts w:ascii="Times New Roman" w:hAnsi="Times New Roman" w:cs="Times New Roman"/>
          <w:sz w:val="24"/>
          <w:szCs w:val="24"/>
        </w:rPr>
        <w:t>, 1999); locking the d</w:t>
      </w:r>
      <w:r w:rsidR="002234B7">
        <w:rPr>
          <w:rFonts w:ascii="Times New Roman" w:hAnsi="Times New Roman" w:cs="Times New Roman"/>
          <w:sz w:val="24"/>
          <w:szCs w:val="24"/>
        </w:rPr>
        <w:t>own the problem definition (Con</w:t>
      </w:r>
      <w:r w:rsidR="0060541C" w:rsidRPr="00910472">
        <w:rPr>
          <w:rFonts w:ascii="Times New Roman" w:hAnsi="Times New Roman" w:cs="Times New Roman"/>
          <w:sz w:val="24"/>
          <w:szCs w:val="24"/>
        </w:rPr>
        <w:t xml:space="preserve">klin, </w:t>
      </w:r>
      <w:r w:rsidR="002234B7">
        <w:rPr>
          <w:rFonts w:ascii="Times New Roman" w:hAnsi="Times New Roman" w:cs="Times New Roman"/>
          <w:sz w:val="24"/>
          <w:szCs w:val="24"/>
        </w:rPr>
        <w:t>2010)</w:t>
      </w:r>
      <w:r w:rsidR="000B461F">
        <w:rPr>
          <w:rFonts w:ascii="Times New Roman" w:hAnsi="Times New Roman" w:cs="Times New Roman"/>
          <w:sz w:val="24"/>
          <w:szCs w:val="24"/>
        </w:rPr>
        <w:t xml:space="preserve"> </w:t>
      </w:r>
      <w:r w:rsidR="0060541C" w:rsidRPr="00910472">
        <w:rPr>
          <w:rFonts w:ascii="Times New Roman" w:hAnsi="Times New Roman" w:cs="Times New Roman"/>
          <w:sz w:val="24"/>
          <w:szCs w:val="24"/>
        </w:rPr>
        <w:t>‘sticking’ to purposes and goals</w:t>
      </w:r>
      <w:r w:rsidR="00771C1F" w:rsidRPr="00910472">
        <w:rPr>
          <w:rFonts w:ascii="Times New Roman" w:hAnsi="Times New Roman" w:cs="Times New Roman"/>
          <w:sz w:val="24"/>
          <w:szCs w:val="24"/>
        </w:rPr>
        <w:t xml:space="preserve"> (Lazarus, </w:t>
      </w:r>
      <w:r w:rsidR="00771C1F" w:rsidRPr="00910472">
        <w:rPr>
          <w:rFonts w:ascii="Times New Roman" w:hAnsi="Times New Roman" w:cs="Times New Roman"/>
          <w:sz w:val="24"/>
          <w:szCs w:val="24"/>
        </w:rPr>
        <w:lastRenderedPageBreak/>
        <w:t>2009)</w:t>
      </w:r>
      <w:r w:rsidR="0060541C" w:rsidRPr="00910472">
        <w:rPr>
          <w:rFonts w:ascii="Times New Roman" w:hAnsi="Times New Roman" w:cs="Times New Roman"/>
          <w:sz w:val="24"/>
          <w:szCs w:val="24"/>
        </w:rPr>
        <w:t xml:space="preserve"> and assessing competences (</w:t>
      </w:r>
      <w:proofErr w:type="spellStart"/>
      <w:r w:rsidR="0060541C" w:rsidRPr="00910472">
        <w:rPr>
          <w:rFonts w:ascii="Times New Roman" w:hAnsi="Times New Roman" w:cs="Times New Roman"/>
          <w:sz w:val="24"/>
          <w:szCs w:val="24"/>
        </w:rPr>
        <w:t>Mascare</w:t>
      </w:r>
      <w:r w:rsidR="008F7280">
        <w:rPr>
          <w:rFonts w:ascii="Times New Roman" w:hAnsi="Times New Roman" w:cs="Times New Roman"/>
          <w:sz w:val="24"/>
          <w:szCs w:val="24"/>
        </w:rPr>
        <w:t>nh</w:t>
      </w:r>
      <w:r w:rsidR="0060541C" w:rsidRPr="00910472">
        <w:rPr>
          <w:rFonts w:ascii="Times New Roman" w:hAnsi="Times New Roman" w:cs="Times New Roman"/>
          <w:sz w:val="24"/>
          <w:szCs w:val="24"/>
        </w:rPr>
        <w:t>as</w:t>
      </w:r>
      <w:proofErr w:type="spellEnd"/>
      <w:r w:rsidR="0060541C" w:rsidRPr="00910472">
        <w:rPr>
          <w:rFonts w:ascii="Times New Roman" w:hAnsi="Times New Roman" w:cs="Times New Roman"/>
          <w:sz w:val="24"/>
          <w:szCs w:val="24"/>
        </w:rPr>
        <w:t xml:space="preserve">, 2009). These deconstructive approaches are </w:t>
      </w:r>
      <w:r w:rsidR="00476AD7">
        <w:rPr>
          <w:rFonts w:ascii="Times New Roman" w:hAnsi="Times New Roman" w:cs="Times New Roman"/>
          <w:sz w:val="24"/>
          <w:szCs w:val="24"/>
        </w:rPr>
        <w:t xml:space="preserve">further </w:t>
      </w:r>
      <w:r w:rsidR="0060541C" w:rsidRPr="00910472">
        <w:rPr>
          <w:rFonts w:ascii="Times New Roman" w:hAnsi="Times New Roman" w:cs="Times New Roman"/>
          <w:sz w:val="24"/>
          <w:szCs w:val="24"/>
        </w:rPr>
        <w:t xml:space="preserve">referred to in our analysis as </w:t>
      </w:r>
      <w:r w:rsidR="0060541C" w:rsidRPr="00991A4D">
        <w:rPr>
          <w:rFonts w:ascii="Times New Roman" w:hAnsi="Times New Roman"/>
          <w:i/>
          <w:sz w:val="24"/>
        </w:rPr>
        <w:t>atomi</w:t>
      </w:r>
      <w:r w:rsidR="00673EC2" w:rsidRPr="00991A4D">
        <w:rPr>
          <w:rFonts w:ascii="Times New Roman" w:hAnsi="Times New Roman"/>
          <w:i/>
          <w:sz w:val="24"/>
        </w:rPr>
        <w:t>stic</w:t>
      </w:r>
      <w:r w:rsidR="00F66903" w:rsidRPr="00910472">
        <w:rPr>
          <w:rFonts w:ascii="Times New Roman" w:hAnsi="Times New Roman" w:cs="Times New Roman"/>
          <w:sz w:val="24"/>
          <w:szCs w:val="24"/>
        </w:rPr>
        <w:t xml:space="preserve">. </w:t>
      </w:r>
      <w:r w:rsidR="00991A4D">
        <w:rPr>
          <w:rFonts w:ascii="Times New Roman" w:hAnsi="Times New Roman" w:cs="Times New Roman"/>
          <w:sz w:val="24"/>
          <w:szCs w:val="24"/>
        </w:rPr>
        <w:t>In another approach</w:t>
      </w:r>
      <w:r w:rsidR="00F66903" w:rsidRPr="00910472">
        <w:rPr>
          <w:rFonts w:ascii="Times New Roman" w:hAnsi="Times New Roman" w:cs="Times New Roman"/>
          <w:sz w:val="24"/>
          <w:szCs w:val="24"/>
        </w:rPr>
        <w:t xml:space="preserve">, Innes </w:t>
      </w:r>
      <w:r w:rsidR="00A22AF3">
        <w:rPr>
          <w:rFonts w:ascii="Times New Roman" w:hAnsi="Times New Roman" w:cs="Times New Roman"/>
          <w:sz w:val="24"/>
          <w:szCs w:val="24"/>
        </w:rPr>
        <w:t>and</w:t>
      </w:r>
      <w:r w:rsidR="00F66903" w:rsidRPr="00910472">
        <w:rPr>
          <w:rFonts w:ascii="Times New Roman" w:hAnsi="Times New Roman" w:cs="Times New Roman"/>
          <w:sz w:val="24"/>
          <w:szCs w:val="24"/>
        </w:rPr>
        <w:t xml:space="preserve"> </w:t>
      </w:r>
      <w:proofErr w:type="spellStart"/>
      <w:r w:rsidR="00F66903" w:rsidRPr="00910472">
        <w:rPr>
          <w:rFonts w:ascii="Times New Roman" w:hAnsi="Times New Roman" w:cs="Times New Roman"/>
          <w:sz w:val="24"/>
          <w:szCs w:val="24"/>
        </w:rPr>
        <w:t>Booher</w:t>
      </w:r>
      <w:proofErr w:type="spellEnd"/>
      <w:r w:rsidR="00F66903" w:rsidRPr="00910472">
        <w:rPr>
          <w:rFonts w:ascii="Times New Roman" w:hAnsi="Times New Roman" w:cs="Times New Roman"/>
          <w:sz w:val="24"/>
          <w:szCs w:val="24"/>
        </w:rPr>
        <w:t xml:space="preserve"> (2010) </w:t>
      </w:r>
      <w:r w:rsidR="00E768BB" w:rsidRPr="00910472">
        <w:rPr>
          <w:rFonts w:ascii="Times New Roman" w:hAnsi="Times New Roman" w:cs="Times New Roman"/>
          <w:sz w:val="24"/>
          <w:szCs w:val="24"/>
        </w:rPr>
        <w:t>have developed</w:t>
      </w:r>
      <w:r w:rsidR="00F66903" w:rsidRPr="00910472">
        <w:rPr>
          <w:rFonts w:ascii="Times New Roman" w:hAnsi="Times New Roman" w:cs="Times New Roman"/>
          <w:sz w:val="24"/>
          <w:szCs w:val="24"/>
        </w:rPr>
        <w:t xml:space="preserve"> a framework</w:t>
      </w:r>
      <w:r w:rsidR="00F25558">
        <w:rPr>
          <w:rFonts w:ascii="Times New Roman" w:hAnsi="Times New Roman" w:cs="Times New Roman"/>
          <w:sz w:val="24"/>
          <w:szCs w:val="24"/>
        </w:rPr>
        <w:t xml:space="preserve"> they call</w:t>
      </w:r>
      <w:r w:rsidR="00F66903" w:rsidRPr="00910472">
        <w:rPr>
          <w:rFonts w:ascii="Times New Roman" w:hAnsi="Times New Roman" w:cs="Times New Roman"/>
          <w:sz w:val="24"/>
          <w:szCs w:val="24"/>
        </w:rPr>
        <w:t xml:space="preserve"> </w:t>
      </w:r>
      <w:r w:rsidR="00A374C8">
        <w:rPr>
          <w:rFonts w:ascii="Times New Roman" w:hAnsi="Times New Roman" w:cs="Times New Roman"/>
          <w:sz w:val="24"/>
          <w:szCs w:val="24"/>
        </w:rPr>
        <w:t>‘</w:t>
      </w:r>
      <w:r w:rsidR="008D4CEE" w:rsidRPr="00A374C8">
        <w:rPr>
          <w:rFonts w:ascii="Times New Roman" w:hAnsi="Times New Roman" w:cs="Times New Roman"/>
          <w:sz w:val="24"/>
          <w:szCs w:val="24"/>
        </w:rPr>
        <w:t>c</w:t>
      </w:r>
      <w:r w:rsidR="00F66903" w:rsidRPr="00A374C8">
        <w:rPr>
          <w:rFonts w:ascii="Times New Roman" w:hAnsi="Times New Roman" w:cs="Times New Roman"/>
          <w:sz w:val="24"/>
          <w:szCs w:val="24"/>
        </w:rPr>
        <w:t xml:space="preserve">ollaborative </w:t>
      </w:r>
      <w:r w:rsidR="008D4CEE" w:rsidRPr="00A374C8">
        <w:rPr>
          <w:rFonts w:ascii="Times New Roman" w:hAnsi="Times New Roman" w:cs="Times New Roman"/>
          <w:sz w:val="24"/>
          <w:szCs w:val="24"/>
        </w:rPr>
        <w:t>rationality</w:t>
      </w:r>
      <w:r w:rsidR="00A374C8">
        <w:rPr>
          <w:rFonts w:ascii="Times New Roman" w:hAnsi="Times New Roman" w:cs="Times New Roman"/>
          <w:sz w:val="24"/>
          <w:szCs w:val="24"/>
        </w:rPr>
        <w:t>’</w:t>
      </w:r>
      <w:r w:rsidR="008D4CEE" w:rsidRPr="00910472">
        <w:rPr>
          <w:rFonts w:ascii="Times New Roman" w:hAnsi="Times New Roman" w:cs="Times New Roman"/>
          <w:sz w:val="24"/>
          <w:szCs w:val="24"/>
        </w:rPr>
        <w:t xml:space="preserve"> that</w:t>
      </w:r>
      <w:r w:rsidR="00F66903" w:rsidRPr="00910472">
        <w:rPr>
          <w:rFonts w:ascii="Times New Roman" w:hAnsi="Times New Roman" w:cs="Times New Roman"/>
          <w:sz w:val="24"/>
          <w:szCs w:val="24"/>
        </w:rPr>
        <w:t xml:space="preserve"> </w:t>
      </w:r>
      <w:r w:rsidR="00F25558">
        <w:rPr>
          <w:rFonts w:ascii="Times New Roman" w:hAnsi="Times New Roman" w:cs="Times New Roman"/>
          <w:sz w:val="24"/>
          <w:szCs w:val="24"/>
        </w:rPr>
        <w:t>we</w:t>
      </w:r>
      <w:r w:rsidR="00F66903" w:rsidRPr="00910472">
        <w:rPr>
          <w:rFonts w:ascii="Times New Roman" w:hAnsi="Times New Roman" w:cs="Times New Roman"/>
          <w:sz w:val="24"/>
          <w:szCs w:val="24"/>
        </w:rPr>
        <w:t xml:space="preserve"> consider </w:t>
      </w:r>
      <w:r w:rsidR="00476AD7">
        <w:rPr>
          <w:rFonts w:ascii="Times New Roman" w:hAnsi="Times New Roman" w:cs="Times New Roman"/>
          <w:sz w:val="24"/>
          <w:szCs w:val="24"/>
        </w:rPr>
        <w:t>both</w:t>
      </w:r>
      <w:r w:rsidR="00F66903" w:rsidRPr="00910472">
        <w:rPr>
          <w:rFonts w:ascii="Times New Roman" w:hAnsi="Times New Roman" w:cs="Times New Roman"/>
          <w:sz w:val="24"/>
          <w:szCs w:val="24"/>
        </w:rPr>
        <w:t xml:space="preserve"> theoretical and pragmatic. Their approach</w:t>
      </w:r>
      <w:r w:rsidR="00E768BB" w:rsidRPr="00910472">
        <w:rPr>
          <w:rFonts w:ascii="Times New Roman" w:hAnsi="Times New Roman" w:cs="Times New Roman"/>
          <w:sz w:val="24"/>
          <w:szCs w:val="24"/>
        </w:rPr>
        <w:t xml:space="preserve">, </w:t>
      </w:r>
      <w:r w:rsidR="00AA35F6">
        <w:rPr>
          <w:rFonts w:ascii="Times New Roman" w:hAnsi="Times New Roman" w:cs="Times New Roman"/>
          <w:sz w:val="24"/>
          <w:szCs w:val="24"/>
        </w:rPr>
        <w:t xml:space="preserve">explicitly </w:t>
      </w:r>
      <w:r w:rsidR="00F66903" w:rsidRPr="00910472">
        <w:rPr>
          <w:rFonts w:ascii="Times New Roman" w:hAnsi="Times New Roman" w:cs="Times New Roman"/>
          <w:sz w:val="24"/>
          <w:szCs w:val="24"/>
        </w:rPr>
        <w:t>based on Haberma</w:t>
      </w:r>
      <w:r w:rsidR="008F7280">
        <w:rPr>
          <w:rFonts w:ascii="Times New Roman" w:hAnsi="Times New Roman" w:cs="Times New Roman"/>
          <w:sz w:val="24"/>
          <w:szCs w:val="24"/>
        </w:rPr>
        <w:t>s</w:t>
      </w:r>
      <w:r w:rsidR="00F66903" w:rsidRPr="00910472">
        <w:rPr>
          <w:rFonts w:ascii="Times New Roman" w:hAnsi="Times New Roman" w:cs="Times New Roman"/>
          <w:sz w:val="24"/>
          <w:szCs w:val="24"/>
        </w:rPr>
        <w:t xml:space="preserve">’ </w:t>
      </w:r>
      <w:r w:rsidR="001A451F">
        <w:rPr>
          <w:rFonts w:ascii="Times New Roman" w:hAnsi="Times New Roman" w:cs="Times New Roman"/>
          <w:sz w:val="24"/>
          <w:szCs w:val="24"/>
        </w:rPr>
        <w:t>‘</w:t>
      </w:r>
      <w:r w:rsidR="00771C1F" w:rsidRPr="001A451F">
        <w:rPr>
          <w:rFonts w:ascii="Times New Roman" w:hAnsi="Times New Roman" w:cs="Times New Roman"/>
          <w:sz w:val="24"/>
          <w:szCs w:val="24"/>
        </w:rPr>
        <w:t>T</w:t>
      </w:r>
      <w:r w:rsidR="00F66903" w:rsidRPr="001A451F">
        <w:rPr>
          <w:rFonts w:ascii="Times New Roman" w:hAnsi="Times New Roman" w:cs="Times New Roman"/>
          <w:sz w:val="24"/>
          <w:szCs w:val="24"/>
        </w:rPr>
        <w:t xml:space="preserve">heory of </w:t>
      </w:r>
      <w:r w:rsidR="00771C1F" w:rsidRPr="001A451F">
        <w:rPr>
          <w:rFonts w:ascii="Times New Roman" w:hAnsi="Times New Roman" w:cs="Times New Roman"/>
          <w:sz w:val="24"/>
          <w:szCs w:val="24"/>
        </w:rPr>
        <w:t>C</w:t>
      </w:r>
      <w:r w:rsidR="00F66903" w:rsidRPr="001A451F">
        <w:rPr>
          <w:rFonts w:ascii="Times New Roman" w:hAnsi="Times New Roman" w:cs="Times New Roman"/>
          <w:sz w:val="24"/>
          <w:szCs w:val="24"/>
        </w:rPr>
        <w:t xml:space="preserve">ommunicative </w:t>
      </w:r>
      <w:r w:rsidR="00771C1F" w:rsidRPr="001A451F">
        <w:rPr>
          <w:rFonts w:ascii="Times New Roman" w:hAnsi="Times New Roman" w:cs="Times New Roman"/>
          <w:sz w:val="24"/>
          <w:szCs w:val="24"/>
        </w:rPr>
        <w:t>R</w:t>
      </w:r>
      <w:r w:rsidR="00F66903" w:rsidRPr="001A451F">
        <w:rPr>
          <w:rFonts w:ascii="Times New Roman" w:hAnsi="Times New Roman" w:cs="Times New Roman"/>
          <w:sz w:val="24"/>
          <w:szCs w:val="24"/>
        </w:rPr>
        <w:t>ationality</w:t>
      </w:r>
      <w:r w:rsidR="001A451F">
        <w:rPr>
          <w:rFonts w:ascii="Times New Roman" w:hAnsi="Times New Roman" w:cs="Times New Roman"/>
          <w:sz w:val="24"/>
          <w:szCs w:val="24"/>
        </w:rPr>
        <w:t>’</w:t>
      </w:r>
      <w:r w:rsidR="002234B7">
        <w:rPr>
          <w:rFonts w:ascii="Times New Roman" w:hAnsi="Times New Roman" w:cs="Times New Roman"/>
          <w:sz w:val="24"/>
          <w:szCs w:val="24"/>
        </w:rPr>
        <w:t xml:space="preserve"> (Habermas, 1984)</w:t>
      </w:r>
      <w:r w:rsidR="00E768BB" w:rsidRPr="00910472">
        <w:rPr>
          <w:rFonts w:ascii="Times New Roman" w:hAnsi="Times New Roman" w:cs="Times New Roman"/>
          <w:sz w:val="24"/>
          <w:szCs w:val="24"/>
        </w:rPr>
        <w:t>,</w:t>
      </w:r>
      <w:r w:rsidR="00F66903" w:rsidRPr="00910472">
        <w:rPr>
          <w:rFonts w:ascii="Times New Roman" w:hAnsi="Times New Roman" w:cs="Times New Roman"/>
          <w:sz w:val="24"/>
          <w:szCs w:val="24"/>
        </w:rPr>
        <w:t xml:space="preserve"> </w:t>
      </w:r>
      <w:r w:rsidR="00476AD7">
        <w:rPr>
          <w:rFonts w:ascii="Times New Roman" w:hAnsi="Times New Roman" w:cs="Times New Roman"/>
          <w:sz w:val="24"/>
          <w:szCs w:val="24"/>
        </w:rPr>
        <w:t>targets</w:t>
      </w:r>
      <w:r w:rsidR="00F66903" w:rsidRPr="00910472">
        <w:rPr>
          <w:rFonts w:ascii="Times New Roman" w:hAnsi="Times New Roman" w:cs="Times New Roman"/>
          <w:sz w:val="24"/>
          <w:szCs w:val="24"/>
        </w:rPr>
        <w:t xml:space="preserve"> </w:t>
      </w:r>
      <w:r w:rsidR="00E768BB" w:rsidRPr="00910472">
        <w:rPr>
          <w:rFonts w:ascii="Times New Roman" w:hAnsi="Times New Roman" w:cs="Times New Roman"/>
          <w:sz w:val="24"/>
          <w:szCs w:val="24"/>
        </w:rPr>
        <w:t>reframing</w:t>
      </w:r>
      <w:r w:rsidR="00F66903" w:rsidRPr="00910472">
        <w:rPr>
          <w:rFonts w:ascii="Times New Roman" w:hAnsi="Times New Roman" w:cs="Times New Roman"/>
          <w:sz w:val="24"/>
          <w:szCs w:val="24"/>
        </w:rPr>
        <w:t xml:space="preserve"> the planning process in </w:t>
      </w:r>
      <w:r w:rsidR="00476AD7">
        <w:rPr>
          <w:rFonts w:ascii="Times New Roman" w:hAnsi="Times New Roman" w:cs="Times New Roman"/>
          <w:sz w:val="24"/>
          <w:szCs w:val="24"/>
        </w:rPr>
        <w:t>the complex</w:t>
      </w:r>
      <w:r w:rsidR="00F66903" w:rsidRPr="00910472">
        <w:rPr>
          <w:rFonts w:ascii="Times New Roman" w:hAnsi="Times New Roman" w:cs="Times New Roman"/>
          <w:sz w:val="24"/>
          <w:szCs w:val="24"/>
        </w:rPr>
        <w:t xml:space="preserve"> context</w:t>
      </w:r>
      <w:r w:rsidR="00476AD7">
        <w:rPr>
          <w:rFonts w:ascii="Times New Roman" w:hAnsi="Times New Roman" w:cs="Times New Roman"/>
          <w:sz w:val="24"/>
          <w:szCs w:val="24"/>
        </w:rPr>
        <w:t>s</w:t>
      </w:r>
      <w:r w:rsidR="00F66903" w:rsidRPr="00910472">
        <w:rPr>
          <w:rFonts w:ascii="Times New Roman" w:hAnsi="Times New Roman" w:cs="Times New Roman"/>
          <w:sz w:val="24"/>
          <w:szCs w:val="24"/>
        </w:rPr>
        <w:t xml:space="preserve"> in which wicked </w:t>
      </w:r>
      <w:r w:rsidR="00A374C8">
        <w:rPr>
          <w:rFonts w:ascii="Times New Roman" w:hAnsi="Times New Roman" w:cs="Times New Roman"/>
          <w:sz w:val="24"/>
          <w:szCs w:val="24"/>
        </w:rPr>
        <w:t xml:space="preserve">environmental </w:t>
      </w:r>
      <w:r w:rsidR="00F66903" w:rsidRPr="00910472">
        <w:rPr>
          <w:rFonts w:ascii="Times New Roman" w:hAnsi="Times New Roman" w:cs="Times New Roman"/>
          <w:sz w:val="24"/>
          <w:szCs w:val="24"/>
        </w:rPr>
        <w:t>problems arise</w:t>
      </w:r>
      <w:r w:rsidR="00E768BB" w:rsidRPr="00910472">
        <w:rPr>
          <w:rFonts w:ascii="Times New Roman" w:hAnsi="Times New Roman" w:cs="Times New Roman"/>
          <w:sz w:val="24"/>
          <w:szCs w:val="24"/>
        </w:rPr>
        <w:t>.</w:t>
      </w:r>
      <w:r w:rsidR="00F66903" w:rsidRPr="00910472">
        <w:rPr>
          <w:rFonts w:ascii="Times New Roman" w:hAnsi="Times New Roman" w:cs="Times New Roman"/>
          <w:sz w:val="24"/>
          <w:szCs w:val="24"/>
        </w:rPr>
        <w:t xml:space="preserve"> </w:t>
      </w:r>
      <w:r w:rsidR="00476AD7">
        <w:rPr>
          <w:rFonts w:ascii="Times New Roman" w:hAnsi="Times New Roman" w:cs="Times New Roman"/>
          <w:sz w:val="24"/>
          <w:szCs w:val="24"/>
        </w:rPr>
        <w:t>T</w:t>
      </w:r>
      <w:r w:rsidR="00F66903" w:rsidRPr="00910472">
        <w:rPr>
          <w:rFonts w:ascii="Times New Roman" w:hAnsi="Times New Roman" w:cs="Times New Roman"/>
          <w:sz w:val="24"/>
          <w:szCs w:val="24"/>
        </w:rPr>
        <w:t xml:space="preserve">hese authors </w:t>
      </w:r>
      <w:r w:rsidR="0034577B">
        <w:rPr>
          <w:rFonts w:ascii="Times New Roman" w:hAnsi="Times New Roman" w:cs="Times New Roman"/>
          <w:sz w:val="24"/>
          <w:szCs w:val="24"/>
        </w:rPr>
        <w:t>balance</w:t>
      </w:r>
      <w:r w:rsidR="00476AD7">
        <w:rPr>
          <w:rFonts w:ascii="Times New Roman" w:hAnsi="Times New Roman" w:cs="Times New Roman"/>
          <w:sz w:val="24"/>
          <w:szCs w:val="24"/>
        </w:rPr>
        <w:t xml:space="preserve"> </w:t>
      </w:r>
      <w:r w:rsidR="00AA35F6">
        <w:rPr>
          <w:rFonts w:ascii="Times New Roman" w:hAnsi="Times New Roman" w:cs="Times New Roman"/>
          <w:sz w:val="24"/>
          <w:szCs w:val="24"/>
        </w:rPr>
        <w:t xml:space="preserve">more abstract </w:t>
      </w:r>
      <w:r w:rsidR="00476AD7">
        <w:rPr>
          <w:rFonts w:ascii="Times New Roman" w:hAnsi="Times New Roman" w:cs="Times New Roman"/>
          <w:sz w:val="24"/>
          <w:szCs w:val="24"/>
        </w:rPr>
        <w:t xml:space="preserve">theorizing, for </w:t>
      </w:r>
      <w:r w:rsidR="00A374C8">
        <w:rPr>
          <w:rFonts w:ascii="Times New Roman" w:hAnsi="Times New Roman" w:cs="Times New Roman"/>
          <w:sz w:val="24"/>
          <w:szCs w:val="24"/>
        </w:rPr>
        <w:t>example, ‘</w:t>
      </w:r>
      <w:r w:rsidR="00F37945" w:rsidRPr="00A374C8">
        <w:rPr>
          <w:rFonts w:ascii="Times New Roman" w:hAnsi="Times New Roman" w:cs="Times New Roman"/>
          <w:sz w:val="24"/>
          <w:szCs w:val="24"/>
        </w:rPr>
        <w:t xml:space="preserve">thinking </w:t>
      </w:r>
      <w:r w:rsidR="00F66903" w:rsidRPr="00A374C8">
        <w:rPr>
          <w:rFonts w:ascii="Times New Roman" w:hAnsi="Times New Roman" w:cs="Times New Roman"/>
          <w:sz w:val="24"/>
          <w:szCs w:val="24"/>
        </w:rPr>
        <w:t>differently in an age of complexity</w:t>
      </w:r>
      <w:r w:rsidR="00A374C8">
        <w:rPr>
          <w:rFonts w:ascii="Times New Roman" w:hAnsi="Times New Roman" w:cs="Times New Roman"/>
          <w:sz w:val="24"/>
          <w:szCs w:val="24"/>
        </w:rPr>
        <w:t>’</w:t>
      </w:r>
      <w:r w:rsidR="00F66903" w:rsidRPr="00910472">
        <w:rPr>
          <w:rFonts w:ascii="Times New Roman" w:hAnsi="Times New Roman" w:cs="Times New Roman"/>
          <w:sz w:val="24"/>
          <w:szCs w:val="24"/>
        </w:rPr>
        <w:t xml:space="preserve"> with </w:t>
      </w:r>
      <w:r w:rsidR="0034577B">
        <w:rPr>
          <w:rFonts w:ascii="Times New Roman" w:hAnsi="Times New Roman" w:cs="Times New Roman"/>
          <w:sz w:val="24"/>
          <w:szCs w:val="24"/>
        </w:rPr>
        <w:t>practical application, for example</w:t>
      </w:r>
      <w:r w:rsidR="00F66903" w:rsidRPr="00910472">
        <w:rPr>
          <w:rFonts w:ascii="Times New Roman" w:hAnsi="Times New Roman" w:cs="Times New Roman"/>
          <w:sz w:val="24"/>
          <w:szCs w:val="24"/>
        </w:rPr>
        <w:t xml:space="preserve"> </w:t>
      </w:r>
      <w:r w:rsidR="00A374C8" w:rsidRPr="00A374C8">
        <w:rPr>
          <w:rFonts w:ascii="Times New Roman" w:hAnsi="Times New Roman" w:cs="Times New Roman"/>
          <w:sz w:val="24"/>
          <w:szCs w:val="24"/>
        </w:rPr>
        <w:t>‘</w:t>
      </w:r>
      <w:r w:rsidR="00F37945" w:rsidRPr="00A374C8">
        <w:rPr>
          <w:rFonts w:ascii="Times New Roman" w:hAnsi="Times New Roman" w:cs="Times New Roman"/>
          <w:sz w:val="24"/>
          <w:szCs w:val="24"/>
        </w:rPr>
        <w:t xml:space="preserve">stories </w:t>
      </w:r>
      <w:r w:rsidR="00F66903" w:rsidRPr="00A374C8">
        <w:rPr>
          <w:rFonts w:ascii="Times New Roman" w:hAnsi="Times New Roman" w:cs="Times New Roman"/>
          <w:sz w:val="24"/>
          <w:szCs w:val="24"/>
        </w:rPr>
        <w:t>from the field</w:t>
      </w:r>
      <w:r w:rsidR="00A374C8" w:rsidRPr="00A374C8">
        <w:rPr>
          <w:rFonts w:ascii="Times New Roman" w:hAnsi="Times New Roman" w:cs="Times New Roman"/>
          <w:sz w:val="24"/>
          <w:szCs w:val="24"/>
        </w:rPr>
        <w:t>’</w:t>
      </w:r>
      <w:r w:rsidR="0034577B" w:rsidRPr="00A374C8">
        <w:rPr>
          <w:rFonts w:ascii="Times New Roman" w:hAnsi="Times New Roman" w:cs="Times New Roman"/>
          <w:sz w:val="24"/>
          <w:szCs w:val="24"/>
        </w:rPr>
        <w:t>.</w:t>
      </w:r>
      <w:r w:rsidR="0034577B">
        <w:rPr>
          <w:rFonts w:ascii="Times New Roman" w:hAnsi="Times New Roman" w:cs="Times New Roman"/>
          <w:sz w:val="24"/>
          <w:szCs w:val="24"/>
        </w:rPr>
        <w:t xml:space="preserve"> </w:t>
      </w:r>
    </w:p>
    <w:p w14:paraId="353C94BC" w14:textId="6055A7B0" w:rsidR="009E35DE" w:rsidRDefault="0060541C" w:rsidP="009E35DE">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A </w:t>
      </w:r>
      <w:r w:rsidR="00771C1F" w:rsidRPr="00910472">
        <w:rPr>
          <w:rFonts w:ascii="Times New Roman" w:hAnsi="Times New Roman" w:cs="Times New Roman"/>
          <w:sz w:val="24"/>
          <w:szCs w:val="24"/>
        </w:rPr>
        <w:t xml:space="preserve">further </w:t>
      </w:r>
      <w:r w:rsidRPr="00910472">
        <w:rPr>
          <w:rFonts w:ascii="Times New Roman" w:hAnsi="Times New Roman" w:cs="Times New Roman"/>
          <w:sz w:val="24"/>
          <w:szCs w:val="24"/>
        </w:rPr>
        <w:t xml:space="preserve">theme accepts the </w:t>
      </w:r>
      <w:r w:rsidR="00A374C8">
        <w:rPr>
          <w:rFonts w:ascii="Times New Roman" w:hAnsi="Times New Roman" w:cs="Times New Roman"/>
          <w:i/>
          <w:sz w:val="24"/>
          <w:szCs w:val="24"/>
        </w:rPr>
        <w:t>i</w:t>
      </w:r>
      <w:r w:rsidR="00A374C8" w:rsidRPr="00F37945">
        <w:rPr>
          <w:rFonts w:ascii="Times New Roman" w:hAnsi="Times New Roman" w:cs="Times New Roman"/>
          <w:i/>
          <w:sz w:val="24"/>
          <w:szCs w:val="24"/>
        </w:rPr>
        <w:t>ndefinability</w:t>
      </w:r>
      <w:r w:rsidR="00A374C8"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of wicked problems offering no way around (Sharman, 2009; </w:t>
      </w:r>
      <w:r w:rsidR="00F6775E">
        <w:rPr>
          <w:rFonts w:ascii="Times New Roman" w:hAnsi="Times New Roman" w:cs="Times New Roman"/>
          <w:sz w:val="24"/>
          <w:szCs w:val="24"/>
        </w:rPr>
        <w:t>v</w:t>
      </w:r>
      <w:r w:rsidRPr="00910472">
        <w:rPr>
          <w:rFonts w:ascii="Times New Roman" w:hAnsi="Times New Roman" w:cs="Times New Roman"/>
          <w:sz w:val="24"/>
          <w:szCs w:val="24"/>
        </w:rPr>
        <w:t xml:space="preserve">an der </w:t>
      </w:r>
      <w:proofErr w:type="spellStart"/>
      <w:r w:rsidRPr="00910472">
        <w:rPr>
          <w:rFonts w:ascii="Times New Roman" w:hAnsi="Times New Roman" w:cs="Times New Roman"/>
          <w:sz w:val="24"/>
          <w:szCs w:val="24"/>
        </w:rPr>
        <w:t>Brugge</w:t>
      </w:r>
      <w:proofErr w:type="spellEnd"/>
      <w:r w:rsidRPr="00910472">
        <w:rPr>
          <w:rFonts w:ascii="Times New Roman" w:hAnsi="Times New Roman" w:cs="Times New Roman"/>
          <w:sz w:val="24"/>
          <w:szCs w:val="24"/>
        </w:rPr>
        <w:t xml:space="preserve"> </w:t>
      </w:r>
      <w:r w:rsidRPr="004B50A3">
        <w:rPr>
          <w:rFonts w:ascii="Times New Roman" w:hAnsi="Times New Roman" w:cs="Times New Roman"/>
          <w:i/>
          <w:sz w:val="24"/>
          <w:szCs w:val="24"/>
        </w:rPr>
        <w:t>et al</w:t>
      </w:r>
      <w:r w:rsidRPr="00910472">
        <w:rPr>
          <w:rFonts w:ascii="Times New Roman" w:hAnsi="Times New Roman" w:cs="Times New Roman"/>
          <w:sz w:val="24"/>
          <w:szCs w:val="24"/>
        </w:rPr>
        <w:t>.</w:t>
      </w:r>
      <w:r w:rsidR="006B69BA">
        <w:rPr>
          <w:rFonts w:ascii="Times New Roman" w:hAnsi="Times New Roman" w:cs="Times New Roman"/>
          <w:sz w:val="24"/>
          <w:szCs w:val="24"/>
        </w:rPr>
        <w:t>,</w:t>
      </w:r>
      <w:r w:rsidRPr="00910472">
        <w:rPr>
          <w:rFonts w:ascii="Times New Roman" w:hAnsi="Times New Roman" w:cs="Times New Roman"/>
          <w:sz w:val="24"/>
          <w:szCs w:val="24"/>
        </w:rPr>
        <w:t xml:space="preserve"> 2005; </w:t>
      </w:r>
      <w:r w:rsidR="006B69BA">
        <w:rPr>
          <w:rFonts w:ascii="Times New Roman" w:hAnsi="Times New Roman" w:cs="Times New Roman"/>
          <w:sz w:val="24"/>
          <w:szCs w:val="24"/>
        </w:rPr>
        <w:t xml:space="preserve">van </w:t>
      </w:r>
      <w:proofErr w:type="spellStart"/>
      <w:r w:rsidRPr="00910472">
        <w:rPr>
          <w:rFonts w:ascii="Times New Roman" w:hAnsi="Times New Roman" w:cs="Times New Roman"/>
          <w:sz w:val="24"/>
          <w:szCs w:val="24"/>
        </w:rPr>
        <w:t>Latesteijn</w:t>
      </w:r>
      <w:proofErr w:type="spellEnd"/>
      <w:r w:rsidRPr="00910472">
        <w:rPr>
          <w:rFonts w:ascii="Times New Roman" w:hAnsi="Times New Roman" w:cs="Times New Roman"/>
          <w:sz w:val="24"/>
          <w:szCs w:val="24"/>
        </w:rPr>
        <w:t xml:space="preserve"> </w:t>
      </w:r>
      <w:r w:rsidR="00A22AF3">
        <w:rPr>
          <w:rFonts w:ascii="Times New Roman" w:hAnsi="Times New Roman" w:cs="Times New Roman"/>
          <w:sz w:val="24"/>
          <w:szCs w:val="24"/>
        </w:rPr>
        <w:t>&amp;</w:t>
      </w:r>
      <w:r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Rabbinge</w:t>
      </w:r>
      <w:proofErr w:type="spellEnd"/>
      <w:r w:rsidR="006B69BA">
        <w:rPr>
          <w:rFonts w:ascii="Times New Roman" w:hAnsi="Times New Roman" w:cs="Times New Roman"/>
          <w:sz w:val="24"/>
          <w:szCs w:val="24"/>
        </w:rPr>
        <w:t>,</w:t>
      </w:r>
      <w:r w:rsidRPr="00910472">
        <w:rPr>
          <w:rFonts w:ascii="Times New Roman" w:hAnsi="Times New Roman" w:cs="Times New Roman"/>
          <w:sz w:val="24"/>
          <w:szCs w:val="24"/>
        </w:rPr>
        <w:t xml:space="preserve"> 2012; Palmer</w:t>
      </w:r>
      <w:r w:rsidR="000A78F1">
        <w:rPr>
          <w:rFonts w:ascii="Times New Roman" w:hAnsi="Times New Roman" w:cs="Times New Roman"/>
          <w:sz w:val="24"/>
          <w:szCs w:val="24"/>
        </w:rPr>
        <w:t>,</w:t>
      </w:r>
      <w:r w:rsidRPr="00910472">
        <w:rPr>
          <w:rFonts w:ascii="Times New Roman" w:hAnsi="Times New Roman" w:cs="Times New Roman"/>
          <w:sz w:val="24"/>
          <w:szCs w:val="24"/>
        </w:rPr>
        <w:t xml:space="preserve"> 201</w:t>
      </w:r>
      <w:r w:rsidR="006B69BA">
        <w:rPr>
          <w:rFonts w:ascii="Times New Roman" w:hAnsi="Times New Roman" w:cs="Times New Roman"/>
          <w:sz w:val="24"/>
          <w:szCs w:val="24"/>
        </w:rPr>
        <w:t>2</w:t>
      </w:r>
      <w:r w:rsidRPr="00910472">
        <w:rPr>
          <w:rFonts w:ascii="Times New Roman" w:hAnsi="Times New Roman" w:cs="Times New Roman"/>
          <w:sz w:val="24"/>
          <w:szCs w:val="24"/>
        </w:rPr>
        <w:t xml:space="preserve">). We </w:t>
      </w:r>
      <w:r w:rsidR="008D4CEE">
        <w:rPr>
          <w:rFonts w:ascii="Times New Roman" w:hAnsi="Times New Roman" w:cs="Times New Roman"/>
          <w:sz w:val="24"/>
          <w:szCs w:val="24"/>
        </w:rPr>
        <w:t>denote</w:t>
      </w:r>
      <w:r w:rsidR="008D4CEE"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this </w:t>
      </w:r>
      <w:r w:rsidR="000C226A">
        <w:rPr>
          <w:rFonts w:ascii="Times New Roman" w:hAnsi="Times New Roman" w:cs="Times New Roman"/>
          <w:sz w:val="24"/>
          <w:szCs w:val="24"/>
        </w:rPr>
        <w:t xml:space="preserve">as </w:t>
      </w:r>
      <w:r w:rsidR="008D4CEE">
        <w:rPr>
          <w:rFonts w:ascii="Times New Roman" w:hAnsi="Times New Roman" w:cs="Times New Roman"/>
          <w:sz w:val="24"/>
          <w:szCs w:val="24"/>
        </w:rPr>
        <w:t>the</w:t>
      </w:r>
      <w:r w:rsidR="008D4CEE" w:rsidRPr="00910472">
        <w:rPr>
          <w:rFonts w:ascii="Times New Roman" w:hAnsi="Times New Roman" w:cs="Times New Roman"/>
          <w:sz w:val="24"/>
          <w:szCs w:val="24"/>
        </w:rPr>
        <w:t xml:space="preserve"> </w:t>
      </w:r>
      <w:proofErr w:type="spellStart"/>
      <w:r w:rsidRPr="00F37945">
        <w:rPr>
          <w:rFonts w:ascii="Times New Roman" w:hAnsi="Times New Roman"/>
          <w:i/>
          <w:sz w:val="24"/>
        </w:rPr>
        <w:t>resignatory</w:t>
      </w:r>
      <w:proofErr w:type="spellEnd"/>
      <w:r w:rsidRPr="00910472">
        <w:rPr>
          <w:rFonts w:ascii="Times New Roman" w:hAnsi="Times New Roman" w:cs="Times New Roman"/>
          <w:sz w:val="24"/>
          <w:szCs w:val="24"/>
        </w:rPr>
        <w:t xml:space="preserve"> approach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1c</w:t>
      </w:r>
      <w:r w:rsidR="0034577B">
        <w:rPr>
          <w:rFonts w:ascii="Times New Roman" w:hAnsi="Times New Roman" w:cs="Times New Roman"/>
          <w:sz w:val="24"/>
          <w:szCs w:val="24"/>
        </w:rPr>
        <w:t>, Fig 1</w:t>
      </w:r>
      <w:r w:rsidRPr="00910472">
        <w:rPr>
          <w:rFonts w:ascii="Times New Roman" w:hAnsi="Times New Roman" w:cs="Times New Roman"/>
          <w:sz w:val="24"/>
          <w:szCs w:val="24"/>
        </w:rPr>
        <w:t>)</w:t>
      </w:r>
      <w:r w:rsidR="008D4CEE">
        <w:rPr>
          <w:rFonts w:ascii="Times New Roman" w:hAnsi="Times New Roman" w:cs="Times New Roman"/>
          <w:sz w:val="24"/>
          <w:szCs w:val="24"/>
        </w:rPr>
        <w:t>. This</w:t>
      </w:r>
      <w:r w:rsidR="00771C1F" w:rsidRPr="00910472">
        <w:rPr>
          <w:rFonts w:ascii="Times New Roman" w:hAnsi="Times New Roman" w:cs="Times New Roman"/>
          <w:sz w:val="24"/>
          <w:szCs w:val="24"/>
        </w:rPr>
        <w:t xml:space="preserve"> </w:t>
      </w:r>
      <w:r w:rsidR="000C226A">
        <w:rPr>
          <w:rFonts w:ascii="Times New Roman" w:hAnsi="Times New Roman" w:cs="Times New Roman"/>
          <w:sz w:val="24"/>
          <w:szCs w:val="24"/>
        </w:rPr>
        <w:t xml:space="preserve">neologism </w:t>
      </w:r>
      <w:r w:rsidR="00962F68" w:rsidRPr="00910472">
        <w:rPr>
          <w:rFonts w:ascii="Times New Roman" w:hAnsi="Times New Roman" w:cs="Times New Roman"/>
          <w:sz w:val="24"/>
          <w:szCs w:val="24"/>
        </w:rPr>
        <w:t xml:space="preserve">is not intended to be a pejorative label but </w:t>
      </w:r>
      <w:r w:rsidR="00673EC2">
        <w:rPr>
          <w:rFonts w:ascii="Times New Roman" w:hAnsi="Times New Roman" w:cs="Times New Roman"/>
          <w:sz w:val="24"/>
          <w:szCs w:val="24"/>
        </w:rPr>
        <w:t xml:space="preserve">one very much </w:t>
      </w:r>
      <w:r w:rsidR="00FF257C">
        <w:rPr>
          <w:rFonts w:ascii="Times New Roman" w:hAnsi="Times New Roman" w:cs="Times New Roman"/>
          <w:sz w:val="24"/>
          <w:szCs w:val="24"/>
        </w:rPr>
        <w:t>in the</w:t>
      </w:r>
      <w:r w:rsidR="00673EC2">
        <w:rPr>
          <w:rFonts w:ascii="Times New Roman" w:hAnsi="Times New Roman" w:cs="Times New Roman"/>
          <w:sz w:val="24"/>
          <w:szCs w:val="24"/>
        </w:rPr>
        <w:t xml:space="preserve"> spirit of</w:t>
      </w:r>
      <w:r w:rsidR="006550DF">
        <w:rPr>
          <w:rFonts w:ascii="Times New Roman" w:hAnsi="Times New Roman" w:cs="Times New Roman"/>
          <w:sz w:val="24"/>
          <w:szCs w:val="24"/>
        </w:rPr>
        <w:t xml:space="preserve"> </w:t>
      </w:r>
      <w:proofErr w:type="spellStart"/>
      <w:r w:rsidR="00962F68" w:rsidRPr="00910472">
        <w:rPr>
          <w:rFonts w:ascii="Times New Roman" w:hAnsi="Times New Roman" w:cs="Times New Roman"/>
          <w:sz w:val="24"/>
          <w:szCs w:val="24"/>
        </w:rPr>
        <w:t>Rittel</w:t>
      </w:r>
      <w:proofErr w:type="spellEnd"/>
      <w:r w:rsidR="00962F68" w:rsidRPr="00910472">
        <w:rPr>
          <w:rFonts w:ascii="Times New Roman" w:hAnsi="Times New Roman" w:cs="Times New Roman"/>
          <w:sz w:val="24"/>
          <w:szCs w:val="24"/>
        </w:rPr>
        <w:t xml:space="preserve"> and Webber’s</w:t>
      </w:r>
      <w:r w:rsidR="006B69BA">
        <w:rPr>
          <w:rFonts w:ascii="Times New Roman" w:hAnsi="Times New Roman" w:cs="Times New Roman"/>
          <w:sz w:val="24"/>
          <w:szCs w:val="24"/>
        </w:rPr>
        <w:t xml:space="preserve"> </w:t>
      </w:r>
      <w:r w:rsidR="00962F68" w:rsidRPr="00910472">
        <w:rPr>
          <w:rFonts w:ascii="Times New Roman" w:hAnsi="Times New Roman" w:cs="Times New Roman"/>
          <w:sz w:val="24"/>
          <w:szCs w:val="24"/>
        </w:rPr>
        <w:t>delineation of the field.</w:t>
      </w:r>
      <w:r w:rsidRPr="00910472">
        <w:rPr>
          <w:rFonts w:ascii="Times New Roman" w:hAnsi="Times New Roman" w:cs="Times New Roman"/>
          <w:sz w:val="24"/>
          <w:szCs w:val="24"/>
        </w:rPr>
        <w:t xml:space="preserve"> </w:t>
      </w:r>
      <w:r w:rsidR="007543CE">
        <w:rPr>
          <w:rFonts w:ascii="Times New Roman" w:hAnsi="Times New Roman" w:cs="Times New Roman"/>
          <w:sz w:val="24"/>
          <w:szCs w:val="24"/>
        </w:rPr>
        <w:t>They explicitly state that</w:t>
      </w:r>
      <w:r w:rsidR="008D4CEE">
        <w:rPr>
          <w:rFonts w:ascii="Times New Roman" w:hAnsi="Times New Roman" w:cs="Times New Roman"/>
          <w:sz w:val="24"/>
          <w:szCs w:val="24"/>
        </w:rPr>
        <w:t>, without severe qualifications</w:t>
      </w:r>
      <w:r w:rsidR="007543CE">
        <w:rPr>
          <w:rFonts w:ascii="Times New Roman" w:hAnsi="Times New Roman" w:cs="Times New Roman"/>
          <w:sz w:val="24"/>
          <w:szCs w:val="24"/>
        </w:rPr>
        <w:t xml:space="preserve"> there are</w:t>
      </w:r>
      <w:r w:rsidR="006550DF">
        <w:rPr>
          <w:rFonts w:ascii="Times New Roman" w:hAnsi="Times New Roman" w:cs="Times New Roman"/>
          <w:sz w:val="24"/>
          <w:szCs w:val="24"/>
        </w:rPr>
        <w:t xml:space="preserve"> </w:t>
      </w:r>
      <w:r w:rsidR="007543CE">
        <w:rPr>
          <w:rFonts w:ascii="Times New Roman" w:hAnsi="Times New Roman" w:cs="Times New Roman"/>
          <w:sz w:val="24"/>
          <w:szCs w:val="24"/>
        </w:rPr>
        <w:t xml:space="preserve">no solutions </w:t>
      </w:r>
      <w:r w:rsidR="00D765B3">
        <w:rPr>
          <w:rFonts w:ascii="Times New Roman" w:hAnsi="Times New Roman" w:cs="Times New Roman"/>
          <w:sz w:val="24"/>
          <w:szCs w:val="24"/>
        </w:rPr>
        <w:t>and emphasise that wicked problems are “incorrigible” (</w:t>
      </w:r>
      <w:proofErr w:type="spellStart"/>
      <w:r w:rsidR="00D765B3" w:rsidRPr="00910472">
        <w:rPr>
          <w:rFonts w:ascii="Times New Roman" w:hAnsi="Times New Roman" w:cs="Times New Roman"/>
          <w:sz w:val="24"/>
          <w:szCs w:val="24"/>
        </w:rPr>
        <w:t>Rittel</w:t>
      </w:r>
      <w:proofErr w:type="spellEnd"/>
      <w:r w:rsidR="00D765B3" w:rsidRPr="00910472">
        <w:rPr>
          <w:rFonts w:ascii="Times New Roman" w:hAnsi="Times New Roman" w:cs="Times New Roman"/>
          <w:sz w:val="24"/>
          <w:szCs w:val="24"/>
        </w:rPr>
        <w:t xml:space="preserve"> </w:t>
      </w:r>
      <w:r w:rsidR="00A22AF3">
        <w:rPr>
          <w:rFonts w:ascii="Times New Roman" w:hAnsi="Times New Roman" w:cs="Times New Roman"/>
          <w:sz w:val="24"/>
          <w:szCs w:val="24"/>
        </w:rPr>
        <w:t>&amp;</w:t>
      </w:r>
      <w:r w:rsidR="00A22AF3" w:rsidRPr="00910472">
        <w:rPr>
          <w:rFonts w:ascii="Times New Roman" w:hAnsi="Times New Roman" w:cs="Times New Roman"/>
          <w:sz w:val="24"/>
          <w:szCs w:val="24"/>
        </w:rPr>
        <w:t xml:space="preserve"> </w:t>
      </w:r>
      <w:r w:rsidR="00D765B3" w:rsidRPr="00910472">
        <w:rPr>
          <w:rFonts w:ascii="Times New Roman" w:hAnsi="Times New Roman" w:cs="Times New Roman"/>
          <w:sz w:val="24"/>
          <w:szCs w:val="24"/>
        </w:rPr>
        <w:t>Webber’s</w:t>
      </w:r>
      <w:r w:rsidR="00D765B3">
        <w:rPr>
          <w:rFonts w:ascii="Times New Roman" w:hAnsi="Times New Roman" w:cs="Times New Roman"/>
          <w:sz w:val="24"/>
          <w:szCs w:val="24"/>
        </w:rPr>
        <w:t xml:space="preserve"> 1973). To a large extent their </w:t>
      </w:r>
      <w:r w:rsidR="009E35DE">
        <w:rPr>
          <w:rFonts w:ascii="Times New Roman" w:hAnsi="Times New Roman" w:cs="Times New Roman"/>
          <w:sz w:val="24"/>
          <w:szCs w:val="24"/>
        </w:rPr>
        <w:t>seminal paper</w:t>
      </w:r>
      <w:r w:rsidR="00D765B3">
        <w:rPr>
          <w:rFonts w:ascii="Times New Roman" w:hAnsi="Times New Roman" w:cs="Times New Roman"/>
          <w:sz w:val="24"/>
          <w:szCs w:val="24"/>
        </w:rPr>
        <w:t xml:space="preserve"> </w:t>
      </w:r>
      <w:r w:rsidR="002325AF">
        <w:rPr>
          <w:rFonts w:ascii="Times New Roman" w:hAnsi="Times New Roman" w:cs="Times New Roman"/>
          <w:sz w:val="24"/>
          <w:szCs w:val="24"/>
        </w:rPr>
        <w:t>implies a</w:t>
      </w:r>
      <w:r w:rsidR="00D765B3">
        <w:rPr>
          <w:rFonts w:ascii="Times New Roman" w:hAnsi="Times New Roman" w:cs="Times New Roman"/>
          <w:sz w:val="24"/>
          <w:szCs w:val="24"/>
        </w:rPr>
        <w:t xml:space="preserve"> </w:t>
      </w:r>
      <w:proofErr w:type="spellStart"/>
      <w:r w:rsidR="00D765B3" w:rsidRPr="000C226A">
        <w:rPr>
          <w:rFonts w:ascii="Times New Roman" w:hAnsi="Times New Roman" w:cs="Times New Roman"/>
          <w:i/>
          <w:sz w:val="24"/>
          <w:szCs w:val="24"/>
        </w:rPr>
        <w:t>resignatory</w:t>
      </w:r>
      <w:proofErr w:type="spellEnd"/>
      <w:r w:rsidR="002325AF">
        <w:rPr>
          <w:rFonts w:ascii="Times New Roman" w:hAnsi="Times New Roman" w:cs="Times New Roman"/>
          <w:sz w:val="24"/>
          <w:szCs w:val="24"/>
        </w:rPr>
        <w:t xml:space="preserve"> approach from the outset and this important idea will be revisited in the conclusion.</w:t>
      </w:r>
      <w:r w:rsidR="009E35DE">
        <w:rPr>
          <w:rFonts w:ascii="Times New Roman" w:hAnsi="Times New Roman" w:cs="Times New Roman"/>
          <w:sz w:val="24"/>
          <w:szCs w:val="24"/>
        </w:rPr>
        <w:t xml:space="preserve"> </w:t>
      </w:r>
    </w:p>
    <w:p w14:paraId="1664C311" w14:textId="6778BBA0" w:rsidR="009E35DE" w:rsidRDefault="009E35DE" w:rsidP="009E35DE">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It is worth </w:t>
      </w:r>
      <w:r w:rsidR="000C226A">
        <w:rPr>
          <w:rFonts w:ascii="Times New Roman" w:hAnsi="Times New Roman" w:cs="Times New Roman"/>
          <w:sz w:val="24"/>
          <w:szCs w:val="24"/>
        </w:rPr>
        <w:t>noting</w:t>
      </w:r>
      <w:r w:rsidR="000C226A"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at this point, that for </w:t>
      </w:r>
      <w:r w:rsidR="00F37945" w:rsidRPr="00910472">
        <w:rPr>
          <w:rFonts w:ascii="Times New Roman" w:hAnsi="Times New Roman" w:cs="Times New Roman"/>
          <w:sz w:val="24"/>
          <w:szCs w:val="24"/>
        </w:rPr>
        <w:t>th</w:t>
      </w:r>
      <w:r w:rsidR="00F37945">
        <w:rPr>
          <w:rFonts w:ascii="Times New Roman" w:hAnsi="Times New Roman" w:cs="Times New Roman"/>
          <w:sz w:val="24"/>
          <w:szCs w:val="24"/>
        </w:rPr>
        <w:t>e</w:t>
      </w:r>
      <w:r w:rsidR="00F37945" w:rsidRPr="00910472">
        <w:rPr>
          <w:rFonts w:ascii="Times New Roman" w:hAnsi="Times New Roman" w:cs="Times New Roman"/>
          <w:sz w:val="24"/>
          <w:szCs w:val="24"/>
        </w:rPr>
        <w:t xml:space="preserve"> </w:t>
      </w:r>
      <w:r w:rsidRPr="00910472">
        <w:rPr>
          <w:rFonts w:ascii="Times New Roman" w:hAnsi="Times New Roman" w:cs="Times New Roman"/>
          <w:sz w:val="24"/>
          <w:szCs w:val="24"/>
        </w:rPr>
        <w:t>defining characteristic</w:t>
      </w:r>
      <w:r w:rsidR="00F37945">
        <w:rPr>
          <w:rFonts w:ascii="Times New Roman" w:hAnsi="Times New Roman" w:cs="Times New Roman"/>
          <w:sz w:val="24"/>
          <w:szCs w:val="24"/>
        </w:rPr>
        <w:t xml:space="preserve"> of</w:t>
      </w:r>
      <w:r w:rsidR="002C5B8D" w:rsidRPr="005954B1">
        <w:rPr>
          <w:rFonts w:ascii="Times New Roman" w:hAnsi="Times New Roman" w:cs="Times New Roman"/>
          <w:i/>
          <w:sz w:val="24"/>
          <w:szCs w:val="24"/>
        </w:rPr>
        <w:t xml:space="preserve"> </w:t>
      </w:r>
      <w:r w:rsidR="00A374C8">
        <w:rPr>
          <w:rFonts w:ascii="Times New Roman" w:hAnsi="Times New Roman" w:cs="Times New Roman"/>
          <w:i/>
          <w:sz w:val="24"/>
          <w:szCs w:val="24"/>
        </w:rPr>
        <w:t>i</w:t>
      </w:r>
      <w:r w:rsidR="00A374C8" w:rsidRPr="005954B1">
        <w:rPr>
          <w:rFonts w:ascii="Times New Roman" w:hAnsi="Times New Roman" w:cs="Times New Roman"/>
          <w:i/>
          <w:sz w:val="24"/>
          <w:szCs w:val="24"/>
        </w:rPr>
        <w:t>ndefinab</w:t>
      </w:r>
      <w:r w:rsidR="00A374C8">
        <w:rPr>
          <w:rFonts w:ascii="Times New Roman" w:hAnsi="Times New Roman" w:cs="Times New Roman"/>
          <w:i/>
          <w:sz w:val="24"/>
          <w:szCs w:val="24"/>
        </w:rPr>
        <w:t>i</w:t>
      </w:r>
      <w:r w:rsidR="00A374C8" w:rsidRPr="005954B1">
        <w:rPr>
          <w:rFonts w:ascii="Times New Roman" w:hAnsi="Times New Roman" w:cs="Times New Roman"/>
          <w:i/>
          <w:sz w:val="24"/>
          <w:szCs w:val="24"/>
        </w:rPr>
        <w:t>l</w:t>
      </w:r>
      <w:r w:rsidR="00A374C8">
        <w:rPr>
          <w:rFonts w:ascii="Times New Roman" w:hAnsi="Times New Roman" w:cs="Times New Roman"/>
          <w:i/>
          <w:sz w:val="24"/>
          <w:szCs w:val="24"/>
        </w:rPr>
        <w:t>ity</w:t>
      </w:r>
      <w:r w:rsidRPr="00910472">
        <w:rPr>
          <w:rFonts w:ascii="Times New Roman" w:hAnsi="Times New Roman" w:cs="Times New Roman"/>
          <w:sz w:val="24"/>
          <w:szCs w:val="24"/>
        </w:rPr>
        <w:t xml:space="preserve">, many studies </w:t>
      </w:r>
      <w:r>
        <w:rPr>
          <w:rFonts w:ascii="Times New Roman" w:hAnsi="Times New Roman" w:cs="Times New Roman"/>
          <w:sz w:val="24"/>
          <w:szCs w:val="24"/>
        </w:rPr>
        <w:t xml:space="preserve">in our </w:t>
      </w:r>
      <w:r w:rsidR="005954B1">
        <w:rPr>
          <w:rFonts w:ascii="Times New Roman" w:hAnsi="Times New Roman" w:cs="Times New Roman"/>
          <w:sz w:val="24"/>
          <w:szCs w:val="24"/>
        </w:rPr>
        <w:t>review</w:t>
      </w:r>
      <w:r>
        <w:rPr>
          <w:rFonts w:ascii="Times New Roman" w:hAnsi="Times New Roman" w:cs="Times New Roman"/>
          <w:sz w:val="24"/>
          <w:szCs w:val="24"/>
        </w:rPr>
        <w:t xml:space="preserve"> </w:t>
      </w:r>
      <w:r w:rsidRPr="00910472">
        <w:rPr>
          <w:rFonts w:ascii="Times New Roman" w:hAnsi="Times New Roman" w:cs="Times New Roman"/>
          <w:sz w:val="24"/>
          <w:szCs w:val="24"/>
        </w:rPr>
        <w:t>do not propose any kind of solution</w:t>
      </w:r>
      <w:r w:rsidR="00DA14D5">
        <w:rPr>
          <w:rFonts w:ascii="Times New Roman" w:hAnsi="Times New Roman" w:cs="Times New Roman"/>
          <w:sz w:val="24"/>
          <w:szCs w:val="24"/>
        </w:rPr>
        <w:t>,</w:t>
      </w:r>
      <w:r w:rsidR="000C226A">
        <w:rPr>
          <w:rFonts w:ascii="Times New Roman" w:hAnsi="Times New Roman" w:cs="Times New Roman"/>
          <w:sz w:val="24"/>
          <w:szCs w:val="24"/>
        </w:rPr>
        <w:t xml:space="preserve"> but w</w:t>
      </w:r>
      <w:r w:rsidRPr="00910472">
        <w:rPr>
          <w:rFonts w:ascii="Times New Roman" w:hAnsi="Times New Roman" w:cs="Times New Roman"/>
          <w:sz w:val="24"/>
          <w:szCs w:val="24"/>
        </w:rPr>
        <w:t xml:space="preserve">e make a clear distinction between omissions for which any interpretation would be highly speculative and the </w:t>
      </w:r>
      <w:proofErr w:type="spellStart"/>
      <w:r w:rsidRPr="005954B1">
        <w:rPr>
          <w:rFonts w:ascii="Times New Roman" w:hAnsi="Times New Roman"/>
          <w:i/>
          <w:sz w:val="24"/>
        </w:rPr>
        <w:t>resignatory</w:t>
      </w:r>
      <w:proofErr w:type="spellEnd"/>
      <w:r w:rsidRPr="00910472">
        <w:rPr>
          <w:rFonts w:ascii="Times New Roman" w:hAnsi="Times New Roman" w:cs="Times New Roman"/>
          <w:sz w:val="24"/>
          <w:szCs w:val="24"/>
        </w:rPr>
        <w:t xml:space="preserve"> approach (</w:t>
      </w:r>
      <w:r w:rsidR="002C5B8D">
        <w:rPr>
          <w:rFonts w:ascii="Times New Roman" w:hAnsi="Times New Roman" w:cs="Times New Roman"/>
          <w:sz w:val="24"/>
          <w:szCs w:val="24"/>
        </w:rPr>
        <w:t xml:space="preserve">strategy </w:t>
      </w:r>
      <w:r>
        <w:rPr>
          <w:rFonts w:ascii="Times New Roman" w:hAnsi="Times New Roman" w:cs="Times New Roman"/>
          <w:sz w:val="24"/>
          <w:szCs w:val="24"/>
        </w:rPr>
        <w:t xml:space="preserve">1c, Fig. 1) </w:t>
      </w:r>
      <w:r w:rsidRPr="00910472">
        <w:rPr>
          <w:rFonts w:ascii="Times New Roman" w:hAnsi="Times New Roman" w:cs="Times New Roman"/>
          <w:sz w:val="24"/>
          <w:szCs w:val="24"/>
        </w:rPr>
        <w:t xml:space="preserve">which explicitly recognises that </w:t>
      </w:r>
      <w:r>
        <w:rPr>
          <w:rFonts w:ascii="Times New Roman" w:hAnsi="Times New Roman" w:cs="Times New Roman"/>
          <w:sz w:val="24"/>
          <w:szCs w:val="24"/>
        </w:rPr>
        <w:t>little</w:t>
      </w:r>
      <w:r w:rsidRPr="00910472">
        <w:rPr>
          <w:rFonts w:ascii="Times New Roman" w:hAnsi="Times New Roman" w:cs="Times New Roman"/>
          <w:sz w:val="24"/>
          <w:szCs w:val="24"/>
        </w:rPr>
        <w:t xml:space="preserve"> can be done about </w:t>
      </w:r>
      <w:r w:rsidR="00A374C8">
        <w:rPr>
          <w:rFonts w:ascii="Times New Roman" w:hAnsi="Times New Roman" w:cs="Times New Roman"/>
          <w:i/>
          <w:sz w:val="24"/>
          <w:szCs w:val="24"/>
        </w:rPr>
        <w:t>i</w:t>
      </w:r>
      <w:r w:rsidR="00A374C8" w:rsidRPr="005260AB">
        <w:rPr>
          <w:rFonts w:ascii="Times New Roman" w:hAnsi="Times New Roman" w:cs="Times New Roman"/>
          <w:i/>
          <w:sz w:val="24"/>
          <w:szCs w:val="24"/>
        </w:rPr>
        <w:t>ndefinability</w:t>
      </w:r>
      <w:r w:rsidR="00A374C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260AB">
        <w:rPr>
          <w:rFonts w:ascii="Times New Roman" w:hAnsi="Times New Roman" w:cs="Times New Roman"/>
          <w:sz w:val="24"/>
          <w:szCs w:val="24"/>
        </w:rPr>
        <w:t xml:space="preserve">the associated </w:t>
      </w:r>
      <w:r>
        <w:rPr>
          <w:rFonts w:ascii="Times New Roman" w:hAnsi="Times New Roman" w:cs="Times New Roman"/>
          <w:sz w:val="24"/>
          <w:szCs w:val="24"/>
        </w:rPr>
        <w:t>non-generalizability beyond</w:t>
      </w:r>
      <w:r w:rsidRPr="00910472">
        <w:rPr>
          <w:rFonts w:ascii="Times New Roman" w:hAnsi="Times New Roman" w:cs="Times New Roman"/>
          <w:sz w:val="24"/>
          <w:szCs w:val="24"/>
        </w:rPr>
        <w:t xml:space="preserve"> informed acceptance. </w:t>
      </w:r>
    </w:p>
    <w:p w14:paraId="04157A5D" w14:textId="582B31B0" w:rsidR="00C26869" w:rsidRPr="00C26869" w:rsidRDefault="007F6B6C"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Tackling B</w:t>
      </w:r>
      <w:r w:rsidR="00C26869" w:rsidRPr="00C26869">
        <w:rPr>
          <w:rFonts w:ascii="Times New Roman" w:hAnsi="Times New Roman" w:cs="Times New Roman"/>
          <w:color w:val="auto"/>
          <w:sz w:val="24"/>
          <w:szCs w:val="24"/>
        </w:rPr>
        <w:t>oundary ambiguity</w:t>
      </w:r>
    </w:p>
    <w:p w14:paraId="69C85228" w14:textId="58E2D42B" w:rsidR="000416B6" w:rsidRDefault="0060541C"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Regarding the </w:t>
      </w:r>
      <w:r w:rsidR="00A374C8">
        <w:rPr>
          <w:rFonts w:ascii="Times New Roman" w:hAnsi="Times New Roman" w:cs="Times New Roman"/>
          <w:i/>
          <w:sz w:val="24"/>
          <w:szCs w:val="24"/>
        </w:rPr>
        <w:t>b</w:t>
      </w:r>
      <w:r w:rsidR="00A374C8" w:rsidRPr="005260AB">
        <w:rPr>
          <w:rFonts w:ascii="Times New Roman" w:hAnsi="Times New Roman" w:cs="Times New Roman"/>
          <w:i/>
          <w:sz w:val="24"/>
          <w:szCs w:val="24"/>
        </w:rPr>
        <w:t xml:space="preserve">oundary </w:t>
      </w:r>
      <w:r w:rsidR="005954B1" w:rsidRPr="005260AB">
        <w:rPr>
          <w:rFonts w:ascii="Times New Roman" w:hAnsi="Times New Roman" w:cs="Times New Roman"/>
          <w:i/>
          <w:sz w:val="24"/>
          <w:szCs w:val="24"/>
        </w:rPr>
        <w:t>ambiguity</w:t>
      </w:r>
      <w:r w:rsidR="005954B1">
        <w:rPr>
          <w:rFonts w:ascii="Times New Roman" w:hAnsi="Times New Roman" w:cs="Times New Roman"/>
          <w:sz w:val="24"/>
          <w:szCs w:val="24"/>
        </w:rPr>
        <w:t xml:space="preserve"> of</w:t>
      </w:r>
      <w:r w:rsidR="005954B1" w:rsidRPr="00910472">
        <w:rPr>
          <w:rFonts w:ascii="Times New Roman" w:hAnsi="Times New Roman" w:cs="Times New Roman"/>
          <w:sz w:val="24"/>
          <w:szCs w:val="24"/>
        </w:rPr>
        <w:t xml:space="preserve"> </w:t>
      </w:r>
      <w:r w:rsidR="00E768BB" w:rsidRPr="00910472">
        <w:rPr>
          <w:rFonts w:ascii="Times New Roman" w:hAnsi="Times New Roman" w:cs="Times New Roman"/>
          <w:sz w:val="24"/>
          <w:szCs w:val="24"/>
        </w:rPr>
        <w:t xml:space="preserve">many </w:t>
      </w:r>
      <w:r w:rsidRPr="00910472">
        <w:rPr>
          <w:rFonts w:ascii="Times New Roman" w:hAnsi="Times New Roman" w:cs="Times New Roman"/>
          <w:sz w:val="24"/>
          <w:szCs w:val="24"/>
        </w:rPr>
        <w:t>wicked problems</w:t>
      </w:r>
      <w:r w:rsidR="0034577B">
        <w:rPr>
          <w:rFonts w:ascii="Times New Roman" w:hAnsi="Times New Roman" w:cs="Times New Roman"/>
          <w:sz w:val="24"/>
          <w:szCs w:val="24"/>
        </w:rPr>
        <w:t xml:space="preserve"> (2, Table 1)</w:t>
      </w:r>
      <w:r w:rsidR="00FF257C">
        <w:rPr>
          <w:rFonts w:ascii="Times New Roman" w:hAnsi="Times New Roman" w:cs="Times New Roman"/>
          <w:sz w:val="24"/>
          <w:szCs w:val="24"/>
        </w:rPr>
        <w:t>,</w:t>
      </w:r>
      <w:r w:rsidRPr="00910472">
        <w:rPr>
          <w:rFonts w:ascii="Times New Roman" w:hAnsi="Times New Roman" w:cs="Times New Roman"/>
          <w:sz w:val="24"/>
          <w:szCs w:val="24"/>
        </w:rPr>
        <w:t xml:space="preserve"> three </w:t>
      </w:r>
      <w:r w:rsidR="005954B1">
        <w:rPr>
          <w:rFonts w:ascii="Times New Roman" w:hAnsi="Times New Roman" w:cs="Times New Roman"/>
          <w:sz w:val="24"/>
          <w:szCs w:val="24"/>
        </w:rPr>
        <w:t xml:space="preserve">strategic </w:t>
      </w:r>
      <w:r w:rsidRPr="00910472">
        <w:rPr>
          <w:rFonts w:ascii="Times New Roman" w:hAnsi="Times New Roman" w:cs="Times New Roman"/>
          <w:sz w:val="24"/>
          <w:szCs w:val="24"/>
        </w:rPr>
        <w:t xml:space="preserve">options emerged from the analysis; although it should be noted that they are not necessarily mutually exclusive. Some authors propose an explicitly </w:t>
      </w:r>
      <w:r w:rsidRPr="00A374C8">
        <w:rPr>
          <w:rFonts w:ascii="Times New Roman" w:hAnsi="Times New Roman" w:cs="Times New Roman"/>
          <w:i/>
          <w:sz w:val="24"/>
          <w:szCs w:val="24"/>
        </w:rPr>
        <w:t>interdisciplinary</w:t>
      </w:r>
      <w:r w:rsidRPr="00910472">
        <w:rPr>
          <w:rFonts w:ascii="Times New Roman" w:hAnsi="Times New Roman" w:cs="Times New Roman"/>
          <w:sz w:val="24"/>
          <w:szCs w:val="24"/>
        </w:rPr>
        <w:t xml:space="preserve"> or </w:t>
      </w:r>
      <w:r w:rsidRPr="00A374C8">
        <w:rPr>
          <w:rFonts w:ascii="Times New Roman" w:hAnsi="Times New Roman" w:cs="Times New Roman"/>
          <w:i/>
          <w:sz w:val="24"/>
          <w:szCs w:val="24"/>
        </w:rPr>
        <w:t>transdisciplinary</w:t>
      </w:r>
      <w:r w:rsidRPr="00910472">
        <w:rPr>
          <w:rFonts w:ascii="Times New Roman" w:hAnsi="Times New Roman" w:cs="Times New Roman"/>
          <w:sz w:val="24"/>
          <w:szCs w:val="24"/>
        </w:rPr>
        <w:t xml:space="preserve"> approach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2a</w:t>
      </w:r>
      <w:r w:rsidR="0034577B">
        <w:rPr>
          <w:rFonts w:ascii="Times New Roman" w:hAnsi="Times New Roman" w:cs="Times New Roman"/>
          <w:sz w:val="24"/>
          <w:szCs w:val="24"/>
        </w:rPr>
        <w:t>, Fig 1</w:t>
      </w:r>
      <w:r w:rsidR="00115F0B" w:rsidRPr="00910472">
        <w:rPr>
          <w:rFonts w:ascii="Times New Roman" w:hAnsi="Times New Roman" w:cs="Times New Roman"/>
          <w:sz w:val="24"/>
          <w:szCs w:val="24"/>
        </w:rPr>
        <w:t>)</w:t>
      </w:r>
      <w:r w:rsidR="00115F0B">
        <w:rPr>
          <w:rFonts w:ascii="Times New Roman" w:hAnsi="Times New Roman" w:cs="Times New Roman"/>
          <w:sz w:val="24"/>
          <w:szCs w:val="24"/>
        </w:rPr>
        <w:t>: t</w:t>
      </w:r>
      <w:r w:rsidR="00694E95" w:rsidRPr="00694E95">
        <w:rPr>
          <w:rFonts w:ascii="Times New Roman" w:hAnsi="Times New Roman" w:cs="Times New Roman"/>
          <w:sz w:val="24"/>
          <w:szCs w:val="24"/>
        </w:rPr>
        <w:t xml:space="preserve">he distinction </w:t>
      </w:r>
      <w:r w:rsidR="0034577B">
        <w:rPr>
          <w:rFonts w:ascii="Times New Roman" w:hAnsi="Times New Roman" w:cs="Times New Roman"/>
          <w:sz w:val="24"/>
          <w:szCs w:val="24"/>
        </w:rPr>
        <w:t>being</w:t>
      </w:r>
      <w:r w:rsidR="00694E95" w:rsidRPr="00694E95">
        <w:rPr>
          <w:rFonts w:ascii="Times New Roman" w:hAnsi="Times New Roman" w:cs="Times New Roman"/>
          <w:sz w:val="24"/>
          <w:szCs w:val="24"/>
        </w:rPr>
        <w:t xml:space="preserve"> </w:t>
      </w:r>
      <w:r w:rsidR="00115F0B">
        <w:rPr>
          <w:rFonts w:ascii="Times New Roman" w:hAnsi="Times New Roman" w:cs="Times New Roman"/>
          <w:sz w:val="24"/>
          <w:szCs w:val="24"/>
        </w:rPr>
        <w:t xml:space="preserve">that an </w:t>
      </w:r>
      <w:r w:rsidR="00115F0B" w:rsidRPr="005954B1">
        <w:rPr>
          <w:rFonts w:ascii="Times New Roman" w:hAnsi="Times New Roman"/>
          <w:i/>
          <w:sz w:val="24"/>
        </w:rPr>
        <w:t>interdisciplinary</w:t>
      </w:r>
      <w:r w:rsidR="00115F0B" w:rsidRPr="00694E95">
        <w:rPr>
          <w:rFonts w:ascii="Times New Roman" w:hAnsi="Times New Roman" w:cs="Times New Roman"/>
          <w:sz w:val="24"/>
          <w:szCs w:val="24"/>
        </w:rPr>
        <w:t xml:space="preserve"> </w:t>
      </w:r>
      <w:r w:rsidR="00115F0B">
        <w:rPr>
          <w:rFonts w:ascii="Times New Roman" w:hAnsi="Times New Roman" w:cs="Times New Roman"/>
          <w:sz w:val="24"/>
          <w:szCs w:val="24"/>
        </w:rPr>
        <w:t>approach entails</w:t>
      </w:r>
      <w:r w:rsidR="00115F0B" w:rsidRPr="00694E95">
        <w:rPr>
          <w:rFonts w:ascii="Times New Roman" w:hAnsi="Times New Roman" w:cs="Times New Roman"/>
          <w:sz w:val="24"/>
          <w:szCs w:val="24"/>
        </w:rPr>
        <w:t xml:space="preserve"> </w:t>
      </w:r>
      <w:r w:rsidR="00694E95" w:rsidRPr="00694E95">
        <w:rPr>
          <w:rFonts w:ascii="Times New Roman" w:hAnsi="Times New Roman" w:cs="Times New Roman"/>
          <w:sz w:val="24"/>
          <w:szCs w:val="24"/>
        </w:rPr>
        <w:t xml:space="preserve">integration across different scientific disciplines </w:t>
      </w:r>
      <w:r w:rsidR="00115F0B">
        <w:rPr>
          <w:rFonts w:ascii="Times New Roman" w:hAnsi="Times New Roman" w:cs="Times New Roman"/>
          <w:sz w:val="24"/>
          <w:szCs w:val="24"/>
        </w:rPr>
        <w:t>whereas</w:t>
      </w:r>
      <w:r w:rsidR="00694E95" w:rsidRPr="00694E95">
        <w:rPr>
          <w:rFonts w:ascii="Times New Roman" w:hAnsi="Times New Roman" w:cs="Times New Roman"/>
          <w:sz w:val="24"/>
          <w:szCs w:val="24"/>
        </w:rPr>
        <w:t xml:space="preserve"> </w:t>
      </w:r>
      <w:r w:rsidR="00115F0B" w:rsidRPr="00A374C8">
        <w:rPr>
          <w:rFonts w:ascii="Times New Roman" w:hAnsi="Times New Roman"/>
          <w:i/>
          <w:sz w:val="24"/>
        </w:rPr>
        <w:t>transdisciplinary</w:t>
      </w:r>
      <w:r w:rsidR="00115F0B" w:rsidRPr="00694E95">
        <w:rPr>
          <w:rFonts w:ascii="Times New Roman" w:hAnsi="Times New Roman" w:cs="Times New Roman"/>
          <w:sz w:val="24"/>
          <w:szCs w:val="24"/>
        </w:rPr>
        <w:t xml:space="preserve"> </w:t>
      </w:r>
      <w:r w:rsidR="00115F0B">
        <w:rPr>
          <w:rFonts w:ascii="Times New Roman" w:hAnsi="Times New Roman" w:cs="Times New Roman"/>
          <w:sz w:val="24"/>
          <w:szCs w:val="24"/>
        </w:rPr>
        <w:t xml:space="preserve">entails the incorporation of </w:t>
      </w:r>
      <w:r w:rsidR="00694E95" w:rsidRPr="00694E95">
        <w:rPr>
          <w:rFonts w:ascii="Times New Roman" w:hAnsi="Times New Roman" w:cs="Times New Roman"/>
          <w:sz w:val="24"/>
          <w:szCs w:val="24"/>
        </w:rPr>
        <w:t xml:space="preserve">other strands of knowledge </w:t>
      </w:r>
      <w:r w:rsidR="00115F0B">
        <w:rPr>
          <w:rFonts w:ascii="Times New Roman" w:hAnsi="Times New Roman" w:cs="Times New Roman"/>
          <w:sz w:val="24"/>
          <w:szCs w:val="24"/>
        </w:rPr>
        <w:t xml:space="preserve">including </w:t>
      </w:r>
      <w:r w:rsidR="00115F0B" w:rsidRPr="00694E95">
        <w:rPr>
          <w:rFonts w:ascii="Times New Roman" w:hAnsi="Times New Roman" w:cs="Times New Roman"/>
          <w:sz w:val="24"/>
          <w:szCs w:val="24"/>
        </w:rPr>
        <w:t>non-academic</w:t>
      </w:r>
      <w:r w:rsidR="00115F0B">
        <w:rPr>
          <w:rFonts w:ascii="Times New Roman" w:hAnsi="Times New Roman" w:cs="Times New Roman"/>
          <w:sz w:val="24"/>
          <w:szCs w:val="24"/>
        </w:rPr>
        <w:t xml:space="preserve"> knowledge</w:t>
      </w:r>
      <w:r w:rsidR="00F6775E">
        <w:rPr>
          <w:rFonts w:ascii="Times New Roman" w:hAnsi="Times New Roman" w:cs="Times New Roman"/>
          <w:sz w:val="24"/>
          <w:szCs w:val="24"/>
        </w:rPr>
        <w:t xml:space="preserve"> </w:t>
      </w:r>
      <w:r w:rsidR="00694E95" w:rsidRPr="00694E95">
        <w:rPr>
          <w:rFonts w:ascii="Times New Roman" w:hAnsi="Times New Roman" w:cs="Times New Roman"/>
          <w:sz w:val="24"/>
          <w:szCs w:val="24"/>
        </w:rPr>
        <w:t xml:space="preserve">(Tress </w:t>
      </w:r>
      <w:r w:rsidR="00694E95" w:rsidRPr="004B50A3">
        <w:rPr>
          <w:rFonts w:ascii="Times New Roman" w:hAnsi="Times New Roman" w:cs="Times New Roman"/>
          <w:i/>
          <w:sz w:val="24"/>
          <w:szCs w:val="24"/>
        </w:rPr>
        <w:t>et al</w:t>
      </w:r>
      <w:r w:rsidR="00694E95" w:rsidRPr="00694E95">
        <w:rPr>
          <w:rFonts w:ascii="Times New Roman" w:hAnsi="Times New Roman" w:cs="Times New Roman"/>
          <w:sz w:val="24"/>
          <w:szCs w:val="24"/>
        </w:rPr>
        <w:t>.</w:t>
      </w:r>
      <w:r w:rsidR="004B50A3">
        <w:rPr>
          <w:rFonts w:ascii="Times New Roman" w:hAnsi="Times New Roman" w:cs="Times New Roman"/>
          <w:sz w:val="24"/>
          <w:szCs w:val="24"/>
        </w:rPr>
        <w:t>,</w:t>
      </w:r>
      <w:r w:rsidR="00694E95" w:rsidRPr="00694E95">
        <w:rPr>
          <w:rFonts w:ascii="Times New Roman" w:hAnsi="Times New Roman" w:cs="Times New Roman"/>
          <w:sz w:val="24"/>
          <w:szCs w:val="24"/>
        </w:rPr>
        <w:t xml:space="preserve"> 2004).</w:t>
      </w:r>
      <w:r w:rsidR="006550DF">
        <w:rPr>
          <w:rFonts w:ascii="Times New Roman" w:hAnsi="Times New Roman" w:cs="Times New Roman"/>
          <w:sz w:val="24"/>
          <w:szCs w:val="24"/>
        </w:rPr>
        <w:t xml:space="preserve"> </w:t>
      </w:r>
      <w:r w:rsidR="002325AF">
        <w:rPr>
          <w:rFonts w:ascii="Times New Roman" w:hAnsi="Times New Roman" w:cs="Times New Roman"/>
          <w:sz w:val="24"/>
          <w:szCs w:val="24"/>
        </w:rPr>
        <w:t xml:space="preserve">For example, </w:t>
      </w:r>
      <w:proofErr w:type="spellStart"/>
      <w:r w:rsidRPr="00910472">
        <w:rPr>
          <w:rFonts w:ascii="Times New Roman" w:hAnsi="Times New Roman" w:cs="Times New Roman"/>
          <w:sz w:val="24"/>
          <w:szCs w:val="24"/>
        </w:rPr>
        <w:t>Batie</w:t>
      </w:r>
      <w:proofErr w:type="spellEnd"/>
      <w:r w:rsidRPr="00910472">
        <w:rPr>
          <w:rFonts w:ascii="Times New Roman" w:hAnsi="Times New Roman" w:cs="Times New Roman"/>
          <w:sz w:val="24"/>
          <w:szCs w:val="24"/>
        </w:rPr>
        <w:t xml:space="preserve"> (2008) uses the example of ecological economics and sustainability sciences as examples of </w:t>
      </w:r>
      <w:proofErr w:type="spellStart"/>
      <w:r w:rsidRPr="00A374C8">
        <w:rPr>
          <w:rFonts w:ascii="Times New Roman" w:hAnsi="Times New Roman" w:cs="Times New Roman"/>
          <w:i/>
          <w:sz w:val="24"/>
          <w:szCs w:val="24"/>
        </w:rPr>
        <w:t>interdisciplinarity</w:t>
      </w:r>
      <w:proofErr w:type="spellEnd"/>
      <w:r w:rsidRPr="00910472">
        <w:rPr>
          <w:rFonts w:ascii="Times New Roman" w:hAnsi="Times New Roman" w:cs="Times New Roman"/>
          <w:sz w:val="24"/>
          <w:szCs w:val="24"/>
        </w:rPr>
        <w:t xml:space="preserve"> to address wicked problems</w:t>
      </w:r>
      <w:r w:rsidR="002C5B8D">
        <w:rPr>
          <w:rFonts w:ascii="Times New Roman" w:hAnsi="Times New Roman" w:cs="Times New Roman"/>
          <w:sz w:val="24"/>
          <w:szCs w:val="24"/>
        </w:rPr>
        <w:t>,</w:t>
      </w:r>
      <w:r w:rsidR="002325AF">
        <w:rPr>
          <w:rFonts w:ascii="Times New Roman" w:hAnsi="Times New Roman" w:cs="Times New Roman"/>
          <w:sz w:val="24"/>
          <w:szCs w:val="24"/>
        </w:rPr>
        <w:t xml:space="preserve"> whereas</w:t>
      </w:r>
      <w:r w:rsidRPr="00910472">
        <w:rPr>
          <w:rFonts w:ascii="Times New Roman" w:hAnsi="Times New Roman" w:cs="Times New Roman"/>
          <w:sz w:val="24"/>
          <w:szCs w:val="24"/>
        </w:rPr>
        <w:t xml:space="preserve"> Conklin (2010) and Palmer (201</w:t>
      </w:r>
      <w:r w:rsidR="006B69BA">
        <w:rPr>
          <w:rFonts w:ascii="Times New Roman" w:hAnsi="Times New Roman" w:cs="Times New Roman"/>
          <w:sz w:val="24"/>
          <w:szCs w:val="24"/>
        </w:rPr>
        <w:t>2</w:t>
      </w:r>
      <w:r w:rsidRPr="00910472">
        <w:rPr>
          <w:rFonts w:ascii="Times New Roman" w:hAnsi="Times New Roman" w:cs="Times New Roman"/>
          <w:sz w:val="24"/>
          <w:szCs w:val="24"/>
        </w:rPr>
        <w:t xml:space="preserve">) advocate </w:t>
      </w:r>
      <w:r w:rsidRPr="00A374C8">
        <w:rPr>
          <w:rFonts w:ascii="Times New Roman" w:hAnsi="Times New Roman" w:cs="Times New Roman"/>
          <w:i/>
          <w:sz w:val="24"/>
          <w:szCs w:val="24"/>
        </w:rPr>
        <w:t>transdisciplinary</w:t>
      </w:r>
      <w:r w:rsidRPr="00910472">
        <w:rPr>
          <w:rFonts w:ascii="Times New Roman" w:hAnsi="Times New Roman" w:cs="Times New Roman"/>
          <w:sz w:val="24"/>
          <w:szCs w:val="24"/>
        </w:rPr>
        <w:t xml:space="preserve"> approaches in which science is integrated with management. </w:t>
      </w:r>
      <w:r w:rsidR="00587DDD" w:rsidRPr="00910472">
        <w:rPr>
          <w:rFonts w:ascii="Times New Roman" w:hAnsi="Times New Roman" w:cs="Times New Roman"/>
          <w:sz w:val="24"/>
          <w:szCs w:val="24"/>
        </w:rPr>
        <w:t>A</w:t>
      </w:r>
      <w:r w:rsidR="005954B1">
        <w:rPr>
          <w:rFonts w:ascii="Times New Roman" w:hAnsi="Times New Roman" w:cs="Times New Roman"/>
          <w:sz w:val="24"/>
          <w:szCs w:val="24"/>
        </w:rPr>
        <w:t xml:space="preserve"> variation</w:t>
      </w:r>
      <w:r w:rsidR="00587DDD" w:rsidRPr="00910472">
        <w:rPr>
          <w:rFonts w:ascii="Times New Roman" w:hAnsi="Times New Roman" w:cs="Times New Roman"/>
          <w:sz w:val="24"/>
          <w:szCs w:val="24"/>
        </w:rPr>
        <w:t xml:space="preserve">, </w:t>
      </w:r>
      <w:r w:rsidR="00AF4299" w:rsidRPr="00910472">
        <w:rPr>
          <w:rFonts w:ascii="Times New Roman" w:hAnsi="Times New Roman" w:cs="Times New Roman"/>
          <w:sz w:val="24"/>
          <w:szCs w:val="24"/>
        </w:rPr>
        <w:t xml:space="preserve">for </w:t>
      </w:r>
      <w:r w:rsidR="00587DDD" w:rsidRPr="00910472">
        <w:rPr>
          <w:rFonts w:ascii="Times New Roman" w:hAnsi="Times New Roman" w:cs="Times New Roman"/>
          <w:sz w:val="24"/>
          <w:szCs w:val="24"/>
        </w:rPr>
        <w:t xml:space="preserve">Innes and </w:t>
      </w:r>
      <w:proofErr w:type="spellStart"/>
      <w:r w:rsidR="00587DDD" w:rsidRPr="00910472">
        <w:rPr>
          <w:rFonts w:ascii="Times New Roman" w:hAnsi="Times New Roman" w:cs="Times New Roman"/>
          <w:sz w:val="24"/>
          <w:szCs w:val="24"/>
        </w:rPr>
        <w:t>Booher</w:t>
      </w:r>
      <w:proofErr w:type="spellEnd"/>
      <w:r w:rsidR="00587DDD" w:rsidRPr="00910472">
        <w:rPr>
          <w:rFonts w:ascii="Times New Roman" w:hAnsi="Times New Roman" w:cs="Times New Roman"/>
          <w:sz w:val="24"/>
          <w:szCs w:val="24"/>
        </w:rPr>
        <w:t xml:space="preserve"> (2010) </w:t>
      </w:r>
      <w:r w:rsidR="005954B1">
        <w:rPr>
          <w:rFonts w:ascii="Times New Roman" w:hAnsi="Times New Roman" w:cs="Times New Roman"/>
          <w:sz w:val="24"/>
          <w:szCs w:val="24"/>
        </w:rPr>
        <w:t>proposes</w:t>
      </w:r>
      <w:r w:rsidR="005954B1" w:rsidRPr="00910472">
        <w:rPr>
          <w:rFonts w:ascii="Times New Roman" w:hAnsi="Times New Roman" w:cs="Times New Roman"/>
          <w:sz w:val="24"/>
          <w:szCs w:val="24"/>
        </w:rPr>
        <w:t xml:space="preserve"> </w:t>
      </w:r>
      <w:proofErr w:type="spellStart"/>
      <w:r w:rsidR="00587DDD" w:rsidRPr="00910472">
        <w:rPr>
          <w:rFonts w:ascii="Times New Roman" w:hAnsi="Times New Roman" w:cs="Times New Roman"/>
          <w:sz w:val="24"/>
          <w:szCs w:val="24"/>
        </w:rPr>
        <w:t>transdisciplinar</w:t>
      </w:r>
      <w:r w:rsidR="00AF4299" w:rsidRPr="00910472">
        <w:rPr>
          <w:rFonts w:ascii="Times New Roman" w:hAnsi="Times New Roman" w:cs="Times New Roman"/>
          <w:sz w:val="24"/>
          <w:szCs w:val="24"/>
        </w:rPr>
        <w:t>it</w:t>
      </w:r>
      <w:r w:rsidR="00587DDD" w:rsidRPr="00910472">
        <w:rPr>
          <w:rFonts w:ascii="Times New Roman" w:hAnsi="Times New Roman" w:cs="Times New Roman"/>
          <w:sz w:val="24"/>
          <w:szCs w:val="24"/>
        </w:rPr>
        <w:t>y</w:t>
      </w:r>
      <w:proofErr w:type="spellEnd"/>
      <w:r w:rsidR="00587DDD" w:rsidRPr="00910472">
        <w:rPr>
          <w:rFonts w:ascii="Times New Roman" w:hAnsi="Times New Roman" w:cs="Times New Roman"/>
          <w:sz w:val="24"/>
          <w:szCs w:val="24"/>
        </w:rPr>
        <w:t xml:space="preserve"> </w:t>
      </w:r>
      <w:r w:rsidR="005954B1">
        <w:rPr>
          <w:rFonts w:ascii="Times New Roman" w:hAnsi="Times New Roman" w:cs="Times New Roman"/>
          <w:sz w:val="24"/>
          <w:szCs w:val="24"/>
        </w:rPr>
        <w:t>with</w:t>
      </w:r>
      <w:r w:rsidR="005954B1" w:rsidRPr="00910472">
        <w:rPr>
          <w:rFonts w:ascii="Times New Roman" w:hAnsi="Times New Roman" w:cs="Times New Roman"/>
          <w:sz w:val="24"/>
          <w:szCs w:val="24"/>
        </w:rPr>
        <w:t xml:space="preserve"> </w:t>
      </w:r>
      <w:r w:rsidR="00587DDD" w:rsidRPr="00910472">
        <w:rPr>
          <w:rFonts w:ascii="Times New Roman" w:hAnsi="Times New Roman" w:cs="Times New Roman"/>
          <w:sz w:val="24"/>
          <w:szCs w:val="24"/>
        </w:rPr>
        <w:t xml:space="preserve">a particular emphasis on the generation of rational knowledge and discussion through permanent collaboration between public and private decision makers, </w:t>
      </w:r>
      <w:r w:rsidR="00D45EE4">
        <w:rPr>
          <w:rFonts w:ascii="Times New Roman" w:hAnsi="Times New Roman" w:cs="Times New Roman"/>
          <w:sz w:val="24"/>
          <w:szCs w:val="24"/>
        </w:rPr>
        <w:t>enrolling</w:t>
      </w:r>
      <w:r w:rsidR="00D45EE4" w:rsidRPr="00910472">
        <w:rPr>
          <w:rFonts w:ascii="Times New Roman" w:hAnsi="Times New Roman" w:cs="Times New Roman"/>
          <w:sz w:val="24"/>
          <w:szCs w:val="24"/>
        </w:rPr>
        <w:t xml:space="preserve"> </w:t>
      </w:r>
      <w:r w:rsidR="00587DDD" w:rsidRPr="00910472">
        <w:rPr>
          <w:rFonts w:ascii="Times New Roman" w:hAnsi="Times New Roman" w:cs="Times New Roman"/>
          <w:sz w:val="24"/>
          <w:szCs w:val="24"/>
        </w:rPr>
        <w:t xml:space="preserve">scientists as informants and facilitators. </w:t>
      </w:r>
    </w:p>
    <w:p w14:paraId="3A398994" w14:textId="01606186" w:rsidR="00624B7B" w:rsidRDefault="000416B6" w:rsidP="00F134D6">
      <w:pPr>
        <w:spacing w:after="240" w:line="480" w:lineRule="auto"/>
        <w:rPr>
          <w:rFonts w:ascii="Times New Roman" w:hAnsi="Times New Roman" w:cs="Times New Roman"/>
          <w:sz w:val="24"/>
          <w:szCs w:val="24"/>
        </w:rPr>
      </w:pPr>
      <w:r w:rsidRPr="00D45EE4">
        <w:rPr>
          <w:rFonts w:ascii="Times New Roman" w:hAnsi="Times New Roman"/>
          <w:i/>
          <w:sz w:val="24"/>
        </w:rPr>
        <w:t>S</w:t>
      </w:r>
      <w:r w:rsidR="0060541C" w:rsidRPr="00D45EE4">
        <w:rPr>
          <w:rFonts w:ascii="Times New Roman" w:hAnsi="Times New Roman"/>
          <w:i/>
          <w:sz w:val="24"/>
        </w:rPr>
        <w:t>ystems thinking</w:t>
      </w:r>
      <w:r w:rsidR="00C32621" w:rsidRPr="00910472">
        <w:rPr>
          <w:rFonts w:ascii="Times New Roman" w:hAnsi="Times New Roman" w:cs="Times New Roman"/>
          <w:sz w:val="24"/>
          <w:szCs w:val="24"/>
        </w:rPr>
        <w:t xml:space="preserve"> </w:t>
      </w:r>
      <w:r w:rsidR="00792631" w:rsidRPr="00910472">
        <w:rPr>
          <w:rFonts w:ascii="Times New Roman" w:hAnsi="Times New Roman" w:cs="Times New Roman"/>
          <w:sz w:val="24"/>
          <w:szCs w:val="24"/>
        </w:rPr>
        <w:t>(</w:t>
      </w:r>
      <w:r w:rsidR="00792631">
        <w:rPr>
          <w:rFonts w:ascii="Times New Roman" w:hAnsi="Times New Roman" w:cs="Times New Roman"/>
          <w:sz w:val="24"/>
          <w:szCs w:val="24"/>
        </w:rPr>
        <w:t xml:space="preserve">strategy </w:t>
      </w:r>
      <w:r w:rsidR="00792631" w:rsidRPr="00910472">
        <w:rPr>
          <w:rFonts w:ascii="Times New Roman" w:hAnsi="Times New Roman" w:cs="Times New Roman"/>
          <w:sz w:val="24"/>
          <w:szCs w:val="24"/>
        </w:rPr>
        <w:t>2b, Fi</w:t>
      </w:r>
      <w:r w:rsidR="00792631">
        <w:rPr>
          <w:rFonts w:ascii="Times New Roman" w:hAnsi="Times New Roman" w:cs="Times New Roman"/>
          <w:sz w:val="24"/>
          <w:szCs w:val="24"/>
        </w:rPr>
        <w:t>g.</w:t>
      </w:r>
      <w:r w:rsidR="00792631" w:rsidRPr="00910472">
        <w:rPr>
          <w:rFonts w:ascii="Times New Roman" w:hAnsi="Times New Roman" w:cs="Times New Roman"/>
          <w:sz w:val="24"/>
          <w:szCs w:val="24"/>
        </w:rPr>
        <w:t xml:space="preserve"> 1)</w:t>
      </w:r>
      <w:r w:rsidR="00792631">
        <w:rPr>
          <w:rFonts w:ascii="Times New Roman" w:hAnsi="Times New Roman" w:cs="Times New Roman"/>
          <w:sz w:val="24"/>
          <w:szCs w:val="24"/>
        </w:rPr>
        <w:t xml:space="preserve"> </w:t>
      </w:r>
      <w:r w:rsidR="00FF257C">
        <w:rPr>
          <w:rFonts w:ascii="Times New Roman" w:hAnsi="Times New Roman" w:cs="Times New Roman"/>
          <w:sz w:val="24"/>
          <w:szCs w:val="24"/>
        </w:rPr>
        <w:t xml:space="preserve">following </w:t>
      </w:r>
      <w:proofErr w:type="spellStart"/>
      <w:r w:rsidR="00DE485C">
        <w:rPr>
          <w:rFonts w:ascii="Times New Roman" w:hAnsi="Times New Roman" w:cs="Times New Roman"/>
          <w:sz w:val="24"/>
          <w:szCs w:val="24"/>
        </w:rPr>
        <w:t>Bertalanffy</w:t>
      </w:r>
      <w:proofErr w:type="spellEnd"/>
      <w:r w:rsidR="00DE485C">
        <w:rPr>
          <w:rFonts w:ascii="Times New Roman" w:hAnsi="Times New Roman" w:cs="Times New Roman"/>
          <w:sz w:val="24"/>
          <w:szCs w:val="24"/>
        </w:rPr>
        <w:t xml:space="preserve"> (1968) </w:t>
      </w:r>
      <w:r>
        <w:rPr>
          <w:rFonts w:ascii="Times New Roman" w:hAnsi="Times New Roman" w:cs="Times New Roman"/>
          <w:sz w:val="24"/>
          <w:szCs w:val="24"/>
        </w:rPr>
        <w:t xml:space="preserve">also features in some approaches </w:t>
      </w:r>
      <w:r w:rsidR="0060541C" w:rsidRPr="00910472">
        <w:rPr>
          <w:rFonts w:ascii="Times New Roman" w:hAnsi="Times New Roman" w:cs="Times New Roman"/>
          <w:sz w:val="24"/>
          <w:szCs w:val="24"/>
        </w:rPr>
        <w:t>such as the one inherent to the socio-ecological framework (</w:t>
      </w:r>
      <w:proofErr w:type="spellStart"/>
      <w:r w:rsidR="0060541C" w:rsidRPr="00910472">
        <w:rPr>
          <w:rFonts w:ascii="Times New Roman" w:hAnsi="Times New Roman" w:cs="Times New Roman"/>
          <w:sz w:val="24"/>
          <w:szCs w:val="24"/>
        </w:rPr>
        <w:t>Berkes</w:t>
      </w:r>
      <w:proofErr w:type="spellEnd"/>
      <w:r w:rsidR="0060541C" w:rsidRPr="00910472">
        <w:rPr>
          <w:rFonts w:ascii="Times New Roman" w:hAnsi="Times New Roman" w:cs="Times New Roman"/>
          <w:sz w:val="24"/>
          <w:szCs w:val="24"/>
        </w:rPr>
        <w:t xml:space="preserve">, 2011) </w:t>
      </w:r>
      <w:r>
        <w:rPr>
          <w:rFonts w:ascii="Times New Roman" w:hAnsi="Times New Roman" w:cs="Times New Roman"/>
          <w:sz w:val="24"/>
          <w:szCs w:val="24"/>
        </w:rPr>
        <w:t>and</w:t>
      </w:r>
      <w:r w:rsidR="0060541C" w:rsidRPr="00910472">
        <w:rPr>
          <w:rFonts w:ascii="Times New Roman" w:hAnsi="Times New Roman" w:cs="Times New Roman"/>
          <w:sz w:val="24"/>
          <w:szCs w:val="24"/>
        </w:rPr>
        <w:t xml:space="preserve"> </w:t>
      </w:r>
      <w:r w:rsidRPr="00910472">
        <w:rPr>
          <w:rFonts w:ascii="Times New Roman" w:hAnsi="Times New Roman" w:cs="Times New Roman"/>
          <w:sz w:val="24"/>
          <w:szCs w:val="24"/>
        </w:rPr>
        <w:t>underpin</w:t>
      </w:r>
      <w:r>
        <w:rPr>
          <w:rFonts w:ascii="Times New Roman" w:hAnsi="Times New Roman" w:cs="Times New Roman"/>
          <w:sz w:val="24"/>
          <w:szCs w:val="24"/>
        </w:rPr>
        <w:t>ning</w:t>
      </w:r>
      <w:r w:rsidRPr="00910472">
        <w:rPr>
          <w:rFonts w:ascii="Times New Roman" w:hAnsi="Times New Roman" w:cs="Times New Roman"/>
          <w:sz w:val="24"/>
          <w:szCs w:val="24"/>
        </w:rPr>
        <w:t xml:space="preserve"> </w:t>
      </w:r>
      <w:r w:rsidR="0060541C" w:rsidRPr="00910472">
        <w:rPr>
          <w:rFonts w:ascii="Times New Roman" w:hAnsi="Times New Roman" w:cs="Times New Roman"/>
          <w:sz w:val="24"/>
          <w:szCs w:val="24"/>
        </w:rPr>
        <w:t>the proposal</w:t>
      </w:r>
      <w:r w:rsidR="006B69BA">
        <w:rPr>
          <w:rFonts w:ascii="Times New Roman" w:hAnsi="Times New Roman" w:cs="Times New Roman"/>
          <w:sz w:val="24"/>
          <w:szCs w:val="24"/>
        </w:rPr>
        <w:t xml:space="preserve">s by </w:t>
      </w:r>
      <w:proofErr w:type="spellStart"/>
      <w:r w:rsidR="006B69BA">
        <w:rPr>
          <w:rFonts w:ascii="Times New Roman" w:hAnsi="Times New Roman" w:cs="Times New Roman"/>
          <w:sz w:val="24"/>
          <w:szCs w:val="24"/>
        </w:rPr>
        <w:t>Shindler</w:t>
      </w:r>
      <w:proofErr w:type="spellEnd"/>
      <w:r w:rsidR="006B69BA">
        <w:rPr>
          <w:rFonts w:ascii="Times New Roman" w:hAnsi="Times New Roman" w:cs="Times New Roman"/>
          <w:sz w:val="24"/>
          <w:szCs w:val="24"/>
        </w:rPr>
        <w:t xml:space="preserve"> </w:t>
      </w:r>
      <w:r w:rsidR="00171E81">
        <w:rPr>
          <w:rFonts w:ascii="Times New Roman" w:hAnsi="Times New Roman" w:cs="Times New Roman"/>
          <w:sz w:val="24"/>
          <w:szCs w:val="24"/>
        </w:rPr>
        <w:t>and</w:t>
      </w:r>
      <w:r w:rsidR="00171E81" w:rsidRPr="002610E4">
        <w:rPr>
          <w:rFonts w:ascii="Times New Roman" w:hAnsi="Times New Roman" w:cs="Times New Roman"/>
          <w:sz w:val="24"/>
          <w:szCs w:val="24"/>
        </w:rPr>
        <w:t xml:space="preserve"> </w:t>
      </w:r>
      <w:r w:rsidR="002610E4" w:rsidRPr="002610E4">
        <w:rPr>
          <w:rFonts w:ascii="Times New Roman" w:hAnsi="Times New Roman" w:cs="Times New Roman"/>
          <w:sz w:val="24"/>
          <w:szCs w:val="24"/>
        </w:rPr>
        <w:t>Cramer</w:t>
      </w:r>
      <w:r w:rsidR="0034577B">
        <w:rPr>
          <w:rFonts w:ascii="Times New Roman" w:hAnsi="Times New Roman" w:cs="Times New Roman"/>
          <w:sz w:val="24"/>
          <w:szCs w:val="24"/>
        </w:rPr>
        <w:t xml:space="preserve"> (1999),</w:t>
      </w:r>
      <w:r w:rsidR="006B69BA">
        <w:rPr>
          <w:rFonts w:ascii="Times New Roman" w:hAnsi="Times New Roman" w:cs="Times New Roman"/>
          <w:sz w:val="24"/>
          <w:szCs w:val="24"/>
        </w:rPr>
        <w:t xml:space="preserve"> Cha</w:t>
      </w:r>
      <w:r w:rsidR="0060541C" w:rsidRPr="00910472">
        <w:rPr>
          <w:rFonts w:ascii="Times New Roman" w:hAnsi="Times New Roman" w:cs="Times New Roman"/>
          <w:sz w:val="24"/>
          <w:szCs w:val="24"/>
        </w:rPr>
        <w:t xml:space="preserve">pin </w:t>
      </w:r>
      <w:r w:rsidR="0060541C" w:rsidRPr="004B50A3">
        <w:rPr>
          <w:rFonts w:ascii="Times New Roman" w:hAnsi="Times New Roman" w:cs="Times New Roman"/>
          <w:i/>
          <w:sz w:val="24"/>
          <w:szCs w:val="24"/>
        </w:rPr>
        <w:t>et al</w:t>
      </w:r>
      <w:r w:rsidR="0060541C" w:rsidRPr="00910472">
        <w:rPr>
          <w:rFonts w:ascii="Times New Roman" w:hAnsi="Times New Roman" w:cs="Times New Roman"/>
          <w:sz w:val="24"/>
          <w:szCs w:val="24"/>
        </w:rPr>
        <w:t>. (2008) and Sharman</w:t>
      </w:r>
      <w:r w:rsidR="000B461F">
        <w:rPr>
          <w:rFonts w:ascii="Times New Roman" w:hAnsi="Times New Roman" w:cs="Times New Roman"/>
          <w:sz w:val="24"/>
          <w:szCs w:val="24"/>
        </w:rPr>
        <w:t xml:space="preserve"> </w:t>
      </w:r>
      <w:r w:rsidR="0060541C" w:rsidRPr="00910472">
        <w:rPr>
          <w:rFonts w:ascii="Times New Roman" w:hAnsi="Times New Roman" w:cs="Times New Roman"/>
          <w:sz w:val="24"/>
          <w:szCs w:val="24"/>
        </w:rPr>
        <w:t xml:space="preserve">(2009). </w:t>
      </w:r>
      <w:r w:rsidR="00AF4299" w:rsidRPr="00910472">
        <w:rPr>
          <w:rFonts w:ascii="Times New Roman" w:hAnsi="Times New Roman" w:cs="Times New Roman"/>
          <w:sz w:val="24"/>
          <w:szCs w:val="24"/>
        </w:rPr>
        <w:t>Beyond</w:t>
      </w:r>
      <w:r w:rsidR="00587DDD" w:rsidRPr="00910472">
        <w:rPr>
          <w:rFonts w:ascii="Times New Roman" w:hAnsi="Times New Roman" w:cs="Times New Roman"/>
          <w:sz w:val="24"/>
          <w:szCs w:val="24"/>
        </w:rPr>
        <w:t xml:space="preserve"> transdisciplinary planning processes, Innes and </w:t>
      </w:r>
      <w:proofErr w:type="spellStart"/>
      <w:r w:rsidR="00587DDD" w:rsidRPr="00910472">
        <w:rPr>
          <w:rFonts w:ascii="Times New Roman" w:hAnsi="Times New Roman" w:cs="Times New Roman"/>
          <w:sz w:val="24"/>
          <w:szCs w:val="24"/>
        </w:rPr>
        <w:t>Booher</w:t>
      </w:r>
      <w:proofErr w:type="spellEnd"/>
      <w:r w:rsidR="00587DDD" w:rsidRPr="00910472">
        <w:rPr>
          <w:rFonts w:ascii="Times New Roman" w:hAnsi="Times New Roman" w:cs="Times New Roman"/>
          <w:sz w:val="24"/>
          <w:szCs w:val="24"/>
        </w:rPr>
        <w:t xml:space="preserve"> (2010) propose a complexity-based approach to tackle wicked problems</w:t>
      </w:r>
      <w:r>
        <w:rPr>
          <w:rFonts w:ascii="Times New Roman" w:hAnsi="Times New Roman" w:cs="Times New Roman"/>
          <w:sz w:val="24"/>
          <w:szCs w:val="24"/>
        </w:rPr>
        <w:t xml:space="preserve"> that </w:t>
      </w:r>
      <w:r w:rsidR="00FF257C">
        <w:rPr>
          <w:rFonts w:ascii="Times New Roman" w:hAnsi="Times New Roman" w:cs="Times New Roman"/>
          <w:sz w:val="24"/>
          <w:szCs w:val="24"/>
        </w:rPr>
        <w:t xml:space="preserve">also </w:t>
      </w:r>
      <w:r w:rsidR="00673EC2">
        <w:rPr>
          <w:rFonts w:ascii="Times New Roman" w:hAnsi="Times New Roman" w:cs="Times New Roman"/>
          <w:sz w:val="24"/>
          <w:szCs w:val="24"/>
        </w:rPr>
        <w:t>appear</w:t>
      </w:r>
      <w:r>
        <w:rPr>
          <w:rFonts w:ascii="Times New Roman" w:hAnsi="Times New Roman" w:cs="Times New Roman"/>
          <w:sz w:val="24"/>
          <w:szCs w:val="24"/>
        </w:rPr>
        <w:t>s</w:t>
      </w:r>
      <w:r w:rsidR="00673EC2">
        <w:rPr>
          <w:rFonts w:ascii="Times New Roman" w:hAnsi="Times New Roman" w:cs="Times New Roman"/>
          <w:sz w:val="24"/>
          <w:szCs w:val="24"/>
        </w:rPr>
        <w:t xml:space="preserve"> to favour</w:t>
      </w:r>
      <w:r w:rsidR="00587DDD" w:rsidRPr="00910472">
        <w:rPr>
          <w:rFonts w:ascii="Times New Roman" w:hAnsi="Times New Roman" w:cs="Times New Roman"/>
          <w:sz w:val="24"/>
          <w:szCs w:val="24"/>
        </w:rPr>
        <w:t xml:space="preserve"> looking at </w:t>
      </w:r>
      <w:r w:rsidR="00AF4299" w:rsidRPr="00910472">
        <w:rPr>
          <w:rFonts w:ascii="Times New Roman" w:hAnsi="Times New Roman" w:cs="Times New Roman"/>
          <w:sz w:val="24"/>
          <w:szCs w:val="24"/>
        </w:rPr>
        <w:t>wicked</w:t>
      </w:r>
      <w:r w:rsidR="00587DDD" w:rsidRPr="00910472">
        <w:rPr>
          <w:rFonts w:ascii="Times New Roman" w:hAnsi="Times New Roman" w:cs="Times New Roman"/>
          <w:sz w:val="24"/>
          <w:szCs w:val="24"/>
        </w:rPr>
        <w:t xml:space="preserve"> problems through the lens of </w:t>
      </w:r>
      <w:r w:rsidR="00587DDD" w:rsidRPr="00D45EE4">
        <w:rPr>
          <w:rFonts w:ascii="Times New Roman" w:hAnsi="Times New Roman"/>
          <w:i/>
          <w:sz w:val="24"/>
        </w:rPr>
        <w:t>systems thinking</w:t>
      </w:r>
      <w:r w:rsidR="00587DDD" w:rsidRPr="00910472">
        <w:rPr>
          <w:rFonts w:ascii="Times New Roman" w:hAnsi="Times New Roman" w:cs="Times New Roman"/>
          <w:sz w:val="24"/>
          <w:szCs w:val="24"/>
        </w:rPr>
        <w:t xml:space="preserve"> </w:t>
      </w:r>
      <w:r w:rsidR="00FF257C">
        <w:rPr>
          <w:rFonts w:ascii="Times New Roman" w:hAnsi="Times New Roman" w:cs="Times New Roman"/>
          <w:sz w:val="24"/>
          <w:szCs w:val="24"/>
        </w:rPr>
        <w:t xml:space="preserve">but </w:t>
      </w:r>
      <w:r w:rsidR="002012D5">
        <w:rPr>
          <w:rFonts w:ascii="Times New Roman" w:hAnsi="Times New Roman" w:cs="Times New Roman"/>
          <w:sz w:val="24"/>
          <w:szCs w:val="24"/>
        </w:rPr>
        <w:t xml:space="preserve">using softer tools that recognise different world views and local knowledge (see also </w:t>
      </w:r>
      <w:proofErr w:type="spellStart"/>
      <w:r w:rsidR="002012D5">
        <w:rPr>
          <w:rFonts w:ascii="Times New Roman" w:hAnsi="Times New Roman" w:cs="Times New Roman"/>
          <w:sz w:val="24"/>
          <w:szCs w:val="24"/>
        </w:rPr>
        <w:t>Checkland</w:t>
      </w:r>
      <w:proofErr w:type="spellEnd"/>
      <w:r w:rsidR="00D45EE4">
        <w:rPr>
          <w:rFonts w:ascii="Times New Roman" w:hAnsi="Times New Roman" w:cs="Times New Roman"/>
          <w:sz w:val="24"/>
          <w:szCs w:val="24"/>
        </w:rPr>
        <w:t>,</w:t>
      </w:r>
      <w:r w:rsidR="00F6775E">
        <w:rPr>
          <w:rFonts w:ascii="Times New Roman" w:hAnsi="Times New Roman" w:cs="Times New Roman"/>
          <w:sz w:val="24"/>
          <w:szCs w:val="24"/>
        </w:rPr>
        <w:t xml:space="preserve"> </w:t>
      </w:r>
      <w:r w:rsidR="002012D5">
        <w:rPr>
          <w:rFonts w:ascii="Times New Roman" w:hAnsi="Times New Roman" w:cs="Times New Roman"/>
          <w:sz w:val="24"/>
          <w:szCs w:val="24"/>
        </w:rPr>
        <w:t>1981</w:t>
      </w:r>
      <w:r w:rsidR="00D45EE4">
        <w:rPr>
          <w:rFonts w:ascii="Times New Roman" w:hAnsi="Times New Roman" w:cs="Times New Roman"/>
          <w:sz w:val="24"/>
          <w:szCs w:val="24"/>
        </w:rPr>
        <w:t xml:space="preserve"> </w:t>
      </w:r>
      <w:r w:rsidR="00501E66">
        <w:rPr>
          <w:rFonts w:ascii="Times New Roman" w:hAnsi="Times New Roman" w:cs="Times New Roman"/>
          <w:sz w:val="24"/>
          <w:szCs w:val="24"/>
        </w:rPr>
        <w:t>and</w:t>
      </w:r>
      <w:r w:rsidR="002012D5">
        <w:rPr>
          <w:rFonts w:ascii="Times New Roman" w:hAnsi="Times New Roman" w:cs="Times New Roman"/>
          <w:sz w:val="24"/>
          <w:szCs w:val="24"/>
        </w:rPr>
        <w:t xml:space="preserve"> 2000)</w:t>
      </w:r>
      <w:r w:rsidR="00587DDD" w:rsidRPr="00910472">
        <w:rPr>
          <w:rFonts w:ascii="Times New Roman" w:hAnsi="Times New Roman" w:cs="Times New Roman"/>
          <w:sz w:val="24"/>
          <w:szCs w:val="24"/>
        </w:rPr>
        <w:t xml:space="preserve">. The </w:t>
      </w:r>
      <w:r w:rsidR="002012D5">
        <w:rPr>
          <w:rFonts w:ascii="Times New Roman" w:hAnsi="Times New Roman" w:cs="Times New Roman"/>
          <w:sz w:val="24"/>
          <w:szCs w:val="24"/>
        </w:rPr>
        <w:t xml:space="preserve">‘collaborative </w:t>
      </w:r>
      <w:r w:rsidR="00587DDD" w:rsidRPr="00910472">
        <w:rPr>
          <w:rFonts w:ascii="Times New Roman" w:hAnsi="Times New Roman" w:cs="Times New Roman"/>
          <w:sz w:val="24"/>
          <w:szCs w:val="24"/>
        </w:rPr>
        <w:t>rationality</w:t>
      </w:r>
      <w:r w:rsidR="002012D5">
        <w:rPr>
          <w:rFonts w:ascii="Times New Roman" w:hAnsi="Times New Roman" w:cs="Times New Roman"/>
          <w:sz w:val="24"/>
          <w:szCs w:val="24"/>
        </w:rPr>
        <w:t>’ proposed</w:t>
      </w:r>
      <w:r w:rsidR="00587DDD" w:rsidRPr="00910472">
        <w:rPr>
          <w:rFonts w:ascii="Times New Roman" w:hAnsi="Times New Roman" w:cs="Times New Roman"/>
          <w:sz w:val="24"/>
          <w:szCs w:val="24"/>
        </w:rPr>
        <w:t xml:space="preserve"> by </w:t>
      </w:r>
      <w:r w:rsidR="00D45EE4" w:rsidRPr="00910472">
        <w:rPr>
          <w:rFonts w:ascii="Times New Roman" w:hAnsi="Times New Roman" w:cs="Times New Roman"/>
          <w:sz w:val="24"/>
          <w:szCs w:val="24"/>
        </w:rPr>
        <w:t xml:space="preserve">Innes and </w:t>
      </w:r>
      <w:proofErr w:type="spellStart"/>
      <w:r w:rsidR="00D45EE4" w:rsidRPr="00910472">
        <w:rPr>
          <w:rFonts w:ascii="Times New Roman" w:hAnsi="Times New Roman" w:cs="Times New Roman"/>
          <w:sz w:val="24"/>
          <w:szCs w:val="24"/>
        </w:rPr>
        <w:t>Booher</w:t>
      </w:r>
      <w:proofErr w:type="spellEnd"/>
      <w:r w:rsidR="00D45EE4" w:rsidRPr="00910472">
        <w:rPr>
          <w:rFonts w:ascii="Times New Roman" w:hAnsi="Times New Roman" w:cs="Times New Roman"/>
          <w:sz w:val="24"/>
          <w:szCs w:val="24"/>
        </w:rPr>
        <w:t xml:space="preserve"> (2010)</w:t>
      </w:r>
      <w:r w:rsidR="00587DDD" w:rsidRPr="00910472">
        <w:rPr>
          <w:rFonts w:ascii="Times New Roman" w:hAnsi="Times New Roman" w:cs="Times New Roman"/>
          <w:sz w:val="24"/>
          <w:szCs w:val="24"/>
        </w:rPr>
        <w:t xml:space="preserve"> </w:t>
      </w:r>
      <w:r w:rsidR="002012D5">
        <w:rPr>
          <w:rFonts w:ascii="Times New Roman" w:hAnsi="Times New Roman" w:cs="Times New Roman"/>
          <w:sz w:val="24"/>
          <w:szCs w:val="24"/>
        </w:rPr>
        <w:t>draws upon Habermas (198</w:t>
      </w:r>
      <w:r w:rsidR="0043339C">
        <w:rPr>
          <w:rFonts w:ascii="Times New Roman" w:hAnsi="Times New Roman" w:cs="Times New Roman"/>
          <w:sz w:val="24"/>
          <w:szCs w:val="24"/>
        </w:rPr>
        <w:t>4</w:t>
      </w:r>
      <w:r w:rsidR="002012D5">
        <w:rPr>
          <w:rFonts w:ascii="Times New Roman" w:hAnsi="Times New Roman" w:cs="Times New Roman"/>
          <w:sz w:val="24"/>
          <w:szCs w:val="24"/>
        </w:rPr>
        <w:t xml:space="preserve">) and emphasises the importance of levelling power imbalances in order to reach </w:t>
      </w:r>
      <w:r w:rsidR="002012D5">
        <w:rPr>
          <w:rFonts w:ascii="Times New Roman" w:hAnsi="Times New Roman" w:cs="Times New Roman"/>
          <w:sz w:val="24"/>
          <w:szCs w:val="24"/>
        </w:rPr>
        <w:lastRenderedPageBreak/>
        <w:t>genuine consensus</w:t>
      </w:r>
      <w:r w:rsidR="00587DDD" w:rsidRPr="00910472">
        <w:rPr>
          <w:rFonts w:ascii="Times New Roman" w:hAnsi="Times New Roman" w:cs="Times New Roman"/>
          <w:sz w:val="24"/>
          <w:szCs w:val="24"/>
        </w:rPr>
        <w:t xml:space="preserve">. </w:t>
      </w:r>
      <w:r w:rsidR="00DE485C" w:rsidRPr="00910472">
        <w:rPr>
          <w:rFonts w:ascii="Times New Roman" w:hAnsi="Times New Roman" w:cs="Times New Roman"/>
          <w:sz w:val="24"/>
          <w:szCs w:val="24"/>
        </w:rPr>
        <w:fldChar w:fldCharType="begin"/>
      </w:r>
      <w:r w:rsidR="00DE485C" w:rsidRPr="00910472">
        <w:rPr>
          <w:rFonts w:ascii="Times New Roman" w:hAnsi="Times New Roman" w:cs="Times New Roman"/>
          <w:sz w:val="24"/>
          <w:szCs w:val="24"/>
        </w:rPr>
        <w:instrText xml:space="preserve"> ADDIN EN.CITE &lt;EndNote&gt;&lt;Cite&gt;&lt;Author&gt;Checkland&lt;/Author&gt;&lt;Year&gt;1981&lt;/Year&gt;&lt;RecNum&gt;173&lt;/RecNum&gt;&lt;DisplayText&gt;(Checkland 1981; Checkland 2000)&lt;/DisplayText&gt;&lt;record&gt;&lt;rec-number&gt;173&lt;/rec-number&gt;&lt;foreign-keys&gt;&lt;key app="EN" db-id="fp2pt0tve9x5dse99pwps0xs5xee0vezztpr"&gt;173&lt;/key&gt;&lt;/foreign-keys&gt;&lt;ref-type name="Book"&gt;6&lt;/ref-type&gt;&lt;contributors&gt;&lt;authors&gt;&lt;author&gt;Checkland, Peter&lt;/author&gt;&lt;/authors&gt;&lt;/contributors&gt;&lt;titles&gt;&lt;title&gt;Systems thinking, systems practice&lt;/title&gt;&lt;/titles&gt;&lt;keywords&gt;&lt;keyword&gt;System theory.&lt;/keyword&gt;&lt;/keywords&gt;&lt;dates&gt;&lt;year&gt;1981&lt;/year&gt;&lt;/dates&gt;&lt;pub-location&gt;Chichester&lt;/pub-location&gt;&lt;publisher&gt;Wiley&lt;/publisher&gt;&lt;isbn&gt;0471279110 : ¹11.95&lt;/isbn&gt;&lt;accession-num&gt;B8115940&lt;/accession-num&gt;&lt;call-num&gt;003 19&amp;#xD;British Library DSC 81/19414&amp;#xD;British Library DSC 81/13248&amp;#xD;British Library HMNTS X.520/23931&lt;/call-num&gt;&lt;urls&gt;&lt;/urls&gt;&lt;/record&gt;&lt;/Cite&gt;&lt;Cite&gt;&lt;Author&gt;Checkland&lt;/Author&gt;&lt;Year&gt;2000&lt;/Year&gt;&lt;RecNum&gt;186&lt;/RecNum&gt;&lt;record&gt;&lt;rec-number&gt;186&lt;/rec-number&gt;&lt;foreign-keys&gt;&lt;key app="EN" db-id="fp2pt0tve9x5dse99pwps0xs5xee0vezztpr"&gt;186&lt;/key&gt;&lt;/foreign-keys&gt;&lt;ref-type name="Journal Article"&gt;17&lt;/ref-type&gt;&lt;contributors&gt;&lt;authors&gt;&lt;author&gt;Checkland, P.&lt;/author&gt;&lt;/authors&gt;&lt;/contributors&gt;&lt;titles&gt;&lt;title&gt;Soft systems methodology: a thirty year retrospective&lt;/title&gt;&lt;secondary-title&gt;Systems Research and Behavioral Science&lt;/secondary-title&gt;&lt;/titles&gt;&lt;periodical&gt;&lt;full-title&gt;Systems Research and Behavioral Science&lt;/full-title&gt;&lt;/periodical&gt;&lt;pages&gt;S11–S58&lt;/pages&gt;&lt;volume&gt;17&lt;/volume&gt;&lt;number&gt;Supplement 1&lt;/number&gt;&lt;dates&gt;&lt;year&gt;2000&lt;/year&gt;&lt;/dates&gt;&lt;urls&gt;&lt;/urls&gt;&lt;/record&gt;&lt;/Cite&gt;&lt;/EndNote&gt;</w:instrText>
      </w:r>
      <w:r w:rsidR="00DE485C" w:rsidRPr="00910472">
        <w:rPr>
          <w:rFonts w:ascii="Times New Roman" w:hAnsi="Times New Roman" w:cs="Times New Roman"/>
          <w:sz w:val="24"/>
          <w:szCs w:val="24"/>
        </w:rPr>
        <w:fldChar w:fldCharType="end"/>
      </w:r>
      <w:r w:rsidR="00053304">
        <w:rPr>
          <w:rFonts w:ascii="Times New Roman" w:hAnsi="Times New Roman" w:cs="Times New Roman"/>
          <w:sz w:val="24"/>
          <w:szCs w:val="24"/>
        </w:rPr>
        <w:t xml:space="preserve"> </w:t>
      </w:r>
      <w:r w:rsidR="0060541C" w:rsidRPr="00910472">
        <w:rPr>
          <w:rFonts w:ascii="Times New Roman" w:hAnsi="Times New Roman" w:cs="Times New Roman"/>
          <w:sz w:val="24"/>
          <w:szCs w:val="24"/>
        </w:rPr>
        <w:t xml:space="preserve">We distinguish a final approach </w:t>
      </w:r>
      <w:r w:rsidR="00C32621" w:rsidRPr="00910472">
        <w:rPr>
          <w:rFonts w:ascii="Times New Roman" w:hAnsi="Times New Roman" w:cs="Times New Roman"/>
          <w:sz w:val="24"/>
          <w:szCs w:val="24"/>
        </w:rPr>
        <w:t xml:space="preserve">in response to </w:t>
      </w:r>
      <w:r w:rsidR="0060541C" w:rsidRPr="00910472">
        <w:rPr>
          <w:rFonts w:ascii="Times New Roman" w:hAnsi="Times New Roman" w:cs="Times New Roman"/>
          <w:sz w:val="24"/>
          <w:szCs w:val="24"/>
        </w:rPr>
        <w:t xml:space="preserve">this defining characteristic, which we call </w:t>
      </w:r>
      <w:r w:rsidR="0060541C" w:rsidRPr="00D45EE4">
        <w:rPr>
          <w:rFonts w:ascii="Times New Roman" w:hAnsi="Times New Roman"/>
          <w:i/>
          <w:sz w:val="24"/>
        </w:rPr>
        <w:t>boundary spanning</w:t>
      </w:r>
      <w:r w:rsidR="0060541C"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0060541C" w:rsidRPr="00910472">
        <w:rPr>
          <w:rFonts w:ascii="Times New Roman" w:hAnsi="Times New Roman" w:cs="Times New Roman"/>
          <w:sz w:val="24"/>
          <w:szCs w:val="24"/>
        </w:rPr>
        <w:t>2c</w:t>
      </w:r>
      <w:r w:rsidR="00D45EE4">
        <w:rPr>
          <w:rFonts w:ascii="Times New Roman" w:hAnsi="Times New Roman" w:cs="Times New Roman"/>
          <w:sz w:val="24"/>
          <w:szCs w:val="24"/>
        </w:rPr>
        <w:t>, Fig. 1</w:t>
      </w:r>
      <w:r w:rsidR="0060541C" w:rsidRPr="00910472">
        <w:rPr>
          <w:rFonts w:ascii="Times New Roman" w:hAnsi="Times New Roman" w:cs="Times New Roman"/>
          <w:sz w:val="24"/>
          <w:szCs w:val="24"/>
        </w:rPr>
        <w:t xml:space="preserve">). This refers to </w:t>
      </w:r>
      <w:r w:rsidR="00624B7B" w:rsidRPr="00910472">
        <w:rPr>
          <w:rFonts w:ascii="Times New Roman" w:hAnsi="Times New Roman" w:cs="Times New Roman"/>
          <w:sz w:val="24"/>
          <w:szCs w:val="24"/>
        </w:rPr>
        <w:t xml:space="preserve">bridging </w:t>
      </w:r>
      <w:r w:rsidR="0060541C" w:rsidRPr="00910472">
        <w:rPr>
          <w:rFonts w:ascii="Times New Roman" w:hAnsi="Times New Roman" w:cs="Times New Roman"/>
          <w:sz w:val="24"/>
          <w:szCs w:val="24"/>
        </w:rPr>
        <w:t>levels or institutional boundaries within organizations</w:t>
      </w:r>
      <w:r w:rsidR="006B69BA">
        <w:rPr>
          <w:rFonts w:ascii="Times New Roman" w:hAnsi="Times New Roman" w:cs="Times New Roman"/>
          <w:sz w:val="24"/>
          <w:szCs w:val="24"/>
        </w:rPr>
        <w:t xml:space="preserve"> and across functional scales (v</w:t>
      </w:r>
      <w:r w:rsidR="0060541C" w:rsidRPr="00910472">
        <w:rPr>
          <w:rFonts w:ascii="Times New Roman" w:hAnsi="Times New Roman" w:cs="Times New Roman"/>
          <w:sz w:val="24"/>
          <w:szCs w:val="24"/>
        </w:rPr>
        <w:t xml:space="preserve">an der </w:t>
      </w:r>
      <w:proofErr w:type="spellStart"/>
      <w:r w:rsidR="0060541C" w:rsidRPr="00910472">
        <w:rPr>
          <w:rFonts w:ascii="Times New Roman" w:hAnsi="Times New Roman" w:cs="Times New Roman"/>
          <w:sz w:val="24"/>
          <w:szCs w:val="24"/>
        </w:rPr>
        <w:t>Brugge</w:t>
      </w:r>
      <w:proofErr w:type="spellEnd"/>
      <w:r w:rsidR="0060541C" w:rsidRPr="00910472">
        <w:rPr>
          <w:rFonts w:ascii="Times New Roman" w:hAnsi="Times New Roman" w:cs="Times New Roman"/>
          <w:sz w:val="24"/>
          <w:szCs w:val="24"/>
        </w:rPr>
        <w:t xml:space="preserve"> </w:t>
      </w:r>
      <w:r w:rsidR="0060541C" w:rsidRPr="004B50A3">
        <w:rPr>
          <w:rFonts w:ascii="Times New Roman" w:hAnsi="Times New Roman" w:cs="Times New Roman"/>
          <w:i/>
          <w:sz w:val="24"/>
          <w:szCs w:val="24"/>
        </w:rPr>
        <w:t>et al</w:t>
      </w:r>
      <w:r w:rsidR="0060541C" w:rsidRPr="00910472">
        <w:rPr>
          <w:rFonts w:ascii="Times New Roman" w:hAnsi="Times New Roman" w:cs="Times New Roman"/>
          <w:sz w:val="24"/>
          <w:szCs w:val="24"/>
        </w:rPr>
        <w:t>.</w:t>
      </w:r>
      <w:r w:rsidR="00F6775E">
        <w:rPr>
          <w:rFonts w:ascii="Times New Roman" w:hAnsi="Times New Roman" w:cs="Times New Roman"/>
          <w:sz w:val="24"/>
          <w:szCs w:val="24"/>
        </w:rPr>
        <w:t>,</w:t>
      </w:r>
      <w:r w:rsidR="0060541C" w:rsidRPr="00910472">
        <w:rPr>
          <w:rFonts w:ascii="Times New Roman" w:hAnsi="Times New Roman" w:cs="Times New Roman"/>
          <w:sz w:val="24"/>
          <w:szCs w:val="24"/>
        </w:rPr>
        <w:t xml:space="preserve"> 2005; </w:t>
      </w:r>
      <w:r w:rsidR="006B69BA">
        <w:rPr>
          <w:rFonts w:ascii="Times New Roman" w:hAnsi="Times New Roman" w:cs="Times New Roman"/>
          <w:sz w:val="24"/>
          <w:szCs w:val="24"/>
        </w:rPr>
        <w:t xml:space="preserve">van </w:t>
      </w:r>
      <w:proofErr w:type="spellStart"/>
      <w:r w:rsidR="0060541C" w:rsidRPr="00910472">
        <w:rPr>
          <w:rFonts w:ascii="Times New Roman" w:hAnsi="Times New Roman" w:cs="Times New Roman"/>
          <w:sz w:val="24"/>
          <w:szCs w:val="24"/>
        </w:rPr>
        <w:t>Latesteijn</w:t>
      </w:r>
      <w:proofErr w:type="spellEnd"/>
      <w:r w:rsidR="0060541C" w:rsidRPr="00910472">
        <w:rPr>
          <w:rFonts w:ascii="Times New Roman" w:hAnsi="Times New Roman" w:cs="Times New Roman"/>
          <w:sz w:val="24"/>
          <w:szCs w:val="24"/>
        </w:rPr>
        <w:t xml:space="preserve"> </w:t>
      </w:r>
      <w:r w:rsidR="00A22AF3">
        <w:rPr>
          <w:rFonts w:ascii="Times New Roman" w:hAnsi="Times New Roman" w:cs="Times New Roman"/>
          <w:sz w:val="24"/>
          <w:szCs w:val="24"/>
        </w:rPr>
        <w:t>&amp;</w:t>
      </w:r>
      <w:r w:rsidR="0060541C" w:rsidRPr="00910472">
        <w:rPr>
          <w:rFonts w:ascii="Times New Roman" w:hAnsi="Times New Roman" w:cs="Times New Roman"/>
          <w:sz w:val="24"/>
          <w:szCs w:val="24"/>
        </w:rPr>
        <w:t xml:space="preserve"> </w:t>
      </w:r>
      <w:proofErr w:type="spellStart"/>
      <w:r w:rsidR="0060541C" w:rsidRPr="00910472">
        <w:rPr>
          <w:rFonts w:ascii="Times New Roman" w:hAnsi="Times New Roman" w:cs="Times New Roman"/>
          <w:sz w:val="24"/>
          <w:szCs w:val="24"/>
        </w:rPr>
        <w:t>Rabbinge</w:t>
      </w:r>
      <w:proofErr w:type="spellEnd"/>
      <w:r w:rsidR="00F6775E">
        <w:rPr>
          <w:rFonts w:ascii="Times New Roman" w:hAnsi="Times New Roman" w:cs="Times New Roman"/>
          <w:sz w:val="24"/>
          <w:szCs w:val="24"/>
        </w:rPr>
        <w:t>,</w:t>
      </w:r>
      <w:r w:rsidR="0060541C" w:rsidRPr="00910472">
        <w:rPr>
          <w:rFonts w:ascii="Times New Roman" w:hAnsi="Times New Roman" w:cs="Times New Roman"/>
          <w:sz w:val="24"/>
          <w:szCs w:val="24"/>
        </w:rPr>
        <w:t xml:space="preserve"> 2012; Whyte </w:t>
      </w:r>
      <w:r w:rsidR="00A22AF3">
        <w:rPr>
          <w:rFonts w:ascii="Times New Roman" w:hAnsi="Times New Roman" w:cs="Times New Roman"/>
          <w:sz w:val="24"/>
          <w:szCs w:val="24"/>
        </w:rPr>
        <w:t>&amp;</w:t>
      </w:r>
      <w:r w:rsidR="00A22AF3" w:rsidRPr="00910472">
        <w:rPr>
          <w:rFonts w:ascii="Times New Roman" w:hAnsi="Times New Roman" w:cs="Times New Roman"/>
          <w:sz w:val="24"/>
          <w:szCs w:val="24"/>
        </w:rPr>
        <w:t xml:space="preserve"> </w:t>
      </w:r>
      <w:r w:rsidR="0060541C" w:rsidRPr="00910472">
        <w:rPr>
          <w:rFonts w:ascii="Times New Roman" w:hAnsi="Times New Roman" w:cs="Times New Roman"/>
          <w:sz w:val="24"/>
          <w:szCs w:val="24"/>
        </w:rPr>
        <w:t>Thompson, 2012).</w:t>
      </w:r>
    </w:p>
    <w:p w14:paraId="29DD446D" w14:textId="7C44574F" w:rsidR="00C26869" w:rsidRPr="00C26869" w:rsidRDefault="00C26869" w:rsidP="006D795C">
      <w:pPr>
        <w:pStyle w:val="Heading2"/>
        <w:numPr>
          <w:ilvl w:val="1"/>
          <w:numId w:val="46"/>
        </w:numPr>
        <w:spacing w:before="0" w:after="240" w:line="480" w:lineRule="auto"/>
        <w:rPr>
          <w:rFonts w:ascii="Times New Roman" w:hAnsi="Times New Roman" w:cs="Times New Roman"/>
          <w:color w:val="auto"/>
          <w:sz w:val="24"/>
          <w:szCs w:val="24"/>
        </w:rPr>
      </w:pPr>
      <w:r w:rsidRPr="00C26869">
        <w:rPr>
          <w:rFonts w:ascii="Times New Roman" w:hAnsi="Times New Roman" w:cs="Times New Roman"/>
          <w:color w:val="auto"/>
          <w:sz w:val="24"/>
          <w:szCs w:val="24"/>
        </w:rPr>
        <w:t>Tackling</w:t>
      </w:r>
      <w:r>
        <w:rPr>
          <w:rFonts w:ascii="Times New Roman" w:hAnsi="Times New Roman" w:cs="Times New Roman"/>
          <w:color w:val="auto"/>
          <w:sz w:val="24"/>
          <w:szCs w:val="24"/>
        </w:rPr>
        <w:t xml:space="preserve"> </w:t>
      </w:r>
      <w:r w:rsidR="007F6B6C">
        <w:rPr>
          <w:rFonts w:ascii="Times New Roman" w:hAnsi="Times New Roman" w:cs="Times New Roman"/>
          <w:color w:val="auto"/>
          <w:sz w:val="24"/>
          <w:szCs w:val="24"/>
        </w:rPr>
        <w:t>E</w:t>
      </w:r>
      <w:r w:rsidRPr="00C26869">
        <w:rPr>
          <w:rFonts w:ascii="Times New Roman" w:hAnsi="Times New Roman" w:cs="Times New Roman"/>
          <w:color w:val="auto"/>
          <w:sz w:val="24"/>
          <w:szCs w:val="24"/>
        </w:rPr>
        <w:t>xacting temporality</w:t>
      </w:r>
    </w:p>
    <w:p w14:paraId="6BBEF82A" w14:textId="26E82A5A" w:rsidR="00C50CD0" w:rsidRPr="00C26869" w:rsidRDefault="0060541C" w:rsidP="00C26869">
      <w:pPr>
        <w:spacing w:after="240" w:line="480" w:lineRule="auto"/>
        <w:rPr>
          <w:rFonts w:ascii="Times New Roman" w:hAnsi="Times New Roman" w:cs="Times New Roman"/>
          <w:b/>
          <w:sz w:val="24"/>
          <w:szCs w:val="24"/>
        </w:rPr>
      </w:pPr>
      <w:r w:rsidRPr="00910472">
        <w:rPr>
          <w:rFonts w:ascii="Times New Roman" w:hAnsi="Times New Roman" w:cs="Times New Roman"/>
          <w:sz w:val="24"/>
          <w:szCs w:val="24"/>
        </w:rPr>
        <w:t xml:space="preserve">Several approaches have also been proposed to deal with the </w:t>
      </w:r>
      <w:r w:rsidR="00A21132">
        <w:rPr>
          <w:rFonts w:ascii="Times New Roman" w:hAnsi="Times New Roman" w:cs="Times New Roman"/>
          <w:i/>
          <w:sz w:val="24"/>
          <w:szCs w:val="24"/>
        </w:rPr>
        <w:t>t</w:t>
      </w:r>
      <w:r w:rsidR="00A21132" w:rsidRPr="00D45EE4">
        <w:rPr>
          <w:rFonts w:ascii="Times New Roman" w:hAnsi="Times New Roman"/>
          <w:i/>
          <w:sz w:val="24"/>
        </w:rPr>
        <w:t xml:space="preserve">emporally </w:t>
      </w:r>
      <w:r w:rsidRPr="00D45EE4">
        <w:rPr>
          <w:rFonts w:ascii="Times New Roman" w:hAnsi="Times New Roman"/>
          <w:i/>
          <w:sz w:val="24"/>
        </w:rPr>
        <w:t>exacting</w:t>
      </w:r>
      <w:r w:rsidRPr="00910472">
        <w:rPr>
          <w:rFonts w:ascii="Times New Roman" w:hAnsi="Times New Roman" w:cs="Times New Roman"/>
          <w:sz w:val="24"/>
          <w:szCs w:val="24"/>
        </w:rPr>
        <w:t xml:space="preserve"> characteristic evident in many wicked environmental problems. Different forms of scenario building, fore-sighting and </w:t>
      </w:r>
      <w:r w:rsidRPr="000C5C52">
        <w:rPr>
          <w:rFonts w:ascii="Times New Roman" w:hAnsi="Times New Roman" w:cs="Times New Roman"/>
          <w:i/>
          <w:sz w:val="24"/>
          <w:szCs w:val="24"/>
        </w:rPr>
        <w:t>envisioning</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3a</w:t>
      </w:r>
      <w:r w:rsidR="009857AA">
        <w:rPr>
          <w:rFonts w:ascii="Times New Roman" w:hAnsi="Times New Roman" w:cs="Times New Roman"/>
          <w:sz w:val="24"/>
          <w:szCs w:val="24"/>
        </w:rPr>
        <w:t>, Fig. 1</w:t>
      </w:r>
      <w:r w:rsidRPr="00910472">
        <w:rPr>
          <w:rFonts w:ascii="Times New Roman" w:hAnsi="Times New Roman" w:cs="Times New Roman"/>
          <w:sz w:val="24"/>
          <w:szCs w:val="24"/>
        </w:rPr>
        <w:t>) are advanced for imagining plausible futures and preparing solutions for them (e.g.</w:t>
      </w:r>
      <w:r w:rsidR="007341F4">
        <w:rPr>
          <w:rFonts w:ascii="Times New Roman" w:hAnsi="Times New Roman" w:cs="Times New Roman"/>
          <w:sz w:val="24"/>
          <w:szCs w:val="24"/>
        </w:rPr>
        <w:t>,</w:t>
      </w:r>
      <w:r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Bati</w:t>
      </w:r>
      <w:r w:rsidR="00245B08">
        <w:rPr>
          <w:rFonts w:ascii="Times New Roman" w:hAnsi="Times New Roman" w:cs="Times New Roman"/>
          <w:sz w:val="24"/>
          <w:szCs w:val="24"/>
        </w:rPr>
        <w:t>e</w:t>
      </w:r>
      <w:proofErr w:type="spellEnd"/>
      <w:r w:rsidRPr="00910472">
        <w:rPr>
          <w:rFonts w:ascii="Times New Roman" w:hAnsi="Times New Roman" w:cs="Times New Roman"/>
          <w:sz w:val="24"/>
          <w:szCs w:val="24"/>
        </w:rPr>
        <w:t xml:space="preserve">, 2008; Whyte </w:t>
      </w:r>
      <w:r w:rsidR="00A22AF3">
        <w:rPr>
          <w:rFonts w:ascii="Times New Roman" w:hAnsi="Times New Roman" w:cs="Times New Roman"/>
          <w:sz w:val="24"/>
          <w:szCs w:val="24"/>
        </w:rPr>
        <w:t>&amp;</w:t>
      </w:r>
      <w:r w:rsidRPr="00910472">
        <w:rPr>
          <w:rFonts w:ascii="Times New Roman" w:hAnsi="Times New Roman" w:cs="Times New Roman"/>
          <w:sz w:val="24"/>
          <w:szCs w:val="24"/>
        </w:rPr>
        <w:t xml:space="preserve"> Thompso</w:t>
      </w:r>
      <w:r w:rsidR="0034577B">
        <w:rPr>
          <w:rFonts w:ascii="Times New Roman" w:hAnsi="Times New Roman" w:cs="Times New Roman"/>
          <w:sz w:val="24"/>
          <w:szCs w:val="24"/>
        </w:rPr>
        <w:t>n</w:t>
      </w:r>
      <w:r w:rsidRPr="00910472">
        <w:rPr>
          <w:rFonts w:ascii="Times New Roman" w:hAnsi="Times New Roman" w:cs="Times New Roman"/>
          <w:sz w:val="24"/>
          <w:szCs w:val="24"/>
        </w:rPr>
        <w:t xml:space="preserve">, 2012; Griffith in Brown </w:t>
      </w:r>
      <w:r w:rsidRPr="004B50A3">
        <w:rPr>
          <w:rFonts w:ascii="Times New Roman" w:hAnsi="Times New Roman" w:cs="Times New Roman"/>
          <w:i/>
          <w:sz w:val="24"/>
          <w:szCs w:val="24"/>
        </w:rPr>
        <w:t>et al</w:t>
      </w:r>
      <w:r w:rsidR="000254ED">
        <w:rPr>
          <w:rFonts w:ascii="Times New Roman" w:hAnsi="Times New Roman" w:cs="Times New Roman"/>
          <w:i/>
          <w:sz w:val="24"/>
          <w:szCs w:val="24"/>
        </w:rPr>
        <w:t>.</w:t>
      </w:r>
      <w:r w:rsidR="006B69BA">
        <w:rPr>
          <w:rFonts w:ascii="Times New Roman" w:hAnsi="Times New Roman" w:cs="Times New Roman"/>
          <w:sz w:val="24"/>
          <w:szCs w:val="24"/>
        </w:rPr>
        <w:t>, 2010)</w:t>
      </w:r>
      <w:r w:rsidRPr="00910472">
        <w:rPr>
          <w:rFonts w:ascii="Times New Roman" w:hAnsi="Times New Roman" w:cs="Times New Roman"/>
          <w:sz w:val="24"/>
          <w:szCs w:val="24"/>
        </w:rPr>
        <w:t xml:space="preserve">. Not mutually exclusive to </w:t>
      </w:r>
      <w:r w:rsidRPr="000C5C52">
        <w:rPr>
          <w:rFonts w:ascii="Times New Roman" w:hAnsi="Times New Roman" w:cs="Times New Roman"/>
          <w:i/>
          <w:sz w:val="24"/>
          <w:szCs w:val="24"/>
        </w:rPr>
        <w:t>envisioning</w:t>
      </w:r>
      <w:r w:rsidRPr="00910472">
        <w:rPr>
          <w:rFonts w:ascii="Times New Roman" w:hAnsi="Times New Roman" w:cs="Times New Roman"/>
          <w:sz w:val="24"/>
          <w:szCs w:val="24"/>
        </w:rPr>
        <w:t xml:space="preserve"> is the </w:t>
      </w:r>
      <w:r w:rsidRPr="00D45EE4">
        <w:rPr>
          <w:rFonts w:ascii="Times New Roman" w:hAnsi="Times New Roman"/>
          <w:i/>
          <w:sz w:val="24"/>
        </w:rPr>
        <w:t>opportunity-driven approach</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3b</w:t>
      </w:r>
      <w:r w:rsidR="009857AA">
        <w:rPr>
          <w:rFonts w:ascii="Times New Roman" w:hAnsi="Times New Roman" w:cs="Times New Roman"/>
          <w:sz w:val="24"/>
          <w:szCs w:val="24"/>
        </w:rPr>
        <w:t>, Fig. 1</w:t>
      </w:r>
      <w:r w:rsidRPr="00910472">
        <w:rPr>
          <w:rFonts w:ascii="Times New Roman" w:hAnsi="Times New Roman" w:cs="Times New Roman"/>
          <w:sz w:val="24"/>
          <w:szCs w:val="24"/>
        </w:rPr>
        <w:t xml:space="preserve">), by which </w:t>
      </w:r>
      <w:r w:rsidR="00D45EE4">
        <w:rPr>
          <w:rFonts w:ascii="Times New Roman" w:hAnsi="Times New Roman" w:cs="Times New Roman"/>
          <w:sz w:val="24"/>
          <w:szCs w:val="24"/>
        </w:rPr>
        <w:t>several</w:t>
      </w:r>
      <w:r w:rsidRPr="00910472">
        <w:rPr>
          <w:rFonts w:ascii="Times New Roman" w:hAnsi="Times New Roman" w:cs="Times New Roman"/>
          <w:sz w:val="24"/>
          <w:szCs w:val="24"/>
        </w:rPr>
        <w:t xml:space="preserve"> authors propose grasping the opportunity</w:t>
      </w:r>
      <w:r w:rsidR="00012665">
        <w:rPr>
          <w:rFonts w:ascii="Times New Roman" w:hAnsi="Times New Roman" w:cs="Times New Roman"/>
          <w:sz w:val="24"/>
          <w:szCs w:val="24"/>
        </w:rPr>
        <w:t xml:space="preserve"> or</w:t>
      </w:r>
      <w:r w:rsidR="00012665" w:rsidRPr="00910472">
        <w:rPr>
          <w:rFonts w:ascii="Times New Roman" w:hAnsi="Times New Roman" w:cs="Times New Roman"/>
          <w:sz w:val="24"/>
          <w:szCs w:val="24"/>
        </w:rPr>
        <w:t xml:space="preserve"> </w:t>
      </w:r>
      <w:r w:rsidR="00012665">
        <w:rPr>
          <w:rFonts w:ascii="Times New Roman" w:hAnsi="Times New Roman" w:cs="Times New Roman"/>
          <w:sz w:val="24"/>
          <w:szCs w:val="24"/>
        </w:rPr>
        <w:t xml:space="preserve">seizing </w:t>
      </w:r>
      <w:r w:rsidRPr="00910472">
        <w:rPr>
          <w:rFonts w:ascii="Times New Roman" w:hAnsi="Times New Roman" w:cs="Times New Roman"/>
          <w:sz w:val="24"/>
          <w:szCs w:val="24"/>
        </w:rPr>
        <w:t>the moment, to establish dynamic and temporary goals and intermediate solutions (Lazarus,</w:t>
      </w:r>
      <w:r w:rsidR="006B69BA">
        <w:rPr>
          <w:rFonts w:ascii="Times New Roman" w:hAnsi="Times New Roman" w:cs="Times New Roman"/>
          <w:sz w:val="24"/>
          <w:szCs w:val="24"/>
        </w:rPr>
        <w:t xml:space="preserve"> 2009;</w:t>
      </w:r>
      <w:r w:rsidRPr="00910472">
        <w:rPr>
          <w:rFonts w:ascii="Times New Roman" w:hAnsi="Times New Roman" w:cs="Times New Roman"/>
          <w:sz w:val="24"/>
          <w:szCs w:val="24"/>
        </w:rPr>
        <w:t xml:space="preserve"> </w:t>
      </w:r>
      <w:r w:rsidR="006B69BA">
        <w:rPr>
          <w:rFonts w:ascii="Times New Roman" w:hAnsi="Times New Roman" w:cs="Times New Roman"/>
          <w:sz w:val="24"/>
          <w:szCs w:val="24"/>
        </w:rPr>
        <w:t xml:space="preserve">van </w:t>
      </w:r>
      <w:proofErr w:type="spellStart"/>
      <w:r w:rsidRPr="00910472">
        <w:rPr>
          <w:rFonts w:ascii="Times New Roman" w:hAnsi="Times New Roman" w:cs="Times New Roman"/>
          <w:sz w:val="24"/>
          <w:szCs w:val="24"/>
        </w:rPr>
        <w:t>Latesteijn</w:t>
      </w:r>
      <w:proofErr w:type="spellEnd"/>
      <w:r w:rsidRPr="00910472">
        <w:rPr>
          <w:rFonts w:ascii="Times New Roman" w:hAnsi="Times New Roman" w:cs="Times New Roman"/>
          <w:sz w:val="24"/>
          <w:szCs w:val="24"/>
        </w:rPr>
        <w:t xml:space="preserve"> </w:t>
      </w:r>
      <w:r w:rsidR="00A22AF3">
        <w:rPr>
          <w:rFonts w:ascii="Times New Roman" w:hAnsi="Times New Roman" w:cs="Times New Roman"/>
          <w:sz w:val="24"/>
          <w:szCs w:val="24"/>
        </w:rPr>
        <w:t>&amp;</w:t>
      </w:r>
      <w:r w:rsidR="00A22AF3"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Rabbinge</w:t>
      </w:r>
      <w:proofErr w:type="spellEnd"/>
      <w:r w:rsidR="009857AA">
        <w:rPr>
          <w:rFonts w:ascii="Times New Roman" w:hAnsi="Times New Roman" w:cs="Times New Roman"/>
          <w:sz w:val="24"/>
          <w:szCs w:val="24"/>
        </w:rPr>
        <w:t>,</w:t>
      </w:r>
      <w:r w:rsidRPr="00910472">
        <w:rPr>
          <w:rFonts w:ascii="Times New Roman" w:hAnsi="Times New Roman" w:cs="Times New Roman"/>
          <w:sz w:val="24"/>
          <w:szCs w:val="24"/>
        </w:rPr>
        <w:t xml:space="preserve"> 2012). </w:t>
      </w:r>
      <w:proofErr w:type="spellStart"/>
      <w:r w:rsidRPr="00910472">
        <w:rPr>
          <w:rFonts w:ascii="Times New Roman" w:hAnsi="Times New Roman" w:cs="Times New Roman"/>
          <w:sz w:val="24"/>
          <w:szCs w:val="24"/>
        </w:rPr>
        <w:t>Mascarenhas</w:t>
      </w:r>
      <w:proofErr w:type="spellEnd"/>
      <w:r w:rsidRPr="00910472">
        <w:rPr>
          <w:rFonts w:ascii="Times New Roman" w:hAnsi="Times New Roman" w:cs="Times New Roman"/>
          <w:sz w:val="24"/>
          <w:szCs w:val="24"/>
        </w:rPr>
        <w:t xml:space="preserve"> (2009) </w:t>
      </w:r>
      <w:r w:rsidR="00501E66">
        <w:rPr>
          <w:rFonts w:ascii="Times New Roman" w:hAnsi="Times New Roman" w:cs="Times New Roman"/>
          <w:sz w:val="24"/>
          <w:szCs w:val="24"/>
        </w:rPr>
        <w:t>expresses this in terms of</w:t>
      </w:r>
      <w:r w:rsidRPr="00910472">
        <w:rPr>
          <w:rFonts w:ascii="Times New Roman" w:hAnsi="Times New Roman" w:cs="Times New Roman"/>
          <w:sz w:val="24"/>
          <w:szCs w:val="24"/>
        </w:rPr>
        <w:t xml:space="preserve"> concentrat</w:t>
      </w:r>
      <w:r w:rsidR="00501E66">
        <w:rPr>
          <w:rFonts w:ascii="Times New Roman" w:hAnsi="Times New Roman" w:cs="Times New Roman"/>
          <w:sz w:val="24"/>
          <w:szCs w:val="24"/>
        </w:rPr>
        <w:t>ing</w:t>
      </w:r>
      <w:r w:rsidRPr="00910472">
        <w:rPr>
          <w:rFonts w:ascii="Times New Roman" w:hAnsi="Times New Roman" w:cs="Times New Roman"/>
          <w:sz w:val="24"/>
          <w:szCs w:val="24"/>
        </w:rPr>
        <w:t xml:space="preserve"> on possibility rather than </w:t>
      </w:r>
      <w:r w:rsidR="00012665" w:rsidRPr="00910472">
        <w:rPr>
          <w:rFonts w:ascii="Times New Roman" w:hAnsi="Times New Roman" w:cs="Times New Roman"/>
          <w:sz w:val="24"/>
          <w:szCs w:val="24"/>
        </w:rPr>
        <w:t>probability</w:t>
      </w:r>
      <w:r w:rsidRPr="00910472">
        <w:rPr>
          <w:rFonts w:ascii="Times New Roman" w:hAnsi="Times New Roman" w:cs="Times New Roman"/>
          <w:sz w:val="24"/>
          <w:szCs w:val="24"/>
        </w:rPr>
        <w:t xml:space="preserve">. </w:t>
      </w:r>
      <w:r w:rsidR="00587DDD" w:rsidRPr="00910472">
        <w:rPr>
          <w:rFonts w:ascii="Times New Roman" w:hAnsi="Times New Roman" w:cs="Times New Roman"/>
          <w:sz w:val="24"/>
          <w:szCs w:val="24"/>
        </w:rPr>
        <w:t xml:space="preserve">Following their </w:t>
      </w:r>
      <w:r w:rsidR="005229D5">
        <w:rPr>
          <w:rFonts w:ascii="Times New Roman" w:hAnsi="Times New Roman" w:cs="Times New Roman"/>
          <w:sz w:val="24"/>
          <w:szCs w:val="24"/>
        </w:rPr>
        <w:t>practice based</w:t>
      </w:r>
      <w:r w:rsidR="005229D5" w:rsidRPr="00910472">
        <w:rPr>
          <w:rFonts w:ascii="Times New Roman" w:hAnsi="Times New Roman" w:cs="Times New Roman"/>
          <w:sz w:val="24"/>
          <w:szCs w:val="24"/>
        </w:rPr>
        <w:t xml:space="preserve"> </w:t>
      </w:r>
      <w:r w:rsidR="00B7267E" w:rsidRPr="00910472">
        <w:rPr>
          <w:rFonts w:ascii="Times New Roman" w:hAnsi="Times New Roman" w:cs="Times New Roman"/>
          <w:sz w:val="24"/>
          <w:szCs w:val="24"/>
        </w:rPr>
        <w:t>ap</w:t>
      </w:r>
      <w:r w:rsidR="006B69BA">
        <w:rPr>
          <w:rFonts w:ascii="Times New Roman" w:hAnsi="Times New Roman" w:cs="Times New Roman"/>
          <w:sz w:val="24"/>
          <w:szCs w:val="24"/>
        </w:rPr>
        <w:t>proach to planning and decision-</w:t>
      </w:r>
      <w:r w:rsidR="00B7267E" w:rsidRPr="00910472">
        <w:rPr>
          <w:rFonts w:ascii="Times New Roman" w:hAnsi="Times New Roman" w:cs="Times New Roman"/>
          <w:sz w:val="24"/>
          <w:szCs w:val="24"/>
        </w:rPr>
        <w:t xml:space="preserve">making, </w:t>
      </w:r>
      <w:r w:rsidR="00587DDD" w:rsidRPr="00910472">
        <w:rPr>
          <w:rFonts w:ascii="Times New Roman" w:hAnsi="Times New Roman" w:cs="Times New Roman"/>
          <w:sz w:val="24"/>
          <w:szCs w:val="24"/>
        </w:rPr>
        <w:t xml:space="preserve">Innes and </w:t>
      </w:r>
      <w:proofErr w:type="spellStart"/>
      <w:r w:rsidR="00587DDD" w:rsidRPr="00910472">
        <w:rPr>
          <w:rFonts w:ascii="Times New Roman" w:hAnsi="Times New Roman" w:cs="Times New Roman"/>
          <w:sz w:val="24"/>
          <w:szCs w:val="24"/>
        </w:rPr>
        <w:t>Booher</w:t>
      </w:r>
      <w:proofErr w:type="spellEnd"/>
      <w:r w:rsidR="00587DDD" w:rsidRPr="00910472">
        <w:rPr>
          <w:rFonts w:ascii="Times New Roman" w:hAnsi="Times New Roman" w:cs="Times New Roman"/>
          <w:sz w:val="24"/>
          <w:szCs w:val="24"/>
        </w:rPr>
        <w:t xml:space="preserve"> (2010) propose an opportunity-driven approach with (rational) communication </w:t>
      </w:r>
      <w:r w:rsidR="00B7267E" w:rsidRPr="00910472">
        <w:rPr>
          <w:rFonts w:ascii="Times New Roman" w:hAnsi="Times New Roman" w:cs="Times New Roman"/>
          <w:sz w:val="24"/>
          <w:szCs w:val="24"/>
        </w:rPr>
        <w:t xml:space="preserve">taking place </w:t>
      </w:r>
      <w:r w:rsidR="00587DDD" w:rsidRPr="00910472">
        <w:rPr>
          <w:rFonts w:ascii="Times New Roman" w:hAnsi="Times New Roman" w:cs="Times New Roman"/>
          <w:sz w:val="24"/>
          <w:szCs w:val="24"/>
        </w:rPr>
        <w:t xml:space="preserve">amongst different stakeholders </w:t>
      </w:r>
      <w:r w:rsidR="00B7267E" w:rsidRPr="00910472">
        <w:rPr>
          <w:rFonts w:ascii="Times New Roman" w:hAnsi="Times New Roman" w:cs="Times New Roman"/>
          <w:sz w:val="24"/>
          <w:szCs w:val="24"/>
        </w:rPr>
        <w:t>as</w:t>
      </w:r>
      <w:r w:rsidR="00F83C01">
        <w:rPr>
          <w:rFonts w:ascii="Times New Roman" w:hAnsi="Times New Roman" w:cs="Times New Roman"/>
          <w:sz w:val="24"/>
          <w:szCs w:val="24"/>
        </w:rPr>
        <w:t xml:space="preserve"> the key tool to adaptive mitigation of</w:t>
      </w:r>
      <w:r w:rsidR="00587DDD" w:rsidRPr="00910472">
        <w:rPr>
          <w:rFonts w:ascii="Times New Roman" w:hAnsi="Times New Roman" w:cs="Times New Roman"/>
          <w:sz w:val="24"/>
          <w:szCs w:val="24"/>
        </w:rPr>
        <w:t xml:space="preserve"> </w:t>
      </w:r>
      <w:r w:rsidR="00BA14AF" w:rsidRPr="00910472">
        <w:rPr>
          <w:rFonts w:ascii="Times New Roman" w:hAnsi="Times New Roman" w:cs="Times New Roman"/>
          <w:sz w:val="24"/>
          <w:szCs w:val="24"/>
        </w:rPr>
        <w:t>w</w:t>
      </w:r>
      <w:r w:rsidR="00B7267E" w:rsidRPr="00910472">
        <w:rPr>
          <w:rFonts w:ascii="Times New Roman" w:hAnsi="Times New Roman" w:cs="Times New Roman"/>
          <w:sz w:val="24"/>
          <w:szCs w:val="24"/>
        </w:rPr>
        <w:t xml:space="preserve">icked </w:t>
      </w:r>
      <w:r w:rsidR="00BA14AF" w:rsidRPr="00910472">
        <w:rPr>
          <w:rFonts w:ascii="Times New Roman" w:hAnsi="Times New Roman" w:cs="Times New Roman"/>
          <w:sz w:val="24"/>
          <w:szCs w:val="24"/>
        </w:rPr>
        <w:t>p</w:t>
      </w:r>
      <w:r w:rsidR="00B7267E" w:rsidRPr="00910472">
        <w:rPr>
          <w:rFonts w:ascii="Times New Roman" w:hAnsi="Times New Roman" w:cs="Times New Roman"/>
          <w:sz w:val="24"/>
          <w:szCs w:val="24"/>
        </w:rPr>
        <w:t>roblems</w:t>
      </w:r>
      <w:r w:rsidR="00587DDD" w:rsidRPr="00910472">
        <w:rPr>
          <w:rFonts w:ascii="Times New Roman" w:hAnsi="Times New Roman" w:cs="Times New Roman"/>
          <w:sz w:val="24"/>
          <w:szCs w:val="24"/>
        </w:rPr>
        <w:t xml:space="preserve"> </w:t>
      </w:r>
      <w:r w:rsidR="00501E66">
        <w:rPr>
          <w:rFonts w:ascii="Times New Roman" w:hAnsi="Times New Roman" w:cs="Times New Roman"/>
          <w:sz w:val="24"/>
          <w:szCs w:val="24"/>
        </w:rPr>
        <w:t>possessing</w:t>
      </w:r>
      <w:r w:rsidR="00587DDD" w:rsidRPr="00910472">
        <w:rPr>
          <w:rFonts w:ascii="Times New Roman" w:hAnsi="Times New Roman" w:cs="Times New Roman"/>
          <w:sz w:val="24"/>
          <w:szCs w:val="24"/>
        </w:rPr>
        <w:t xml:space="preserve"> contingent and ever-changing characteristics. </w:t>
      </w:r>
      <w:r w:rsidRPr="00910472">
        <w:rPr>
          <w:rFonts w:ascii="Times New Roman" w:hAnsi="Times New Roman" w:cs="Times New Roman"/>
          <w:sz w:val="24"/>
          <w:szCs w:val="24"/>
        </w:rPr>
        <w:t xml:space="preserve">Within the socio-ecological framework, </w:t>
      </w:r>
      <w:r w:rsidRPr="00012665">
        <w:rPr>
          <w:rFonts w:ascii="Times New Roman" w:hAnsi="Times New Roman"/>
          <w:i/>
          <w:sz w:val="24"/>
        </w:rPr>
        <w:t>resilience</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3c</w:t>
      </w:r>
      <w:r w:rsidR="009857AA">
        <w:rPr>
          <w:rFonts w:ascii="Times New Roman" w:hAnsi="Times New Roman" w:cs="Times New Roman"/>
          <w:sz w:val="24"/>
          <w:szCs w:val="24"/>
        </w:rPr>
        <w:t>, Fig. 1</w:t>
      </w:r>
      <w:r w:rsidRPr="00910472">
        <w:rPr>
          <w:rFonts w:ascii="Times New Roman" w:hAnsi="Times New Roman" w:cs="Times New Roman"/>
          <w:sz w:val="24"/>
          <w:szCs w:val="24"/>
        </w:rPr>
        <w:t xml:space="preserve">) is proposed as the key variable that determines the limits and thresholds that ought not to be passed, thus </w:t>
      </w:r>
      <w:r w:rsidR="00F83C01">
        <w:rPr>
          <w:rFonts w:ascii="Times New Roman" w:hAnsi="Times New Roman" w:cs="Times New Roman"/>
          <w:sz w:val="24"/>
          <w:szCs w:val="24"/>
        </w:rPr>
        <w:t>attempting to determine</w:t>
      </w:r>
      <w:r w:rsidRPr="00910472">
        <w:rPr>
          <w:rFonts w:ascii="Times New Roman" w:hAnsi="Times New Roman" w:cs="Times New Roman"/>
          <w:sz w:val="24"/>
          <w:szCs w:val="24"/>
        </w:rPr>
        <w:t xml:space="preserve"> </w:t>
      </w:r>
      <w:r w:rsidR="00F83C01">
        <w:rPr>
          <w:rFonts w:ascii="Times New Roman" w:hAnsi="Times New Roman" w:cs="Times New Roman"/>
          <w:sz w:val="24"/>
          <w:szCs w:val="24"/>
        </w:rPr>
        <w:t>the point at which the</w:t>
      </w:r>
      <w:r w:rsidRPr="00910472">
        <w:rPr>
          <w:rFonts w:ascii="Times New Roman" w:hAnsi="Times New Roman" w:cs="Times New Roman"/>
          <w:sz w:val="24"/>
          <w:szCs w:val="24"/>
        </w:rPr>
        <w:t xml:space="preserve"> system is destabilized </w:t>
      </w:r>
      <w:r w:rsidR="0043339C">
        <w:rPr>
          <w:rFonts w:ascii="Times New Roman" w:hAnsi="Times New Roman" w:cs="Times New Roman"/>
          <w:sz w:val="24"/>
          <w:szCs w:val="24"/>
        </w:rPr>
        <w:t>to such an extent that</w:t>
      </w:r>
      <w:r w:rsidRPr="00910472">
        <w:rPr>
          <w:rFonts w:ascii="Times New Roman" w:hAnsi="Times New Roman" w:cs="Times New Roman"/>
          <w:sz w:val="24"/>
          <w:szCs w:val="24"/>
        </w:rPr>
        <w:t xml:space="preserve"> alternative</w:t>
      </w:r>
      <w:r w:rsidR="0043339C">
        <w:rPr>
          <w:rFonts w:ascii="Times New Roman" w:hAnsi="Times New Roman" w:cs="Times New Roman"/>
          <w:sz w:val="24"/>
          <w:szCs w:val="24"/>
        </w:rPr>
        <w:t>, be</w:t>
      </w:r>
      <w:r w:rsidR="00087B84">
        <w:rPr>
          <w:rFonts w:ascii="Times New Roman" w:hAnsi="Times New Roman" w:cs="Times New Roman"/>
          <w:sz w:val="24"/>
          <w:szCs w:val="24"/>
        </w:rPr>
        <w:t>n</w:t>
      </w:r>
      <w:r w:rsidR="0043339C">
        <w:rPr>
          <w:rFonts w:ascii="Times New Roman" w:hAnsi="Times New Roman" w:cs="Times New Roman"/>
          <w:sz w:val="24"/>
          <w:szCs w:val="24"/>
        </w:rPr>
        <w:t>eficial courses of action are no longer available</w:t>
      </w:r>
      <w:r w:rsidR="00F83C01">
        <w:rPr>
          <w:rFonts w:ascii="Times New Roman" w:hAnsi="Times New Roman" w:cs="Times New Roman"/>
          <w:sz w:val="24"/>
          <w:szCs w:val="24"/>
        </w:rPr>
        <w:t xml:space="preserve"> </w:t>
      </w:r>
      <w:r w:rsidRPr="00910472">
        <w:rPr>
          <w:rFonts w:ascii="Times New Roman" w:hAnsi="Times New Roman" w:cs="Times New Roman"/>
          <w:sz w:val="24"/>
          <w:szCs w:val="24"/>
        </w:rPr>
        <w:t>(</w:t>
      </w:r>
      <w:proofErr w:type="spellStart"/>
      <w:r w:rsidRPr="00910472">
        <w:rPr>
          <w:rFonts w:ascii="Times New Roman" w:hAnsi="Times New Roman" w:cs="Times New Roman"/>
          <w:sz w:val="24"/>
          <w:szCs w:val="24"/>
        </w:rPr>
        <w:t>Berkes</w:t>
      </w:r>
      <w:proofErr w:type="spellEnd"/>
      <w:r w:rsidRPr="00910472">
        <w:rPr>
          <w:rFonts w:ascii="Times New Roman" w:hAnsi="Times New Roman" w:cs="Times New Roman"/>
          <w:sz w:val="24"/>
          <w:szCs w:val="24"/>
        </w:rPr>
        <w:t xml:space="preserve">, 2011). </w:t>
      </w:r>
    </w:p>
    <w:p w14:paraId="18C566B4" w14:textId="50ABDC85" w:rsidR="00C26869" w:rsidRPr="00C26869" w:rsidRDefault="00C26869" w:rsidP="006D795C">
      <w:pPr>
        <w:pStyle w:val="Heading2"/>
        <w:numPr>
          <w:ilvl w:val="1"/>
          <w:numId w:val="46"/>
        </w:numPr>
        <w:spacing w:before="0" w:after="240" w:line="480" w:lineRule="auto"/>
        <w:rPr>
          <w:rFonts w:ascii="Times New Roman" w:hAnsi="Times New Roman" w:cs="Times New Roman"/>
          <w:color w:val="auto"/>
          <w:sz w:val="24"/>
          <w:szCs w:val="24"/>
        </w:rPr>
      </w:pPr>
      <w:r w:rsidRPr="00C26869">
        <w:rPr>
          <w:rFonts w:ascii="Times New Roman" w:hAnsi="Times New Roman" w:cs="Times New Roman"/>
          <w:color w:val="auto"/>
          <w:sz w:val="24"/>
          <w:szCs w:val="24"/>
        </w:rPr>
        <w:lastRenderedPageBreak/>
        <w:t>Tackling</w:t>
      </w:r>
      <w:r>
        <w:rPr>
          <w:rFonts w:ascii="Times New Roman" w:hAnsi="Times New Roman" w:cs="Times New Roman"/>
          <w:color w:val="auto"/>
          <w:sz w:val="24"/>
          <w:szCs w:val="24"/>
        </w:rPr>
        <w:t xml:space="preserve"> </w:t>
      </w:r>
      <w:proofErr w:type="spellStart"/>
      <w:r w:rsidRPr="00C26869">
        <w:rPr>
          <w:rFonts w:ascii="Times New Roman" w:hAnsi="Times New Roman" w:cs="Times New Roman"/>
          <w:color w:val="auto"/>
          <w:sz w:val="24"/>
          <w:szCs w:val="24"/>
        </w:rPr>
        <w:t>Repercursiveness</w:t>
      </w:r>
      <w:proofErr w:type="spellEnd"/>
    </w:p>
    <w:p w14:paraId="09AE864E" w14:textId="661AF3F5" w:rsidR="00C50CD0" w:rsidRPr="007F1AFF" w:rsidRDefault="0060541C" w:rsidP="007F1AFF">
      <w:pPr>
        <w:spacing w:after="240" w:line="480" w:lineRule="auto"/>
        <w:rPr>
          <w:rFonts w:ascii="Times New Roman" w:hAnsi="Times New Roman" w:cs="Times New Roman"/>
          <w:b/>
          <w:sz w:val="24"/>
          <w:szCs w:val="24"/>
        </w:rPr>
      </w:pPr>
      <w:r w:rsidRPr="00910472">
        <w:rPr>
          <w:rFonts w:ascii="Times New Roman" w:hAnsi="Times New Roman" w:cs="Times New Roman"/>
          <w:sz w:val="24"/>
          <w:szCs w:val="24"/>
        </w:rPr>
        <w:t xml:space="preserve">The most frequently recurring suggestion </w:t>
      </w:r>
      <w:r w:rsidR="00BA14AF" w:rsidRPr="00910472">
        <w:rPr>
          <w:rFonts w:ascii="Times New Roman" w:hAnsi="Times New Roman" w:cs="Times New Roman"/>
          <w:sz w:val="24"/>
          <w:szCs w:val="24"/>
        </w:rPr>
        <w:t xml:space="preserve">addressing </w:t>
      </w:r>
      <w:r w:rsidR="00501E66">
        <w:rPr>
          <w:rFonts w:ascii="Times New Roman" w:hAnsi="Times New Roman" w:cs="Times New Roman"/>
          <w:sz w:val="24"/>
          <w:szCs w:val="24"/>
        </w:rPr>
        <w:t xml:space="preserve">the </w:t>
      </w:r>
      <w:proofErr w:type="spellStart"/>
      <w:r w:rsidR="005F2E1D">
        <w:rPr>
          <w:rFonts w:ascii="Times New Roman" w:hAnsi="Times New Roman" w:cs="Times New Roman"/>
          <w:i/>
          <w:sz w:val="24"/>
          <w:szCs w:val="24"/>
        </w:rPr>
        <w:t>re</w:t>
      </w:r>
      <w:r w:rsidR="005F2E1D" w:rsidRPr="00012665">
        <w:rPr>
          <w:rFonts w:ascii="Times New Roman" w:hAnsi="Times New Roman" w:cs="Times New Roman"/>
          <w:i/>
          <w:sz w:val="24"/>
          <w:szCs w:val="24"/>
        </w:rPr>
        <w:t>percusivene</w:t>
      </w:r>
      <w:r w:rsidR="005F2E1D">
        <w:rPr>
          <w:rFonts w:ascii="Times New Roman" w:hAnsi="Times New Roman" w:cs="Times New Roman"/>
          <w:i/>
          <w:sz w:val="24"/>
          <w:szCs w:val="24"/>
        </w:rPr>
        <w:t>ss</w:t>
      </w:r>
      <w:proofErr w:type="spellEnd"/>
      <w:r w:rsidR="005F2E1D">
        <w:rPr>
          <w:rFonts w:ascii="Times New Roman" w:hAnsi="Times New Roman" w:cs="Times New Roman"/>
          <w:i/>
          <w:sz w:val="24"/>
          <w:szCs w:val="24"/>
        </w:rPr>
        <w:t xml:space="preserve"> </w:t>
      </w:r>
      <w:r w:rsidR="00501E66" w:rsidRPr="00501E66">
        <w:rPr>
          <w:rFonts w:ascii="Times New Roman" w:hAnsi="Times New Roman" w:cs="Times New Roman"/>
          <w:sz w:val="24"/>
          <w:szCs w:val="24"/>
        </w:rPr>
        <w:t xml:space="preserve">characteristic of wicked </w:t>
      </w:r>
      <w:r w:rsidR="00A21132">
        <w:rPr>
          <w:rFonts w:ascii="Times New Roman" w:hAnsi="Times New Roman" w:cs="Times New Roman"/>
          <w:sz w:val="24"/>
          <w:szCs w:val="24"/>
        </w:rPr>
        <w:t xml:space="preserve">environmental </w:t>
      </w:r>
      <w:r w:rsidR="00501E66" w:rsidRPr="00501E66">
        <w:rPr>
          <w:rFonts w:ascii="Times New Roman" w:hAnsi="Times New Roman" w:cs="Times New Roman"/>
          <w:sz w:val="24"/>
          <w:szCs w:val="24"/>
        </w:rPr>
        <w:t>problems</w:t>
      </w:r>
      <w:r w:rsidR="00BA14AF" w:rsidRPr="00910472">
        <w:rPr>
          <w:rFonts w:ascii="Times New Roman" w:hAnsi="Times New Roman" w:cs="Times New Roman"/>
          <w:sz w:val="24"/>
          <w:szCs w:val="24"/>
        </w:rPr>
        <w:t xml:space="preserve"> </w:t>
      </w:r>
      <w:r w:rsidR="00A21132">
        <w:rPr>
          <w:rFonts w:ascii="Times New Roman" w:hAnsi="Times New Roman" w:cs="Times New Roman"/>
          <w:sz w:val="24"/>
          <w:szCs w:val="24"/>
        </w:rPr>
        <w:t>(</w:t>
      </w:r>
      <w:r w:rsidR="00BA14AF" w:rsidRPr="00910472">
        <w:rPr>
          <w:rFonts w:ascii="Times New Roman" w:hAnsi="Times New Roman" w:cs="Times New Roman"/>
          <w:sz w:val="24"/>
          <w:szCs w:val="24"/>
        </w:rPr>
        <w:t>with</w:t>
      </w:r>
      <w:r w:rsidRPr="00910472">
        <w:rPr>
          <w:rFonts w:ascii="Times New Roman" w:hAnsi="Times New Roman" w:cs="Times New Roman"/>
          <w:sz w:val="24"/>
          <w:szCs w:val="24"/>
        </w:rPr>
        <w:t>in the searched literature</w:t>
      </w:r>
      <w:r w:rsidR="00A21132">
        <w:rPr>
          <w:rFonts w:ascii="Times New Roman" w:hAnsi="Times New Roman" w:cs="Times New Roman"/>
          <w:sz w:val="24"/>
          <w:szCs w:val="24"/>
        </w:rPr>
        <w:t>)</w:t>
      </w:r>
      <w:r w:rsidRPr="00910472">
        <w:rPr>
          <w:rFonts w:ascii="Times New Roman" w:hAnsi="Times New Roman" w:cs="Times New Roman"/>
          <w:sz w:val="24"/>
          <w:szCs w:val="24"/>
        </w:rPr>
        <w:t xml:space="preserve"> is to use different </w:t>
      </w:r>
      <w:r w:rsidR="00012665" w:rsidRPr="00501E66">
        <w:rPr>
          <w:rFonts w:ascii="Times New Roman" w:hAnsi="Times New Roman" w:cs="Times New Roman"/>
          <w:i/>
          <w:sz w:val="24"/>
          <w:szCs w:val="24"/>
        </w:rPr>
        <w:t>participatory approaches</w:t>
      </w:r>
      <w:r w:rsidRPr="00910472">
        <w:rPr>
          <w:rFonts w:ascii="Times New Roman" w:hAnsi="Times New Roman" w:cs="Times New Roman"/>
          <w:sz w:val="24"/>
          <w:szCs w:val="24"/>
        </w:rPr>
        <w:t xml:space="preserve"> </w:t>
      </w:r>
      <w:r w:rsidRPr="00501E66">
        <w:rPr>
          <w:rFonts w:ascii="Times New Roman" w:hAnsi="Times New Roman" w:cs="Times New Roman"/>
          <w:sz w:val="24"/>
          <w:szCs w:val="24"/>
        </w:rPr>
        <w:t>(</w:t>
      </w:r>
      <w:r w:rsidR="00501E66" w:rsidRPr="00501E66">
        <w:rPr>
          <w:rFonts w:ascii="Times New Roman" w:hAnsi="Times New Roman" w:cs="Times New Roman"/>
          <w:sz w:val="24"/>
          <w:szCs w:val="24"/>
        </w:rPr>
        <w:t xml:space="preserve">strategy </w:t>
      </w:r>
      <w:r w:rsidRPr="00501E66">
        <w:rPr>
          <w:rFonts w:ascii="Times New Roman" w:hAnsi="Times New Roman"/>
          <w:sz w:val="24"/>
        </w:rPr>
        <w:t>4a</w:t>
      </w:r>
      <w:r w:rsidR="00492FB9" w:rsidRPr="00501E66">
        <w:rPr>
          <w:rFonts w:ascii="Times New Roman" w:hAnsi="Times New Roman"/>
          <w:sz w:val="24"/>
        </w:rPr>
        <w:t xml:space="preserve"> </w:t>
      </w:r>
      <w:r w:rsidR="009857AA" w:rsidRPr="00501E66">
        <w:rPr>
          <w:rFonts w:ascii="Times New Roman" w:hAnsi="Times New Roman"/>
          <w:sz w:val="24"/>
        </w:rPr>
        <w:t>Fig. 1</w:t>
      </w:r>
      <w:r w:rsidRPr="00501E66">
        <w:rPr>
          <w:rFonts w:ascii="Times New Roman" w:hAnsi="Times New Roman"/>
          <w:sz w:val="24"/>
        </w:rPr>
        <w:t>).</w:t>
      </w:r>
      <w:r w:rsidRPr="00910472">
        <w:rPr>
          <w:rFonts w:ascii="Times New Roman" w:hAnsi="Times New Roman" w:cs="Times New Roman"/>
          <w:sz w:val="24"/>
          <w:szCs w:val="24"/>
        </w:rPr>
        <w:t xml:space="preserve"> This is </w:t>
      </w:r>
      <w:r w:rsidR="00BA14AF" w:rsidRPr="00910472">
        <w:rPr>
          <w:rFonts w:ascii="Times New Roman" w:hAnsi="Times New Roman" w:cs="Times New Roman"/>
          <w:sz w:val="24"/>
          <w:szCs w:val="24"/>
        </w:rPr>
        <w:t>formulated</w:t>
      </w:r>
      <w:r w:rsidRPr="00910472">
        <w:rPr>
          <w:rFonts w:ascii="Times New Roman" w:hAnsi="Times New Roman" w:cs="Times New Roman"/>
          <w:sz w:val="24"/>
          <w:szCs w:val="24"/>
        </w:rPr>
        <w:t>, variously, as effective engagement (</w:t>
      </w:r>
      <w:proofErr w:type="spellStart"/>
      <w:r w:rsidRPr="00910472">
        <w:rPr>
          <w:rFonts w:ascii="Times New Roman" w:hAnsi="Times New Roman" w:cs="Times New Roman"/>
          <w:sz w:val="24"/>
          <w:szCs w:val="24"/>
        </w:rPr>
        <w:t>Bati</w:t>
      </w:r>
      <w:r w:rsidR="00245B08">
        <w:rPr>
          <w:rFonts w:ascii="Times New Roman" w:hAnsi="Times New Roman" w:cs="Times New Roman"/>
          <w:sz w:val="24"/>
          <w:szCs w:val="24"/>
        </w:rPr>
        <w:t>e</w:t>
      </w:r>
      <w:proofErr w:type="spellEnd"/>
      <w:r w:rsidRPr="00910472">
        <w:rPr>
          <w:rFonts w:ascii="Times New Roman" w:hAnsi="Times New Roman" w:cs="Times New Roman"/>
          <w:sz w:val="24"/>
          <w:szCs w:val="24"/>
        </w:rPr>
        <w:t>, 2008), integration of knowledges, social learning, accommodation of multiple alternatives, group exploration (</w:t>
      </w:r>
      <w:proofErr w:type="spellStart"/>
      <w:r w:rsidRPr="00910472">
        <w:rPr>
          <w:rFonts w:ascii="Times New Roman" w:hAnsi="Times New Roman" w:cs="Times New Roman"/>
          <w:sz w:val="24"/>
          <w:szCs w:val="24"/>
        </w:rPr>
        <w:t>Mascaren</w:t>
      </w:r>
      <w:r w:rsidR="00F12D1C" w:rsidRPr="00910472">
        <w:rPr>
          <w:rFonts w:ascii="Times New Roman" w:hAnsi="Times New Roman" w:cs="Times New Roman"/>
          <w:sz w:val="24"/>
          <w:szCs w:val="24"/>
        </w:rPr>
        <w:t>h</w:t>
      </w:r>
      <w:r w:rsidRPr="00910472">
        <w:rPr>
          <w:rFonts w:ascii="Times New Roman" w:hAnsi="Times New Roman" w:cs="Times New Roman"/>
          <w:sz w:val="24"/>
          <w:szCs w:val="24"/>
        </w:rPr>
        <w:t>as</w:t>
      </w:r>
      <w:proofErr w:type="spellEnd"/>
      <w:r w:rsidRPr="00910472">
        <w:rPr>
          <w:rFonts w:ascii="Times New Roman" w:hAnsi="Times New Roman" w:cs="Times New Roman"/>
          <w:sz w:val="24"/>
          <w:szCs w:val="24"/>
        </w:rPr>
        <w:t>, 2009), dialogue mapping and deliberation (Conklin, 2010)</w:t>
      </w:r>
      <w:r w:rsidR="006B3F3F">
        <w:rPr>
          <w:rFonts w:ascii="Times New Roman" w:hAnsi="Times New Roman" w:cs="Times New Roman"/>
          <w:sz w:val="24"/>
          <w:szCs w:val="24"/>
        </w:rPr>
        <w:t>. Suggestions also include</w:t>
      </w:r>
      <w:r w:rsidRPr="00910472">
        <w:rPr>
          <w:rFonts w:ascii="Times New Roman" w:hAnsi="Times New Roman" w:cs="Times New Roman"/>
          <w:sz w:val="24"/>
          <w:szCs w:val="24"/>
        </w:rPr>
        <w:t xml:space="preserve"> some more concrete frameworks such as adaptive co-management (</w:t>
      </w:r>
      <w:proofErr w:type="spellStart"/>
      <w:r w:rsidRPr="00910472">
        <w:rPr>
          <w:rFonts w:ascii="Times New Roman" w:hAnsi="Times New Roman" w:cs="Times New Roman"/>
          <w:sz w:val="24"/>
          <w:szCs w:val="24"/>
        </w:rPr>
        <w:t>Berkes</w:t>
      </w:r>
      <w:proofErr w:type="spellEnd"/>
      <w:r w:rsidRPr="00910472">
        <w:rPr>
          <w:rFonts w:ascii="Times New Roman" w:hAnsi="Times New Roman" w:cs="Times New Roman"/>
          <w:sz w:val="24"/>
          <w:szCs w:val="24"/>
        </w:rPr>
        <w:t>, 2011)</w:t>
      </w:r>
      <w:r w:rsidR="00B7267E" w:rsidRPr="00910472">
        <w:rPr>
          <w:rFonts w:ascii="Times New Roman" w:hAnsi="Times New Roman" w:cs="Times New Roman"/>
          <w:sz w:val="24"/>
          <w:szCs w:val="24"/>
        </w:rPr>
        <w:t>, and collaborative rat</w:t>
      </w:r>
      <w:r w:rsidR="006B69BA">
        <w:rPr>
          <w:rFonts w:ascii="Times New Roman" w:hAnsi="Times New Roman" w:cs="Times New Roman"/>
          <w:sz w:val="24"/>
          <w:szCs w:val="24"/>
        </w:rPr>
        <w:t xml:space="preserve">ionality (Innes </w:t>
      </w:r>
      <w:r w:rsidR="00A22AF3">
        <w:rPr>
          <w:rFonts w:ascii="Times New Roman" w:hAnsi="Times New Roman" w:cs="Times New Roman"/>
          <w:sz w:val="24"/>
          <w:szCs w:val="24"/>
        </w:rPr>
        <w:t>&amp;</w:t>
      </w:r>
      <w:r w:rsidR="006B69BA">
        <w:rPr>
          <w:rFonts w:ascii="Times New Roman" w:hAnsi="Times New Roman" w:cs="Times New Roman"/>
          <w:sz w:val="24"/>
          <w:szCs w:val="24"/>
        </w:rPr>
        <w:t xml:space="preserve"> </w:t>
      </w:r>
      <w:proofErr w:type="spellStart"/>
      <w:r w:rsidR="006B69BA">
        <w:rPr>
          <w:rFonts w:ascii="Times New Roman" w:hAnsi="Times New Roman" w:cs="Times New Roman"/>
          <w:sz w:val="24"/>
          <w:szCs w:val="24"/>
        </w:rPr>
        <w:t>Booher</w:t>
      </w:r>
      <w:proofErr w:type="spellEnd"/>
      <w:r w:rsidR="006B69BA">
        <w:rPr>
          <w:rFonts w:ascii="Times New Roman" w:hAnsi="Times New Roman" w:cs="Times New Roman"/>
          <w:sz w:val="24"/>
          <w:szCs w:val="24"/>
        </w:rPr>
        <w:t xml:space="preserve">, </w:t>
      </w:r>
      <w:r w:rsidR="001F5B45">
        <w:rPr>
          <w:rFonts w:ascii="Times New Roman" w:hAnsi="Times New Roman" w:cs="Times New Roman"/>
          <w:sz w:val="24"/>
          <w:szCs w:val="24"/>
        </w:rPr>
        <w:t>2010</w:t>
      </w:r>
      <w:r w:rsidR="00B7267E" w:rsidRPr="00910472">
        <w:rPr>
          <w:rFonts w:ascii="Times New Roman" w:hAnsi="Times New Roman" w:cs="Times New Roman"/>
          <w:sz w:val="24"/>
          <w:szCs w:val="24"/>
        </w:rPr>
        <w:t xml:space="preserve">), </w:t>
      </w:r>
      <w:r w:rsidR="006B3F3F">
        <w:rPr>
          <w:rFonts w:ascii="Times New Roman" w:hAnsi="Times New Roman" w:cs="Times New Roman"/>
          <w:sz w:val="24"/>
          <w:szCs w:val="24"/>
        </w:rPr>
        <w:t>both of which</w:t>
      </w:r>
      <w:r w:rsidR="006B3F3F" w:rsidRPr="00910472">
        <w:rPr>
          <w:rFonts w:ascii="Times New Roman" w:hAnsi="Times New Roman" w:cs="Times New Roman"/>
          <w:sz w:val="24"/>
          <w:szCs w:val="24"/>
        </w:rPr>
        <w:t xml:space="preserve"> </w:t>
      </w:r>
      <w:r w:rsidR="00B7267E" w:rsidRPr="00910472">
        <w:rPr>
          <w:rFonts w:ascii="Times New Roman" w:hAnsi="Times New Roman" w:cs="Times New Roman"/>
          <w:sz w:val="24"/>
          <w:szCs w:val="24"/>
        </w:rPr>
        <w:t xml:space="preserve">explicitly </w:t>
      </w:r>
      <w:r w:rsidR="00A21132">
        <w:rPr>
          <w:rFonts w:ascii="Times New Roman" w:hAnsi="Times New Roman" w:cs="Times New Roman"/>
          <w:sz w:val="24"/>
          <w:szCs w:val="24"/>
        </w:rPr>
        <w:t>prescribe</w:t>
      </w:r>
      <w:r w:rsidR="00A21132" w:rsidRPr="00910472">
        <w:rPr>
          <w:rFonts w:ascii="Times New Roman" w:hAnsi="Times New Roman" w:cs="Times New Roman"/>
          <w:sz w:val="24"/>
          <w:szCs w:val="24"/>
        </w:rPr>
        <w:t xml:space="preserve"> </w:t>
      </w:r>
      <w:r w:rsidR="00B7267E" w:rsidRPr="00910472">
        <w:rPr>
          <w:rFonts w:ascii="Times New Roman" w:hAnsi="Times New Roman" w:cs="Times New Roman"/>
          <w:sz w:val="24"/>
          <w:szCs w:val="24"/>
        </w:rPr>
        <w:t xml:space="preserve">the necessity to go beyond participation and towards active collaboration throughout </w:t>
      </w:r>
      <w:r w:rsidR="000F212A">
        <w:rPr>
          <w:rFonts w:ascii="Times New Roman" w:hAnsi="Times New Roman" w:cs="Times New Roman"/>
          <w:sz w:val="24"/>
          <w:szCs w:val="24"/>
        </w:rPr>
        <w:t>the whole planning and decision-</w:t>
      </w:r>
      <w:r w:rsidR="00B7267E" w:rsidRPr="00910472">
        <w:rPr>
          <w:rFonts w:ascii="Times New Roman" w:hAnsi="Times New Roman" w:cs="Times New Roman"/>
          <w:sz w:val="24"/>
          <w:szCs w:val="24"/>
        </w:rPr>
        <w:t>making process</w:t>
      </w:r>
      <w:r w:rsidRPr="00910472">
        <w:rPr>
          <w:rFonts w:ascii="Times New Roman" w:hAnsi="Times New Roman" w:cs="Times New Roman"/>
          <w:sz w:val="24"/>
          <w:szCs w:val="24"/>
        </w:rPr>
        <w:t>.</w:t>
      </w:r>
      <w:r w:rsidR="000B461F">
        <w:rPr>
          <w:rFonts w:ascii="Times New Roman" w:hAnsi="Times New Roman" w:cs="Times New Roman"/>
          <w:sz w:val="24"/>
          <w:szCs w:val="24"/>
        </w:rPr>
        <w:t xml:space="preserve"> </w:t>
      </w:r>
    </w:p>
    <w:p w14:paraId="43C185DE" w14:textId="0F92B4A9" w:rsidR="00C26869" w:rsidRPr="00C26869" w:rsidRDefault="00C26869" w:rsidP="006D795C">
      <w:pPr>
        <w:pStyle w:val="Heading2"/>
        <w:numPr>
          <w:ilvl w:val="1"/>
          <w:numId w:val="46"/>
        </w:numPr>
        <w:spacing w:before="0" w:after="240" w:line="480" w:lineRule="auto"/>
        <w:rPr>
          <w:rFonts w:ascii="Times New Roman" w:hAnsi="Times New Roman" w:cs="Times New Roman"/>
          <w:color w:val="auto"/>
          <w:sz w:val="24"/>
          <w:szCs w:val="24"/>
        </w:rPr>
      </w:pPr>
      <w:r w:rsidRPr="00C26869">
        <w:rPr>
          <w:rFonts w:ascii="Times New Roman" w:hAnsi="Times New Roman" w:cs="Times New Roman"/>
          <w:color w:val="auto"/>
          <w:sz w:val="24"/>
          <w:szCs w:val="24"/>
        </w:rPr>
        <w:t>Tackling</w:t>
      </w:r>
      <w:r>
        <w:rPr>
          <w:rFonts w:ascii="Times New Roman" w:hAnsi="Times New Roman" w:cs="Times New Roman"/>
          <w:color w:val="auto"/>
          <w:sz w:val="24"/>
          <w:szCs w:val="24"/>
        </w:rPr>
        <w:t xml:space="preserve"> </w:t>
      </w:r>
      <w:r w:rsidRPr="007F1AFF">
        <w:rPr>
          <w:rFonts w:ascii="Times New Roman" w:eastAsiaTheme="minorEastAsia" w:hAnsi="Times New Roman" w:cs="Times New Roman"/>
          <w:bCs w:val="0"/>
          <w:color w:val="auto"/>
          <w:sz w:val="24"/>
          <w:szCs w:val="24"/>
        </w:rPr>
        <w:t>the Double hermeneutic characteristic</w:t>
      </w:r>
    </w:p>
    <w:p w14:paraId="7C971477" w14:textId="3A0FEFF5" w:rsidR="00C15B08" w:rsidRDefault="0060541C"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The notion of a </w:t>
      </w:r>
      <w:r w:rsidR="00A21132">
        <w:rPr>
          <w:rFonts w:ascii="Times New Roman" w:hAnsi="Times New Roman" w:cs="Times New Roman"/>
          <w:i/>
          <w:sz w:val="24"/>
          <w:szCs w:val="24"/>
        </w:rPr>
        <w:t>d</w:t>
      </w:r>
      <w:r w:rsidR="00A21132" w:rsidRPr="00631EAB">
        <w:rPr>
          <w:rFonts w:ascii="Times New Roman" w:hAnsi="Times New Roman"/>
          <w:i/>
          <w:sz w:val="24"/>
        </w:rPr>
        <w:t xml:space="preserve">ouble </w:t>
      </w:r>
      <w:r w:rsidRPr="00631EAB">
        <w:rPr>
          <w:rFonts w:ascii="Times New Roman" w:hAnsi="Times New Roman"/>
          <w:i/>
          <w:sz w:val="24"/>
        </w:rPr>
        <w:t>hermeneutic</w:t>
      </w:r>
      <w:r w:rsidRPr="00910472">
        <w:rPr>
          <w:rFonts w:ascii="Times New Roman" w:hAnsi="Times New Roman" w:cs="Times New Roman"/>
          <w:sz w:val="24"/>
          <w:szCs w:val="24"/>
        </w:rPr>
        <w:t xml:space="preserve"> </w:t>
      </w:r>
      <w:r w:rsidR="004737C3">
        <w:rPr>
          <w:rFonts w:ascii="Times New Roman" w:hAnsi="Times New Roman" w:cs="Times New Roman"/>
          <w:sz w:val="24"/>
          <w:szCs w:val="24"/>
        </w:rPr>
        <w:t xml:space="preserve">(5, Fig. 1) </w:t>
      </w:r>
      <w:r w:rsidRPr="00910472">
        <w:rPr>
          <w:rFonts w:ascii="Times New Roman" w:hAnsi="Times New Roman" w:cs="Times New Roman"/>
          <w:sz w:val="24"/>
          <w:szCs w:val="24"/>
        </w:rPr>
        <w:t>draws on Giddens</w:t>
      </w:r>
      <w:r w:rsidR="00A21132">
        <w:rPr>
          <w:rFonts w:ascii="Times New Roman" w:hAnsi="Times New Roman" w:cs="Times New Roman"/>
          <w:sz w:val="24"/>
          <w:szCs w:val="24"/>
        </w:rPr>
        <w:t>’</w:t>
      </w:r>
      <w:r w:rsidRPr="00910472">
        <w:rPr>
          <w:rFonts w:ascii="Times New Roman" w:hAnsi="Times New Roman" w:cs="Times New Roman"/>
          <w:sz w:val="24"/>
          <w:szCs w:val="24"/>
        </w:rPr>
        <w:t xml:space="preserve"> (</w:t>
      </w:r>
      <w:r w:rsidR="0036069B">
        <w:rPr>
          <w:rFonts w:ascii="Times New Roman" w:hAnsi="Times New Roman" w:cs="Times New Roman"/>
          <w:sz w:val="24"/>
          <w:szCs w:val="24"/>
        </w:rPr>
        <w:t>1987)</w:t>
      </w:r>
      <w:r w:rsidRPr="00910472">
        <w:rPr>
          <w:rFonts w:ascii="Times New Roman" w:hAnsi="Times New Roman" w:cs="Times New Roman"/>
          <w:sz w:val="24"/>
          <w:szCs w:val="24"/>
        </w:rPr>
        <w:t xml:space="preserve"> idea that there is a two-way relationship between </w:t>
      </w:r>
      <w:r w:rsidR="00C94F0E">
        <w:rPr>
          <w:rFonts w:ascii="Times New Roman" w:hAnsi="Times New Roman" w:cs="Times New Roman"/>
          <w:sz w:val="24"/>
          <w:szCs w:val="24"/>
        </w:rPr>
        <w:t>reflection upon</w:t>
      </w:r>
      <w:r w:rsidR="00C94F0E"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and </w:t>
      </w:r>
      <w:r w:rsidR="00C94F0E">
        <w:rPr>
          <w:rFonts w:ascii="Times New Roman" w:hAnsi="Times New Roman" w:cs="Times New Roman"/>
          <w:sz w:val="24"/>
          <w:szCs w:val="24"/>
        </w:rPr>
        <w:t xml:space="preserve">participation in </w:t>
      </w:r>
      <w:r w:rsidRPr="00910472">
        <w:rPr>
          <w:rFonts w:ascii="Times New Roman" w:hAnsi="Times New Roman" w:cs="Times New Roman"/>
          <w:sz w:val="24"/>
          <w:szCs w:val="24"/>
        </w:rPr>
        <w:t xml:space="preserve">the social world. This can be particularly frustrating </w:t>
      </w:r>
      <w:r w:rsidR="00C94F0E">
        <w:rPr>
          <w:rFonts w:ascii="Times New Roman" w:hAnsi="Times New Roman" w:cs="Times New Roman"/>
          <w:sz w:val="24"/>
          <w:szCs w:val="24"/>
        </w:rPr>
        <w:t>when tackling</w:t>
      </w:r>
      <w:r w:rsidR="0036069B">
        <w:rPr>
          <w:rFonts w:ascii="Times New Roman" w:hAnsi="Times New Roman" w:cs="Times New Roman"/>
          <w:sz w:val="24"/>
          <w:szCs w:val="24"/>
        </w:rPr>
        <w:t xml:space="preserve"> wicked </w:t>
      </w:r>
      <w:r w:rsidR="00A21132">
        <w:rPr>
          <w:rFonts w:ascii="Times New Roman" w:hAnsi="Times New Roman" w:cs="Times New Roman"/>
          <w:sz w:val="24"/>
          <w:szCs w:val="24"/>
        </w:rPr>
        <w:t xml:space="preserve">environmental </w:t>
      </w:r>
      <w:r w:rsidR="0036069B">
        <w:rPr>
          <w:rFonts w:ascii="Times New Roman" w:hAnsi="Times New Roman" w:cs="Times New Roman"/>
          <w:sz w:val="24"/>
          <w:szCs w:val="24"/>
        </w:rPr>
        <w:t>problems in which</w:t>
      </w:r>
      <w:r w:rsidR="00807CD5" w:rsidRPr="00910472">
        <w:rPr>
          <w:rFonts w:ascii="Times New Roman" w:hAnsi="Times New Roman" w:cs="Times New Roman"/>
          <w:sz w:val="24"/>
          <w:szCs w:val="24"/>
        </w:rPr>
        <w:t xml:space="preserve"> </w:t>
      </w:r>
      <w:r w:rsidR="0036069B">
        <w:rPr>
          <w:rFonts w:ascii="Times New Roman" w:hAnsi="Times New Roman" w:cs="Times New Roman"/>
          <w:sz w:val="24"/>
          <w:szCs w:val="24"/>
        </w:rPr>
        <w:t>social context</w:t>
      </w:r>
      <w:r w:rsidR="00807CD5" w:rsidRPr="00910472">
        <w:rPr>
          <w:rFonts w:ascii="Times New Roman" w:hAnsi="Times New Roman" w:cs="Times New Roman"/>
          <w:sz w:val="24"/>
          <w:szCs w:val="24"/>
        </w:rPr>
        <w:t xml:space="preserve"> and proposed solutions </w:t>
      </w:r>
      <w:r w:rsidR="0036069B">
        <w:rPr>
          <w:rFonts w:ascii="Times New Roman" w:hAnsi="Times New Roman" w:cs="Times New Roman"/>
          <w:sz w:val="24"/>
          <w:szCs w:val="24"/>
        </w:rPr>
        <w:t xml:space="preserve">are </w:t>
      </w:r>
      <w:r w:rsidR="00807CD5" w:rsidRPr="00910472">
        <w:rPr>
          <w:rFonts w:ascii="Times New Roman" w:hAnsi="Times New Roman" w:cs="Times New Roman"/>
          <w:sz w:val="24"/>
          <w:szCs w:val="24"/>
        </w:rPr>
        <w:t>mutually and constantly reshaping one another.</w:t>
      </w:r>
      <w:r w:rsidR="00C45735">
        <w:rPr>
          <w:rFonts w:ascii="Times New Roman" w:hAnsi="Times New Roman" w:cs="Times New Roman"/>
          <w:sz w:val="24"/>
          <w:szCs w:val="24"/>
        </w:rPr>
        <w:t xml:space="preserve"> In response, s</w:t>
      </w:r>
      <w:r w:rsidR="00807CD5" w:rsidRPr="00910472">
        <w:rPr>
          <w:rFonts w:ascii="Times New Roman" w:hAnsi="Times New Roman" w:cs="Times New Roman"/>
          <w:sz w:val="24"/>
          <w:szCs w:val="24"/>
        </w:rPr>
        <w:t xml:space="preserve">ome </w:t>
      </w:r>
      <w:r w:rsidRPr="00910472">
        <w:rPr>
          <w:rFonts w:ascii="Times New Roman" w:hAnsi="Times New Roman" w:cs="Times New Roman"/>
          <w:sz w:val="24"/>
          <w:szCs w:val="24"/>
        </w:rPr>
        <w:t xml:space="preserve">of the </w:t>
      </w:r>
      <w:r w:rsidR="002C5B8D">
        <w:rPr>
          <w:rFonts w:ascii="Times New Roman" w:hAnsi="Times New Roman" w:cs="Times New Roman"/>
          <w:sz w:val="24"/>
          <w:szCs w:val="24"/>
        </w:rPr>
        <w:t xml:space="preserve">reviewed </w:t>
      </w:r>
      <w:r w:rsidRPr="00910472">
        <w:rPr>
          <w:rFonts w:ascii="Times New Roman" w:hAnsi="Times New Roman" w:cs="Times New Roman"/>
          <w:sz w:val="24"/>
          <w:szCs w:val="24"/>
        </w:rPr>
        <w:t xml:space="preserve">literature refers to a </w:t>
      </w:r>
      <w:r w:rsidRPr="00631EAB">
        <w:rPr>
          <w:rFonts w:ascii="Times New Roman" w:hAnsi="Times New Roman"/>
          <w:i/>
          <w:sz w:val="24"/>
        </w:rPr>
        <w:t>participatory re-framing</w:t>
      </w:r>
      <w:r w:rsidRPr="00910472">
        <w:rPr>
          <w:rFonts w:ascii="Times New Roman" w:hAnsi="Times New Roman" w:cs="Times New Roman"/>
          <w:sz w:val="24"/>
          <w:szCs w:val="24"/>
        </w:rPr>
        <w:t xml:space="preserve"> of the problem through iterative processes </w:t>
      </w:r>
      <w:r w:rsidR="004737C3">
        <w:rPr>
          <w:rFonts w:ascii="Times New Roman" w:hAnsi="Times New Roman" w:cs="Times New Roman"/>
          <w:sz w:val="24"/>
          <w:szCs w:val="24"/>
        </w:rPr>
        <w:t>(</w:t>
      </w:r>
      <w:r w:rsidR="002C5B8D">
        <w:rPr>
          <w:rFonts w:ascii="Times New Roman" w:hAnsi="Times New Roman" w:cs="Times New Roman"/>
          <w:sz w:val="24"/>
          <w:szCs w:val="24"/>
        </w:rPr>
        <w:t xml:space="preserve">strategy </w:t>
      </w:r>
      <w:r w:rsidR="004737C3">
        <w:rPr>
          <w:rFonts w:ascii="Times New Roman" w:hAnsi="Times New Roman" w:cs="Times New Roman"/>
          <w:sz w:val="24"/>
          <w:szCs w:val="24"/>
        </w:rPr>
        <w:t>5a, Fig. 1)</w:t>
      </w:r>
      <w:r w:rsidR="004737C3" w:rsidRPr="00910472" w:rsidDel="004737C3">
        <w:rPr>
          <w:rFonts w:ascii="Times New Roman" w:hAnsi="Times New Roman" w:cs="Times New Roman"/>
          <w:sz w:val="24"/>
          <w:szCs w:val="24"/>
        </w:rPr>
        <w:t xml:space="preserve"> </w:t>
      </w:r>
      <w:r w:rsidR="004737C3">
        <w:rPr>
          <w:rFonts w:ascii="Times New Roman" w:hAnsi="Times New Roman" w:cs="Times New Roman"/>
          <w:sz w:val="24"/>
          <w:szCs w:val="24"/>
        </w:rPr>
        <w:t>that is,</w:t>
      </w:r>
      <w:r w:rsidRPr="00910472">
        <w:rPr>
          <w:rFonts w:ascii="Times New Roman" w:hAnsi="Times New Roman" w:cs="Times New Roman"/>
          <w:sz w:val="24"/>
          <w:szCs w:val="24"/>
        </w:rPr>
        <w:t xml:space="preserve"> sharing views at different stages of the process to reframe the problem. This include</w:t>
      </w:r>
      <w:r w:rsidR="00807CD5" w:rsidRPr="00910472">
        <w:rPr>
          <w:rFonts w:ascii="Times New Roman" w:hAnsi="Times New Roman" w:cs="Times New Roman"/>
          <w:sz w:val="24"/>
          <w:szCs w:val="24"/>
        </w:rPr>
        <w:t>s</w:t>
      </w:r>
      <w:r w:rsidRPr="00910472">
        <w:rPr>
          <w:rFonts w:ascii="Times New Roman" w:hAnsi="Times New Roman" w:cs="Times New Roman"/>
          <w:sz w:val="24"/>
          <w:szCs w:val="24"/>
        </w:rPr>
        <w:t xml:space="preserve"> the proposals by</w:t>
      </w:r>
      <w:r w:rsidR="006B69BA">
        <w:rPr>
          <w:rFonts w:ascii="Times New Roman" w:hAnsi="Times New Roman" w:cs="Times New Roman"/>
          <w:sz w:val="24"/>
          <w:szCs w:val="24"/>
        </w:rPr>
        <w:t xml:space="preserve"> </w:t>
      </w:r>
      <w:r w:rsidR="00A22AF3">
        <w:rPr>
          <w:rFonts w:ascii="Times New Roman" w:hAnsi="Times New Roman" w:cs="Times New Roman"/>
          <w:sz w:val="24"/>
          <w:szCs w:val="24"/>
        </w:rPr>
        <w:t>v</w:t>
      </w:r>
      <w:r w:rsidR="006B69BA">
        <w:rPr>
          <w:rFonts w:ascii="Times New Roman" w:hAnsi="Times New Roman" w:cs="Times New Roman"/>
          <w:sz w:val="24"/>
          <w:szCs w:val="24"/>
        </w:rPr>
        <w:t xml:space="preserve">an </w:t>
      </w:r>
      <w:proofErr w:type="spellStart"/>
      <w:r w:rsidR="006B69BA">
        <w:rPr>
          <w:rFonts w:ascii="Times New Roman" w:hAnsi="Times New Roman" w:cs="Times New Roman"/>
          <w:sz w:val="24"/>
          <w:szCs w:val="24"/>
        </w:rPr>
        <w:t>Bueren</w:t>
      </w:r>
      <w:proofErr w:type="spellEnd"/>
      <w:r w:rsidR="00A22AF3">
        <w:rPr>
          <w:rFonts w:ascii="Times New Roman" w:hAnsi="Times New Roman" w:cs="Times New Roman"/>
          <w:sz w:val="24"/>
          <w:szCs w:val="24"/>
        </w:rPr>
        <w:t xml:space="preserve"> </w:t>
      </w:r>
      <w:r w:rsidR="00A22AF3" w:rsidRPr="00A22AF3">
        <w:rPr>
          <w:rFonts w:ascii="Times New Roman" w:hAnsi="Times New Roman" w:cs="Times New Roman"/>
          <w:i/>
          <w:sz w:val="24"/>
          <w:szCs w:val="24"/>
        </w:rPr>
        <w:t>et al.</w:t>
      </w:r>
      <w:r w:rsidR="006B69BA">
        <w:rPr>
          <w:rFonts w:ascii="Times New Roman" w:hAnsi="Times New Roman" w:cs="Times New Roman"/>
          <w:sz w:val="24"/>
          <w:szCs w:val="24"/>
        </w:rPr>
        <w:t xml:space="preserve"> (2003)</w:t>
      </w:r>
      <w:r w:rsidR="009857AA">
        <w:rPr>
          <w:rFonts w:ascii="Times New Roman" w:hAnsi="Times New Roman" w:cs="Times New Roman"/>
          <w:sz w:val="24"/>
          <w:szCs w:val="24"/>
        </w:rPr>
        <w:t>,</w:t>
      </w:r>
      <w:r w:rsidR="006B69BA">
        <w:rPr>
          <w:rFonts w:ascii="Times New Roman" w:hAnsi="Times New Roman" w:cs="Times New Roman"/>
          <w:sz w:val="24"/>
          <w:szCs w:val="24"/>
        </w:rPr>
        <w:t xml:space="preserve"> Coyne (2005</w:t>
      </w:r>
      <w:r w:rsidRPr="00910472">
        <w:rPr>
          <w:rFonts w:ascii="Times New Roman" w:hAnsi="Times New Roman" w:cs="Times New Roman"/>
          <w:sz w:val="24"/>
          <w:szCs w:val="24"/>
        </w:rPr>
        <w:t>)</w:t>
      </w:r>
      <w:r w:rsidR="009857AA">
        <w:rPr>
          <w:rFonts w:ascii="Times New Roman" w:hAnsi="Times New Roman" w:cs="Times New Roman"/>
          <w:sz w:val="24"/>
          <w:szCs w:val="24"/>
        </w:rPr>
        <w:t>,</w:t>
      </w:r>
      <w:r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Batie</w:t>
      </w:r>
      <w:proofErr w:type="spellEnd"/>
      <w:r w:rsidRPr="00910472">
        <w:rPr>
          <w:rFonts w:ascii="Times New Roman" w:hAnsi="Times New Roman" w:cs="Times New Roman"/>
          <w:sz w:val="24"/>
          <w:szCs w:val="24"/>
        </w:rPr>
        <w:t xml:space="preserve"> (2008)</w:t>
      </w:r>
      <w:r w:rsidR="009857AA">
        <w:rPr>
          <w:rFonts w:ascii="Times New Roman" w:hAnsi="Times New Roman" w:cs="Times New Roman"/>
          <w:sz w:val="24"/>
          <w:szCs w:val="24"/>
        </w:rPr>
        <w:t>,</w:t>
      </w:r>
      <w:r w:rsidRPr="00910472">
        <w:rPr>
          <w:rFonts w:ascii="Times New Roman" w:hAnsi="Times New Roman" w:cs="Times New Roman"/>
          <w:sz w:val="24"/>
          <w:szCs w:val="24"/>
        </w:rPr>
        <w:t xml:space="preserve"> Conklin (2010)</w:t>
      </w:r>
      <w:r w:rsidR="009857AA">
        <w:rPr>
          <w:rFonts w:ascii="Times New Roman" w:hAnsi="Times New Roman" w:cs="Times New Roman"/>
          <w:sz w:val="24"/>
          <w:szCs w:val="24"/>
        </w:rPr>
        <w:t>,</w:t>
      </w:r>
      <w:r w:rsidRPr="00910472">
        <w:rPr>
          <w:rFonts w:ascii="Times New Roman" w:hAnsi="Times New Roman" w:cs="Times New Roman"/>
          <w:sz w:val="24"/>
          <w:szCs w:val="24"/>
        </w:rPr>
        <w:t xml:space="preserve"> Palmer (201</w:t>
      </w:r>
      <w:r w:rsidR="006B69BA">
        <w:rPr>
          <w:rFonts w:ascii="Times New Roman" w:hAnsi="Times New Roman" w:cs="Times New Roman"/>
          <w:sz w:val="24"/>
          <w:szCs w:val="24"/>
        </w:rPr>
        <w:t>2</w:t>
      </w:r>
      <w:r w:rsidRPr="00910472">
        <w:rPr>
          <w:rFonts w:ascii="Times New Roman" w:hAnsi="Times New Roman" w:cs="Times New Roman"/>
          <w:sz w:val="24"/>
          <w:szCs w:val="24"/>
        </w:rPr>
        <w:t>)</w:t>
      </w:r>
      <w:r w:rsidR="009857AA">
        <w:rPr>
          <w:rFonts w:ascii="Times New Roman" w:hAnsi="Times New Roman" w:cs="Times New Roman"/>
          <w:sz w:val="24"/>
          <w:szCs w:val="24"/>
        </w:rPr>
        <w:t xml:space="preserve">, </w:t>
      </w:r>
      <w:r w:rsidR="006B69BA">
        <w:rPr>
          <w:rFonts w:ascii="Times New Roman" w:hAnsi="Times New Roman" w:cs="Times New Roman"/>
          <w:sz w:val="24"/>
          <w:szCs w:val="24"/>
        </w:rPr>
        <w:t xml:space="preserve">van </w:t>
      </w:r>
      <w:proofErr w:type="spellStart"/>
      <w:r w:rsidRPr="00910472">
        <w:rPr>
          <w:rFonts w:ascii="Times New Roman" w:hAnsi="Times New Roman" w:cs="Times New Roman"/>
          <w:sz w:val="24"/>
          <w:szCs w:val="24"/>
        </w:rPr>
        <w:t>Latesteijn</w:t>
      </w:r>
      <w:proofErr w:type="spellEnd"/>
      <w:r w:rsidRPr="00910472">
        <w:rPr>
          <w:rFonts w:ascii="Times New Roman" w:hAnsi="Times New Roman" w:cs="Times New Roman"/>
          <w:sz w:val="24"/>
          <w:szCs w:val="24"/>
        </w:rPr>
        <w:t xml:space="preserve"> and </w:t>
      </w:r>
      <w:proofErr w:type="spellStart"/>
      <w:r w:rsidRPr="00910472">
        <w:rPr>
          <w:rFonts w:ascii="Times New Roman" w:hAnsi="Times New Roman" w:cs="Times New Roman"/>
          <w:sz w:val="24"/>
          <w:szCs w:val="24"/>
        </w:rPr>
        <w:t>Rabbinge</w:t>
      </w:r>
      <w:proofErr w:type="spellEnd"/>
      <w:r w:rsidRPr="00910472">
        <w:rPr>
          <w:rFonts w:ascii="Times New Roman" w:hAnsi="Times New Roman" w:cs="Times New Roman"/>
          <w:sz w:val="24"/>
          <w:szCs w:val="24"/>
        </w:rPr>
        <w:t xml:space="preserve"> (2012) and </w:t>
      </w:r>
      <w:proofErr w:type="spellStart"/>
      <w:r w:rsidRPr="00910472">
        <w:rPr>
          <w:rFonts w:ascii="Times New Roman" w:hAnsi="Times New Roman" w:cs="Times New Roman"/>
          <w:sz w:val="24"/>
          <w:szCs w:val="24"/>
        </w:rPr>
        <w:t>Schooneveldt</w:t>
      </w:r>
      <w:proofErr w:type="spellEnd"/>
      <w:r w:rsidR="006B69BA">
        <w:rPr>
          <w:rFonts w:ascii="Times New Roman" w:hAnsi="Times New Roman" w:cs="Times New Roman"/>
          <w:sz w:val="24"/>
          <w:szCs w:val="24"/>
        </w:rPr>
        <w:t xml:space="preserve"> </w:t>
      </w:r>
      <w:r w:rsidR="00A21132">
        <w:rPr>
          <w:rFonts w:ascii="Times New Roman" w:hAnsi="Times New Roman" w:cs="Times New Roman"/>
          <w:sz w:val="24"/>
          <w:szCs w:val="24"/>
        </w:rPr>
        <w:t>(</w:t>
      </w:r>
      <w:r w:rsidR="006B69BA" w:rsidRPr="004B50A3">
        <w:rPr>
          <w:rFonts w:ascii="Times New Roman" w:hAnsi="Times New Roman" w:cs="Times New Roman"/>
          <w:sz w:val="24"/>
          <w:szCs w:val="24"/>
        </w:rPr>
        <w:t xml:space="preserve">in Brown </w:t>
      </w:r>
      <w:r w:rsidR="006B69BA" w:rsidRPr="004B50A3">
        <w:rPr>
          <w:rFonts w:ascii="Times New Roman" w:hAnsi="Times New Roman" w:cs="Times New Roman"/>
          <w:i/>
          <w:sz w:val="24"/>
          <w:szCs w:val="24"/>
        </w:rPr>
        <w:t>et al</w:t>
      </w:r>
      <w:r w:rsidR="004B50A3">
        <w:rPr>
          <w:rFonts w:ascii="Times New Roman" w:hAnsi="Times New Roman" w:cs="Times New Roman"/>
          <w:i/>
          <w:sz w:val="24"/>
          <w:szCs w:val="24"/>
        </w:rPr>
        <w:t>.</w:t>
      </w:r>
      <w:r w:rsidRPr="006B69BA">
        <w:rPr>
          <w:rFonts w:ascii="Times New Roman" w:hAnsi="Times New Roman" w:cs="Times New Roman"/>
          <w:color w:val="FF0000"/>
          <w:sz w:val="24"/>
          <w:szCs w:val="24"/>
        </w:rPr>
        <w:t xml:space="preserve"> </w:t>
      </w:r>
      <w:r w:rsidRPr="00910472">
        <w:rPr>
          <w:rFonts w:ascii="Times New Roman" w:hAnsi="Times New Roman" w:cs="Times New Roman"/>
          <w:sz w:val="24"/>
          <w:szCs w:val="24"/>
        </w:rPr>
        <w:t>(2010)</w:t>
      </w:r>
      <w:r w:rsidR="00A21132">
        <w:rPr>
          <w:rFonts w:ascii="Times New Roman" w:hAnsi="Times New Roman" w:cs="Times New Roman"/>
          <w:sz w:val="24"/>
          <w:szCs w:val="24"/>
        </w:rPr>
        <w:t>)</w:t>
      </w:r>
      <w:r w:rsidRPr="00910472">
        <w:rPr>
          <w:rFonts w:ascii="Times New Roman" w:hAnsi="Times New Roman" w:cs="Times New Roman"/>
          <w:sz w:val="24"/>
          <w:szCs w:val="24"/>
        </w:rPr>
        <w:t xml:space="preserve">. </w:t>
      </w:r>
      <w:r w:rsidR="00B7267E" w:rsidRPr="00910472">
        <w:rPr>
          <w:rFonts w:ascii="Times New Roman" w:hAnsi="Times New Roman" w:cs="Times New Roman"/>
          <w:sz w:val="24"/>
          <w:szCs w:val="24"/>
        </w:rPr>
        <w:t xml:space="preserve">Alternatively, by placing </w:t>
      </w:r>
      <w:r w:rsidR="00807CD5" w:rsidRPr="00910472">
        <w:rPr>
          <w:rFonts w:ascii="Times New Roman" w:hAnsi="Times New Roman" w:cs="Times New Roman"/>
          <w:sz w:val="24"/>
          <w:szCs w:val="24"/>
        </w:rPr>
        <w:t>w</w:t>
      </w:r>
      <w:r w:rsidR="00B7267E" w:rsidRPr="00910472">
        <w:rPr>
          <w:rFonts w:ascii="Times New Roman" w:hAnsi="Times New Roman" w:cs="Times New Roman"/>
          <w:sz w:val="24"/>
          <w:szCs w:val="24"/>
        </w:rPr>
        <w:t xml:space="preserve">icked </w:t>
      </w:r>
      <w:r w:rsidR="00A21132">
        <w:rPr>
          <w:rFonts w:ascii="Times New Roman" w:hAnsi="Times New Roman" w:cs="Times New Roman"/>
          <w:sz w:val="24"/>
          <w:szCs w:val="24"/>
        </w:rPr>
        <w:t xml:space="preserve">environmental </w:t>
      </w:r>
      <w:r w:rsidR="00B7267E" w:rsidRPr="00910472">
        <w:rPr>
          <w:rFonts w:ascii="Times New Roman" w:hAnsi="Times New Roman" w:cs="Times New Roman"/>
          <w:sz w:val="24"/>
          <w:szCs w:val="24"/>
        </w:rPr>
        <w:t xml:space="preserve">problems in the context of complexity, Innes and </w:t>
      </w:r>
      <w:proofErr w:type="spellStart"/>
      <w:proofErr w:type="gramStart"/>
      <w:r w:rsidR="00B7267E" w:rsidRPr="00910472">
        <w:rPr>
          <w:rFonts w:ascii="Times New Roman" w:hAnsi="Times New Roman" w:cs="Times New Roman"/>
          <w:sz w:val="24"/>
          <w:szCs w:val="24"/>
        </w:rPr>
        <w:t>Booher</w:t>
      </w:r>
      <w:proofErr w:type="spellEnd"/>
      <w:r w:rsidR="00B7267E" w:rsidRPr="00910472">
        <w:rPr>
          <w:rFonts w:ascii="Times New Roman" w:hAnsi="Times New Roman" w:cs="Times New Roman"/>
          <w:sz w:val="24"/>
          <w:szCs w:val="24"/>
        </w:rPr>
        <w:t xml:space="preserve">  suggest</w:t>
      </w:r>
      <w:proofErr w:type="gramEnd"/>
      <w:r w:rsidR="00B7267E" w:rsidRPr="00910472">
        <w:rPr>
          <w:rFonts w:ascii="Times New Roman" w:hAnsi="Times New Roman" w:cs="Times New Roman"/>
          <w:sz w:val="24"/>
          <w:szCs w:val="24"/>
        </w:rPr>
        <w:t xml:space="preserve"> </w:t>
      </w:r>
      <w:r w:rsidR="00B7267E" w:rsidRPr="00910472">
        <w:rPr>
          <w:rFonts w:ascii="Times New Roman" w:hAnsi="Times New Roman" w:cs="Times New Roman"/>
          <w:sz w:val="24"/>
          <w:szCs w:val="24"/>
        </w:rPr>
        <w:lastRenderedPageBreak/>
        <w:t xml:space="preserve">going beyond participation through iterative dialogues, and </w:t>
      </w:r>
      <w:r w:rsidR="00C45735">
        <w:rPr>
          <w:rFonts w:ascii="Times New Roman" w:hAnsi="Times New Roman" w:cs="Times New Roman"/>
          <w:sz w:val="24"/>
          <w:szCs w:val="24"/>
        </w:rPr>
        <w:t>promote</w:t>
      </w:r>
      <w:r w:rsidR="00B7267E" w:rsidRPr="00910472">
        <w:rPr>
          <w:rFonts w:ascii="Times New Roman" w:hAnsi="Times New Roman" w:cs="Times New Roman"/>
          <w:sz w:val="24"/>
          <w:szCs w:val="24"/>
        </w:rPr>
        <w:t xml:space="preserve"> instead </w:t>
      </w:r>
      <w:r w:rsidR="00DE1E1D">
        <w:rPr>
          <w:rFonts w:ascii="Times New Roman" w:hAnsi="Times New Roman" w:cs="Times New Roman"/>
          <w:sz w:val="24"/>
          <w:szCs w:val="24"/>
        </w:rPr>
        <w:t>“</w:t>
      </w:r>
      <w:r w:rsidR="00B7267E" w:rsidRPr="00910472">
        <w:rPr>
          <w:rFonts w:ascii="Times New Roman" w:hAnsi="Times New Roman" w:cs="Times New Roman"/>
          <w:sz w:val="24"/>
          <w:szCs w:val="24"/>
        </w:rPr>
        <w:t>a democratic governance for a resilient society</w:t>
      </w:r>
      <w:r w:rsidR="00DE1E1D">
        <w:rPr>
          <w:rFonts w:ascii="Times New Roman" w:hAnsi="Times New Roman" w:cs="Times New Roman"/>
          <w:sz w:val="24"/>
          <w:szCs w:val="24"/>
        </w:rPr>
        <w:t>”</w:t>
      </w:r>
      <w:r w:rsidR="00A21132" w:rsidRPr="00A21132">
        <w:rPr>
          <w:rFonts w:ascii="Times New Roman" w:hAnsi="Times New Roman" w:cs="Times New Roman"/>
          <w:sz w:val="24"/>
          <w:szCs w:val="24"/>
        </w:rPr>
        <w:t xml:space="preserve"> </w:t>
      </w:r>
      <w:r w:rsidR="00A21132" w:rsidRPr="00910472">
        <w:rPr>
          <w:rFonts w:ascii="Times New Roman" w:hAnsi="Times New Roman" w:cs="Times New Roman"/>
          <w:sz w:val="24"/>
          <w:szCs w:val="24"/>
        </w:rPr>
        <w:t>(2010</w:t>
      </w:r>
      <w:r w:rsidR="00A21132">
        <w:rPr>
          <w:rFonts w:ascii="Times New Roman" w:hAnsi="Times New Roman" w:cs="Times New Roman"/>
          <w:sz w:val="24"/>
          <w:szCs w:val="24"/>
        </w:rPr>
        <w:t>, p. 196</w:t>
      </w:r>
      <w:r w:rsidR="00A21132" w:rsidRPr="00910472">
        <w:rPr>
          <w:rFonts w:ascii="Times New Roman" w:hAnsi="Times New Roman" w:cs="Times New Roman"/>
          <w:sz w:val="24"/>
          <w:szCs w:val="24"/>
        </w:rPr>
        <w:t>)</w:t>
      </w:r>
      <w:r w:rsidR="00B7267E" w:rsidRPr="00910472">
        <w:rPr>
          <w:rFonts w:ascii="Times New Roman" w:hAnsi="Times New Roman" w:cs="Times New Roman"/>
          <w:sz w:val="24"/>
          <w:szCs w:val="24"/>
        </w:rPr>
        <w:t>. Th</w:t>
      </w:r>
      <w:r w:rsidR="00C45735">
        <w:rPr>
          <w:rFonts w:ascii="Times New Roman" w:hAnsi="Times New Roman" w:cs="Times New Roman"/>
          <w:sz w:val="24"/>
          <w:szCs w:val="24"/>
        </w:rPr>
        <w:t>eir</w:t>
      </w:r>
      <w:r w:rsidR="00B7267E" w:rsidRPr="00910472">
        <w:rPr>
          <w:rFonts w:ascii="Times New Roman" w:hAnsi="Times New Roman" w:cs="Times New Roman"/>
          <w:sz w:val="24"/>
          <w:szCs w:val="24"/>
        </w:rPr>
        <w:t xml:space="preserve"> idea of resilience </w:t>
      </w:r>
      <w:r w:rsidR="00C45735">
        <w:rPr>
          <w:rFonts w:ascii="Times New Roman" w:hAnsi="Times New Roman" w:cs="Times New Roman"/>
          <w:sz w:val="24"/>
          <w:szCs w:val="24"/>
        </w:rPr>
        <w:t>envisages</w:t>
      </w:r>
      <w:r w:rsidR="00B7267E" w:rsidRPr="00910472">
        <w:rPr>
          <w:rFonts w:ascii="Times New Roman" w:hAnsi="Times New Roman" w:cs="Times New Roman"/>
          <w:sz w:val="24"/>
          <w:szCs w:val="24"/>
        </w:rPr>
        <w:t xml:space="preserve"> public rationality and adaptiveness spontaneously arising from the communicative processes taking place within </w:t>
      </w:r>
      <w:r w:rsidR="002E6DDD" w:rsidRPr="00910472">
        <w:rPr>
          <w:rFonts w:ascii="Times New Roman" w:hAnsi="Times New Roman" w:cs="Times New Roman"/>
          <w:sz w:val="24"/>
          <w:szCs w:val="24"/>
        </w:rPr>
        <w:t xml:space="preserve">and between </w:t>
      </w:r>
      <w:r w:rsidR="00B7267E" w:rsidRPr="00910472">
        <w:rPr>
          <w:rFonts w:ascii="Times New Roman" w:hAnsi="Times New Roman" w:cs="Times New Roman"/>
          <w:sz w:val="24"/>
          <w:szCs w:val="24"/>
        </w:rPr>
        <w:t>local communities, scientists, planners and politicians. According to these authors</w:t>
      </w:r>
      <w:r w:rsidR="002E6DDD" w:rsidRPr="00910472">
        <w:rPr>
          <w:rFonts w:ascii="Times New Roman" w:hAnsi="Times New Roman" w:cs="Times New Roman"/>
          <w:sz w:val="24"/>
          <w:szCs w:val="24"/>
        </w:rPr>
        <w:t>,</w:t>
      </w:r>
      <w:r w:rsidR="00B7267E" w:rsidRPr="00910472">
        <w:rPr>
          <w:rFonts w:ascii="Times New Roman" w:hAnsi="Times New Roman" w:cs="Times New Roman"/>
          <w:sz w:val="24"/>
          <w:szCs w:val="24"/>
        </w:rPr>
        <w:t xml:space="preserve"> rational processes of communication will allow communities to constantly adapt to any new circumstances, and </w:t>
      </w:r>
      <w:r w:rsidR="00C94F0E">
        <w:rPr>
          <w:rFonts w:ascii="Times New Roman" w:hAnsi="Times New Roman" w:cs="Times New Roman"/>
          <w:sz w:val="24"/>
          <w:szCs w:val="24"/>
        </w:rPr>
        <w:t xml:space="preserve">be </w:t>
      </w:r>
      <w:r w:rsidR="00C45735">
        <w:rPr>
          <w:rFonts w:ascii="Times New Roman" w:hAnsi="Times New Roman" w:cs="Times New Roman"/>
          <w:sz w:val="24"/>
          <w:szCs w:val="24"/>
        </w:rPr>
        <w:t>empower</w:t>
      </w:r>
      <w:r w:rsidR="00C94F0E">
        <w:rPr>
          <w:rFonts w:ascii="Times New Roman" w:hAnsi="Times New Roman" w:cs="Times New Roman"/>
          <w:sz w:val="24"/>
          <w:szCs w:val="24"/>
        </w:rPr>
        <w:t xml:space="preserve">ed </w:t>
      </w:r>
      <w:r w:rsidR="00B7267E" w:rsidRPr="00910472">
        <w:rPr>
          <w:rFonts w:ascii="Times New Roman" w:hAnsi="Times New Roman" w:cs="Times New Roman"/>
          <w:sz w:val="24"/>
          <w:szCs w:val="24"/>
        </w:rPr>
        <w:t>to take full responsibility for common</w:t>
      </w:r>
      <w:r w:rsidR="00C94F0E">
        <w:rPr>
          <w:rFonts w:ascii="Times New Roman" w:hAnsi="Times New Roman" w:cs="Times New Roman"/>
          <w:sz w:val="24"/>
          <w:szCs w:val="24"/>
        </w:rPr>
        <w:t>,</w:t>
      </w:r>
      <w:r w:rsidR="00B7267E" w:rsidRPr="00910472">
        <w:rPr>
          <w:rFonts w:ascii="Times New Roman" w:hAnsi="Times New Roman" w:cs="Times New Roman"/>
          <w:sz w:val="24"/>
          <w:szCs w:val="24"/>
        </w:rPr>
        <w:t xml:space="preserve"> agreed actions and decisions</w:t>
      </w:r>
      <w:r w:rsidR="002E6DDD" w:rsidRPr="00910472">
        <w:rPr>
          <w:rFonts w:ascii="Times New Roman" w:hAnsi="Times New Roman" w:cs="Times New Roman"/>
          <w:sz w:val="24"/>
          <w:szCs w:val="24"/>
        </w:rPr>
        <w:t>.</w:t>
      </w:r>
      <w:r w:rsidR="00B7267E" w:rsidRPr="00910472">
        <w:rPr>
          <w:rFonts w:ascii="Times New Roman" w:hAnsi="Times New Roman" w:cs="Times New Roman"/>
          <w:sz w:val="24"/>
          <w:szCs w:val="24"/>
        </w:rPr>
        <w:t xml:space="preserve"> </w:t>
      </w:r>
    </w:p>
    <w:p w14:paraId="5F90C142" w14:textId="2408505E" w:rsidR="004737C3" w:rsidRDefault="0060541C"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A second strand </w:t>
      </w:r>
      <w:r w:rsidR="002E6DDD" w:rsidRPr="00910472">
        <w:rPr>
          <w:rFonts w:ascii="Times New Roman" w:hAnsi="Times New Roman" w:cs="Times New Roman"/>
          <w:sz w:val="24"/>
          <w:szCs w:val="24"/>
        </w:rPr>
        <w:t xml:space="preserve">aiming to tackle the </w:t>
      </w:r>
      <w:r w:rsidR="00792631">
        <w:rPr>
          <w:rFonts w:ascii="Times New Roman" w:hAnsi="Times New Roman" w:cs="Times New Roman"/>
          <w:i/>
          <w:sz w:val="24"/>
          <w:szCs w:val="24"/>
        </w:rPr>
        <w:t>d</w:t>
      </w:r>
      <w:r w:rsidR="00792631" w:rsidRPr="007F6B6C">
        <w:rPr>
          <w:rFonts w:ascii="Times New Roman" w:hAnsi="Times New Roman" w:cs="Times New Roman"/>
          <w:i/>
          <w:sz w:val="24"/>
          <w:szCs w:val="24"/>
        </w:rPr>
        <w:t xml:space="preserve">ouble </w:t>
      </w:r>
      <w:r w:rsidR="002E6DDD" w:rsidRPr="007F6B6C">
        <w:rPr>
          <w:rFonts w:ascii="Times New Roman" w:hAnsi="Times New Roman" w:cs="Times New Roman"/>
          <w:i/>
          <w:sz w:val="24"/>
          <w:szCs w:val="24"/>
        </w:rPr>
        <w:t>hermeneutic</w:t>
      </w:r>
      <w:r w:rsidR="002E6DDD" w:rsidRPr="00910472">
        <w:rPr>
          <w:rFonts w:ascii="Times New Roman" w:hAnsi="Times New Roman" w:cs="Times New Roman"/>
          <w:sz w:val="24"/>
          <w:szCs w:val="24"/>
        </w:rPr>
        <w:t xml:space="preserve"> problem characteristic </w:t>
      </w:r>
      <w:r w:rsidRPr="00910472">
        <w:rPr>
          <w:rFonts w:ascii="Times New Roman" w:hAnsi="Times New Roman" w:cs="Times New Roman"/>
          <w:sz w:val="24"/>
          <w:szCs w:val="24"/>
        </w:rPr>
        <w:t xml:space="preserve">can be classified as a </w:t>
      </w:r>
      <w:r w:rsidRPr="00DE1E1D">
        <w:rPr>
          <w:rFonts w:ascii="Times New Roman" w:hAnsi="Times New Roman"/>
          <w:i/>
          <w:sz w:val="24"/>
        </w:rPr>
        <w:t xml:space="preserve">holistic </w:t>
      </w:r>
      <w:r w:rsidRPr="008D48F8">
        <w:rPr>
          <w:rFonts w:ascii="Times New Roman" w:hAnsi="Times New Roman"/>
          <w:sz w:val="24"/>
        </w:rPr>
        <w:t>approach</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5b</w:t>
      </w:r>
      <w:r w:rsidR="009857AA">
        <w:rPr>
          <w:rFonts w:ascii="Times New Roman" w:hAnsi="Times New Roman" w:cs="Times New Roman"/>
          <w:sz w:val="24"/>
          <w:szCs w:val="24"/>
        </w:rPr>
        <w:t>, Fig. 1</w:t>
      </w:r>
      <w:r w:rsidRPr="00910472">
        <w:rPr>
          <w:rFonts w:ascii="Times New Roman" w:hAnsi="Times New Roman" w:cs="Times New Roman"/>
          <w:sz w:val="24"/>
          <w:szCs w:val="24"/>
        </w:rPr>
        <w:t>)</w:t>
      </w:r>
      <w:r w:rsidR="00C94F0E">
        <w:rPr>
          <w:rFonts w:ascii="Times New Roman" w:hAnsi="Times New Roman" w:cs="Times New Roman"/>
          <w:sz w:val="24"/>
          <w:szCs w:val="24"/>
        </w:rPr>
        <w:t xml:space="preserve"> that emphasises connectedness</w:t>
      </w:r>
      <w:r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Mascaren</w:t>
      </w:r>
      <w:r w:rsidR="00E82777">
        <w:rPr>
          <w:rFonts w:ascii="Times New Roman" w:hAnsi="Times New Roman" w:cs="Times New Roman"/>
          <w:sz w:val="24"/>
          <w:szCs w:val="24"/>
        </w:rPr>
        <w:t>h</w:t>
      </w:r>
      <w:r w:rsidRPr="00910472">
        <w:rPr>
          <w:rFonts w:ascii="Times New Roman" w:hAnsi="Times New Roman" w:cs="Times New Roman"/>
          <w:sz w:val="24"/>
          <w:szCs w:val="24"/>
        </w:rPr>
        <w:t>as</w:t>
      </w:r>
      <w:proofErr w:type="spellEnd"/>
      <w:r w:rsidRPr="00910472">
        <w:rPr>
          <w:rFonts w:ascii="Times New Roman" w:hAnsi="Times New Roman" w:cs="Times New Roman"/>
          <w:sz w:val="24"/>
          <w:szCs w:val="24"/>
        </w:rPr>
        <w:t xml:space="preserve"> (2009) </w:t>
      </w:r>
      <w:r w:rsidR="002E6DDD" w:rsidRPr="00910472">
        <w:rPr>
          <w:rFonts w:ascii="Times New Roman" w:hAnsi="Times New Roman" w:cs="Times New Roman"/>
          <w:sz w:val="24"/>
          <w:szCs w:val="24"/>
        </w:rPr>
        <w:t>argue</w:t>
      </w:r>
      <w:r w:rsidR="00C15B08">
        <w:rPr>
          <w:rFonts w:ascii="Times New Roman" w:hAnsi="Times New Roman" w:cs="Times New Roman"/>
          <w:sz w:val="24"/>
          <w:szCs w:val="24"/>
        </w:rPr>
        <w:t>s</w:t>
      </w:r>
      <w:r w:rsidR="002E6DDD" w:rsidRPr="00910472">
        <w:rPr>
          <w:rFonts w:ascii="Times New Roman" w:hAnsi="Times New Roman" w:cs="Times New Roman"/>
          <w:sz w:val="24"/>
          <w:szCs w:val="24"/>
        </w:rPr>
        <w:t xml:space="preserve"> for a </w:t>
      </w:r>
      <w:r w:rsidRPr="00910472">
        <w:rPr>
          <w:rFonts w:ascii="Times New Roman" w:hAnsi="Times New Roman" w:cs="Times New Roman"/>
          <w:sz w:val="24"/>
          <w:szCs w:val="24"/>
        </w:rPr>
        <w:t>focus on the relationships between discrete alternatives rather than continuous variables for a better understanding of the systemic nature of wicked problems</w:t>
      </w:r>
      <w:r w:rsidR="00776DF5">
        <w:rPr>
          <w:rFonts w:ascii="Times New Roman" w:hAnsi="Times New Roman" w:cs="Times New Roman"/>
          <w:sz w:val="24"/>
          <w:szCs w:val="24"/>
        </w:rPr>
        <w:t xml:space="preserve"> (s</w:t>
      </w:r>
      <w:r w:rsidR="00607AD3" w:rsidRPr="00910472">
        <w:rPr>
          <w:rFonts w:ascii="Times New Roman" w:hAnsi="Times New Roman" w:cs="Times New Roman"/>
          <w:sz w:val="24"/>
          <w:szCs w:val="24"/>
        </w:rPr>
        <w:t>ee also</w:t>
      </w:r>
      <w:r w:rsidRPr="00910472">
        <w:rPr>
          <w:rFonts w:ascii="Times New Roman" w:hAnsi="Times New Roman" w:cs="Times New Roman"/>
          <w:sz w:val="24"/>
          <w:szCs w:val="24"/>
        </w:rPr>
        <w:t xml:space="preserve"> Sharman</w:t>
      </w:r>
      <w:r w:rsidR="000B461F">
        <w:rPr>
          <w:rFonts w:ascii="Times New Roman" w:hAnsi="Times New Roman" w:cs="Times New Roman"/>
          <w:sz w:val="24"/>
          <w:szCs w:val="24"/>
        </w:rPr>
        <w:t xml:space="preserve"> </w:t>
      </w:r>
      <w:r w:rsidRPr="00910472">
        <w:rPr>
          <w:rFonts w:ascii="Times New Roman" w:hAnsi="Times New Roman" w:cs="Times New Roman"/>
          <w:sz w:val="24"/>
          <w:szCs w:val="24"/>
        </w:rPr>
        <w:t>(2009)</w:t>
      </w:r>
      <w:r w:rsidR="00776DF5">
        <w:rPr>
          <w:rFonts w:ascii="Times New Roman" w:hAnsi="Times New Roman" w:cs="Times New Roman"/>
          <w:sz w:val="24"/>
          <w:szCs w:val="24"/>
        </w:rPr>
        <w:t>)</w:t>
      </w:r>
      <w:r w:rsidRPr="00910472">
        <w:rPr>
          <w:rFonts w:ascii="Times New Roman" w:hAnsi="Times New Roman" w:cs="Times New Roman"/>
          <w:sz w:val="24"/>
          <w:szCs w:val="24"/>
        </w:rPr>
        <w:t xml:space="preserve">. </w:t>
      </w:r>
      <w:proofErr w:type="spellStart"/>
      <w:r w:rsidRPr="00910472">
        <w:rPr>
          <w:rFonts w:ascii="Times New Roman" w:hAnsi="Times New Roman" w:cs="Times New Roman"/>
          <w:sz w:val="24"/>
          <w:szCs w:val="24"/>
        </w:rPr>
        <w:t>Waddock</w:t>
      </w:r>
      <w:proofErr w:type="spellEnd"/>
      <w:r w:rsidRPr="00910472">
        <w:rPr>
          <w:rFonts w:ascii="Times New Roman" w:hAnsi="Times New Roman" w:cs="Times New Roman"/>
          <w:sz w:val="24"/>
          <w:szCs w:val="24"/>
        </w:rPr>
        <w:t xml:space="preserve"> (2012) </w:t>
      </w:r>
      <w:r w:rsidR="00607AD3" w:rsidRPr="00910472">
        <w:rPr>
          <w:rFonts w:ascii="Times New Roman" w:hAnsi="Times New Roman" w:cs="Times New Roman"/>
          <w:sz w:val="24"/>
          <w:szCs w:val="24"/>
        </w:rPr>
        <w:t>conceives of</w:t>
      </w:r>
      <w:r w:rsidRPr="00910472">
        <w:rPr>
          <w:rFonts w:ascii="Times New Roman" w:hAnsi="Times New Roman" w:cs="Times New Roman"/>
          <w:sz w:val="24"/>
          <w:szCs w:val="24"/>
        </w:rPr>
        <w:t xml:space="preserve"> a holistic shift through which agents of change stand outside the detailed interactions </w:t>
      </w:r>
      <w:r w:rsidR="00607AD3" w:rsidRPr="00910472">
        <w:rPr>
          <w:rFonts w:ascii="Times New Roman" w:hAnsi="Times New Roman" w:cs="Times New Roman"/>
          <w:sz w:val="24"/>
          <w:szCs w:val="24"/>
        </w:rPr>
        <w:t xml:space="preserve">at </w:t>
      </w:r>
      <w:r w:rsidRPr="00910472">
        <w:rPr>
          <w:rFonts w:ascii="Times New Roman" w:hAnsi="Times New Roman" w:cs="Times New Roman"/>
          <w:sz w:val="24"/>
          <w:szCs w:val="24"/>
        </w:rPr>
        <w:t xml:space="preserve">the operational level and take a bigger-picture view with democratically agreed objectives. </w:t>
      </w:r>
      <w:r w:rsidR="009B5153" w:rsidRPr="009B5153">
        <w:rPr>
          <w:rFonts w:ascii="Times New Roman" w:hAnsi="Times New Roman" w:cs="Times New Roman"/>
          <w:sz w:val="24"/>
          <w:szCs w:val="24"/>
        </w:rPr>
        <w:t xml:space="preserve">According to the APSC (2007) thinking inclusively to tackle wicked problems </w:t>
      </w:r>
      <w:r w:rsidR="00BC298A">
        <w:rPr>
          <w:rFonts w:ascii="Times New Roman" w:hAnsi="Times New Roman" w:cs="Times New Roman"/>
          <w:sz w:val="24"/>
          <w:szCs w:val="24"/>
        </w:rPr>
        <w:t>also belongs to</w:t>
      </w:r>
      <w:r w:rsidR="009B5153" w:rsidRPr="009B5153">
        <w:rPr>
          <w:rFonts w:ascii="Times New Roman" w:hAnsi="Times New Roman" w:cs="Times New Roman"/>
          <w:sz w:val="24"/>
          <w:szCs w:val="24"/>
        </w:rPr>
        <w:t xml:space="preserve"> the </w:t>
      </w:r>
      <w:r w:rsidR="009B5153" w:rsidRPr="008D48F8">
        <w:rPr>
          <w:rFonts w:ascii="Times New Roman" w:hAnsi="Times New Roman" w:cs="Times New Roman"/>
          <w:i/>
          <w:sz w:val="24"/>
          <w:szCs w:val="24"/>
        </w:rPr>
        <w:t>holistic</w:t>
      </w:r>
      <w:r w:rsidR="009B5153" w:rsidRPr="009B5153">
        <w:rPr>
          <w:rFonts w:ascii="Times New Roman" w:hAnsi="Times New Roman" w:cs="Times New Roman"/>
          <w:sz w:val="24"/>
          <w:szCs w:val="24"/>
        </w:rPr>
        <w:t xml:space="preserve"> approach.</w:t>
      </w:r>
    </w:p>
    <w:p w14:paraId="7D760241" w14:textId="73EC0235" w:rsidR="007038F7" w:rsidRDefault="0060541C" w:rsidP="00476BFB">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We also find an </w:t>
      </w:r>
      <w:r w:rsidRPr="00DE1E1D">
        <w:rPr>
          <w:rFonts w:ascii="Times New Roman" w:hAnsi="Times New Roman"/>
          <w:i/>
          <w:sz w:val="24"/>
        </w:rPr>
        <w:t>atomistic</w:t>
      </w:r>
      <w:r w:rsidRPr="00910472">
        <w:rPr>
          <w:rFonts w:ascii="Times New Roman" w:hAnsi="Times New Roman" w:cs="Times New Roman"/>
          <w:sz w:val="24"/>
          <w:szCs w:val="24"/>
        </w:rPr>
        <w:t xml:space="preserve"> (</w:t>
      </w:r>
      <w:r w:rsidR="002C5B8D">
        <w:rPr>
          <w:rFonts w:ascii="Times New Roman" w:hAnsi="Times New Roman" w:cs="Times New Roman"/>
          <w:sz w:val="24"/>
          <w:szCs w:val="24"/>
        </w:rPr>
        <w:t xml:space="preserve">strategy </w:t>
      </w:r>
      <w:r w:rsidRPr="00910472">
        <w:rPr>
          <w:rFonts w:ascii="Times New Roman" w:hAnsi="Times New Roman" w:cs="Times New Roman"/>
          <w:sz w:val="24"/>
          <w:szCs w:val="24"/>
        </w:rPr>
        <w:t>5c</w:t>
      </w:r>
      <w:r w:rsidR="00C45735">
        <w:rPr>
          <w:rFonts w:ascii="Times New Roman" w:hAnsi="Times New Roman" w:cs="Times New Roman"/>
          <w:sz w:val="24"/>
          <w:szCs w:val="24"/>
        </w:rPr>
        <w:t>, Fig 1</w:t>
      </w:r>
      <w:r w:rsidRPr="00910472">
        <w:rPr>
          <w:rFonts w:ascii="Times New Roman" w:hAnsi="Times New Roman" w:cs="Times New Roman"/>
          <w:sz w:val="24"/>
          <w:szCs w:val="24"/>
        </w:rPr>
        <w:t xml:space="preserve">) proposal in </w:t>
      </w:r>
      <w:r w:rsidRPr="000254ED">
        <w:rPr>
          <w:rFonts w:ascii="Times New Roman" w:hAnsi="Times New Roman" w:cs="Times New Roman"/>
          <w:sz w:val="24"/>
          <w:szCs w:val="24"/>
        </w:rPr>
        <w:t>relation to the double hermeneutic</w:t>
      </w:r>
      <w:r w:rsidR="00607AD3" w:rsidRPr="000254ED">
        <w:rPr>
          <w:rFonts w:ascii="Times New Roman" w:hAnsi="Times New Roman" w:cs="Times New Roman"/>
          <w:sz w:val="24"/>
          <w:szCs w:val="24"/>
        </w:rPr>
        <w:t xml:space="preserve"> in</w:t>
      </w:r>
      <w:r w:rsidR="000254ED" w:rsidRPr="000254ED">
        <w:rPr>
          <w:rFonts w:ascii="Times New Roman" w:hAnsi="Times New Roman" w:cs="Times New Roman"/>
          <w:sz w:val="24"/>
          <w:szCs w:val="24"/>
        </w:rPr>
        <w:t xml:space="preserve"> Cha</w:t>
      </w:r>
      <w:r w:rsidRPr="000254ED">
        <w:rPr>
          <w:rFonts w:ascii="Times New Roman" w:hAnsi="Times New Roman" w:cs="Times New Roman"/>
          <w:sz w:val="24"/>
          <w:szCs w:val="24"/>
        </w:rPr>
        <w:t xml:space="preserve">pin </w:t>
      </w:r>
      <w:r w:rsidR="004B50A3" w:rsidRPr="000254ED">
        <w:rPr>
          <w:rFonts w:ascii="Times New Roman" w:hAnsi="Times New Roman" w:cs="Times New Roman"/>
          <w:i/>
          <w:sz w:val="24"/>
          <w:szCs w:val="24"/>
        </w:rPr>
        <w:t>et al</w:t>
      </w:r>
      <w:r w:rsidRPr="000254ED">
        <w:rPr>
          <w:rFonts w:ascii="Times New Roman" w:hAnsi="Times New Roman" w:cs="Times New Roman"/>
          <w:sz w:val="24"/>
          <w:szCs w:val="24"/>
        </w:rPr>
        <w:t xml:space="preserve">. (2008) </w:t>
      </w:r>
      <w:r w:rsidR="00607AD3" w:rsidRPr="000254ED">
        <w:rPr>
          <w:rFonts w:ascii="Times New Roman" w:hAnsi="Times New Roman" w:cs="Times New Roman"/>
          <w:sz w:val="24"/>
          <w:szCs w:val="24"/>
        </w:rPr>
        <w:t xml:space="preserve">who recommend </w:t>
      </w:r>
      <w:r w:rsidR="000254ED" w:rsidRPr="000254ED">
        <w:rPr>
          <w:rFonts w:ascii="Times New Roman" w:hAnsi="Times New Roman" w:cs="Times New Roman"/>
          <w:sz w:val="24"/>
          <w:szCs w:val="24"/>
        </w:rPr>
        <w:t>pursuing simple solutions at an appropriate scale (</w:t>
      </w:r>
      <w:r w:rsidR="009857AA">
        <w:rPr>
          <w:rFonts w:ascii="Times New Roman" w:hAnsi="Times New Roman" w:cs="Times New Roman"/>
          <w:sz w:val="24"/>
          <w:szCs w:val="24"/>
        </w:rPr>
        <w:t>e.g.,</w:t>
      </w:r>
      <w:r w:rsidR="000254ED" w:rsidRPr="000254ED">
        <w:rPr>
          <w:rFonts w:ascii="Times New Roman" w:hAnsi="Times New Roman" w:cs="Times New Roman"/>
          <w:sz w:val="24"/>
          <w:szCs w:val="24"/>
        </w:rPr>
        <w:t xml:space="preserve"> local or regional)</w:t>
      </w:r>
      <w:r w:rsidR="009857AA">
        <w:rPr>
          <w:rFonts w:ascii="Times New Roman" w:hAnsi="Times New Roman" w:cs="Times New Roman"/>
          <w:sz w:val="24"/>
          <w:szCs w:val="24"/>
        </w:rPr>
        <w:t>,</w:t>
      </w:r>
      <w:r w:rsidR="000254ED" w:rsidRPr="000254ED">
        <w:rPr>
          <w:rFonts w:ascii="Times New Roman" w:hAnsi="Times New Roman" w:cs="Times New Roman"/>
          <w:sz w:val="24"/>
          <w:szCs w:val="24"/>
        </w:rPr>
        <w:t xml:space="preserve"> thereby capturing problem definitions at the actor level. </w:t>
      </w:r>
      <w:r w:rsidR="00C15B08">
        <w:rPr>
          <w:rFonts w:ascii="Times New Roman" w:hAnsi="Times New Roman" w:cs="Times New Roman"/>
          <w:sz w:val="24"/>
          <w:szCs w:val="24"/>
        </w:rPr>
        <w:t>T</w:t>
      </w:r>
      <w:r w:rsidR="00C15B08" w:rsidRPr="00910472">
        <w:rPr>
          <w:rFonts w:ascii="Times New Roman" w:hAnsi="Times New Roman" w:cs="Times New Roman"/>
          <w:sz w:val="24"/>
          <w:szCs w:val="24"/>
        </w:rPr>
        <w:t>his two-way dynamic</w:t>
      </w:r>
      <w:r w:rsidR="00C15B08" w:rsidRPr="000254ED">
        <w:rPr>
          <w:rFonts w:ascii="Times New Roman" w:hAnsi="Times New Roman" w:cs="Times New Roman"/>
          <w:sz w:val="24"/>
          <w:szCs w:val="24"/>
        </w:rPr>
        <w:t xml:space="preserve"> </w:t>
      </w:r>
      <w:r w:rsidR="00C15B08">
        <w:rPr>
          <w:rFonts w:ascii="Times New Roman" w:hAnsi="Times New Roman" w:cs="Times New Roman"/>
          <w:sz w:val="24"/>
          <w:szCs w:val="24"/>
        </w:rPr>
        <w:t xml:space="preserve">is treated ambivalently under </w:t>
      </w:r>
      <w:r w:rsidR="00105B18">
        <w:rPr>
          <w:rFonts w:ascii="Times New Roman" w:hAnsi="Times New Roman" w:cs="Times New Roman"/>
          <w:sz w:val="24"/>
          <w:szCs w:val="24"/>
        </w:rPr>
        <w:t xml:space="preserve">asymmetric </w:t>
      </w:r>
      <w:r w:rsidR="00C15B08">
        <w:rPr>
          <w:rFonts w:ascii="Times New Roman" w:hAnsi="Times New Roman" w:cs="Times New Roman"/>
          <w:sz w:val="24"/>
          <w:szCs w:val="24"/>
        </w:rPr>
        <w:t>p</w:t>
      </w:r>
      <w:r w:rsidRPr="000254ED">
        <w:rPr>
          <w:rFonts w:ascii="Times New Roman" w:hAnsi="Times New Roman" w:cs="Times New Roman"/>
          <w:sz w:val="24"/>
          <w:szCs w:val="24"/>
        </w:rPr>
        <w:t>re</w:t>
      </w:r>
      <w:r w:rsidR="006C5A79" w:rsidRPr="000254ED">
        <w:rPr>
          <w:rFonts w:ascii="Times New Roman" w:hAnsi="Times New Roman" w:cs="Times New Roman"/>
          <w:sz w:val="24"/>
          <w:szCs w:val="24"/>
        </w:rPr>
        <w:t>-</w:t>
      </w:r>
      <w:r w:rsidR="00BC0181" w:rsidRPr="000254ED">
        <w:rPr>
          <w:rFonts w:ascii="Times New Roman" w:hAnsi="Times New Roman" w:cs="Times New Roman"/>
          <w:sz w:val="24"/>
          <w:szCs w:val="24"/>
        </w:rPr>
        <w:t>commitment</w:t>
      </w:r>
      <w:r w:rsidRPr="000254ED">
        <w:rPr>
          <w:rFonts w:ascii="Times New Roman" w:hAnsi="Times New Roman" w:cs="Times New Roman"/>
          <w:sz w:val="24"/>
          <w:szCs w:val="24"/>
        </w:rPr>
        <w:t xml:space="preserve"> strategy</w:t>
      </w:r>
      <w:r w:rsidRPr="00910472">
        <w:rPr>
          <w:rFonts w:ascii="Times New Roman" w:hAnsi="Times New Roman" w:cs="Times New Roman"/>
          <w:sz w:val="24"/>
          <w:szCs w:val="24"/>
        </w:rPr>
        <w:t xml:space="preserve"> </w:t>
      </w:r>
      <w:r w:rsidR="006B69BA">
        <w:rPr>
          <w:rFonts w:ascii="Times New Roman" w:hAnsi="Times New Roman" w:cs="Times New Roman"/>
          <w:sz w:val="24"/>
          <w:szCs w:val="24"/>
        </w:rPr>
        <w:t>(Laza</w:t>
      </w:r>
      <w:r w:rsidR="004336DC" w:rsidRPr="00910472">
        <w:rPr>
          <w:rFonts w:ascii="Times New Roman" w:hAnsi="Times New Roman" w:cs="Times New Roman"/>
          <w:sz w:val="24"/>
          <w:szCs w:val="24"/>
        </w:rPr>
        <w:t xml:space="preserve">rus, </w:t>
      </w:r>
      <w:r w:rsidR="00C45735">
        <w:rPr>
          <w:rFonts w:ascii="Times New Roman" w:hAnsi="Times New Roman" w:cs="Times New Roman"/>
          <w:sz w:val="24"/>
          <w:szCs w:val="24"/>
        </w:rPr>
        <w:t>2009</w:t>
      </w:r>
      <w:r w:rsidR="004336DC" w:rsidRPr="00910472">
        <w:rPr>
          <w:rFonts w:ascii="Times New Roman" w:hAnsi="Times New Roman" w:cs="Times New Roman"/>
          <w:sz w:val="24"/>
          <w:szCs w:val="24"/>
        </w:rPr>
        <w:t>)</w:t>
      </w:r>
      <w:r w:rsidR="00C60B74">
        <w:rPr>
          <w:rFonts w:ascii="Times New Roman" w:hAnsi="Times New Roman" w:cs="Times New Roman"/>
          <w:sz w:val="24"/>
          <w:szCs w:val="24"/>
        </w:rPr>
        <w:t xml:space="preserve">, an approach </w:t>
      </w:r>
      <w:r w:rsidR="00105B18">
        <w:rPr>
          <w:rFonts w:ascii="Times New Roman" w:hAnsi="Times New Roman" w:cs="Times New Roman"/>
          <w:sz w:val="24"/>
          <w:szCs w:val="24"/>
        </w:rPr>
        <w:t>which</w:t>
      </w:r>
      <w:r w:rsidR="00105B18" w:rsidRPr="004C1436">
        <w:rPr>
          <w:rFonts w:ascii="Times New Roman" w:hAnsi="Times New Roman" w:cs="Times New Roman"/>
          <w:sz w:val="24"/>
          <w:szCs w:val="24"/>
        </w:rPr>
        <w:t xml:space="preserve"> deliberately mak</w:t>
      </w:r>
      <w:r w:rsidR="00C60B74">
        <w:rPr>
          <w:rFonts w:ascii="Times New Roman" w:hAnsi="Times New Roman" w:cs="Times New Roman"/>
          <w:sz w:val="24"/>
          <w:szCs w:val="24"/>
        </w:rPr>
        <w:t>es</w:t>
      </w:r>
      <w:r w:rsidR="00105B18" w:rsidRPr="004C1436">
        <w:rPr>
          <w:rFonts w:ascii="Times New Roman" w:hAnsi="Times New Roman" w:cs="Times New Roman"/>
          <w:sz w:val="24"/>
          <w:szCs w:val="24"/>
        </w:rPr>
        <w:t xml:space="preserve"> it hard to roll-back laws established to deliver environmental goods, while simultaneously allowing advances that are consistent with the established law’s objectives</w:t>
      </w:r>
      <w:r w:rsidR="00C60B74">
        <w:rPr>
          <w:rFonts w:ascii="Times New Roman" w:hAnsi="Times New Roman" w:cs="Times New Roman"/>
          <w:sz w:val="24"/>
          <w:szCs w:val="24"/>
        </w:rPr>
        <w:t xml:space="preserve">. The </w:t>
      </w:r>
      <w:r w:rsidR="008D48F8">
        <w:rPr>
          <w:rFonts w:ascii="Times New Roman" w:hAnsi="Times New Roman" w:cs="Times New Roman"/>
          <w:sz w:val="24"/>
          <w:szCs w:val="24"/>
        </w:rPr>
        <w:t>p</w:t>
      </w:r>
      <w:r w:rsidR="008D48F8" w:rsidRPr="000254ED">
        <w:rPr>
          <w:rFonts w:ascii="Times New Roman" w:hAnsi="Times New Roman" w:cs="Times New Roman"/>
          <w:sz w:val="24"/>
          <w:szCs w:val="24"/>
        </w:rPr>
        <w:t xml:space="preserve">re-commitment </w:t>
      </w:r>
      <w:r w:rsidR="00C60B74">
        <w:rPr>
          <w:rFonts w:ascii="Times New Roman" w:hAnsi="Times New Roman" w:cs="Times New Roman"/>
          <w:sz w:val="24"/>
          <w:szCs w:val="24"/>
        </w:rPr>
        <w:t xml:space="preserve">rationale </w:t>
      </w:r>
      <w:r w:rsidR="00C15B08" w:rsidRPr="00910472">
        <w:rPr>
          <w:rFonts w:ascii="Times New Roman" w:hAnsi="Times New Roman" w:cs="Times New Roman"/>
          <w:sz w:val="24"/>
          <w:szCs w:val="24"/>
        </w:rPr>
        <w:t>recognise</w:t>
      </w:r>
      <w:r w:rsidR="00C15B08">
        <w:rPr>
          <w:rFonts w:ascii="Times New Roman" w:hAnsi="Times New Roman" w:cs="Times New Roman"/>
          <w:sz w:val="24"/>
          <w:szCs w:val="24"/>
        </w:rPr>
        <w:t>s</w:t>
      </w:r>
      <w:r w:rsidR="00C15B08"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that actors, over </w:t>
      </w:r>
      <w:r w:rsidRPr="00910472">
        <w:rPr>
          <w:rFonts w:ascii="Times New Roman" w:hAnsi="Times New Roman" w:cs="Times New Roman"/>
          <w:sz w:val="24"/>
          <w:szCs w:val="24"/>
        </w:rPr>
        <w:lastRenderedPageBreak/>
        <w:t xml:space="preserve">time, will </w:t>
      </w:r>
      <w:r w:rsidR="000146A9">
        <w:rPr>
          <w:rFonts w:ascii="Times New Roman" w:hAnsi="Times New Roman" w:cs="Times New Roman"/>
          <w:sz w:val="24"/>
          <w:szCs w:val="24"/>
        </w:rPr>
        <w:t>sometimes</w:t>
      </w:r>
      <w:r w:rsidR="000146A9"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subvert less rigid arrangements in the pursuit of self-interest </w:t>
      </w:r>
      <w:r w:rsidR="00C15B08">
        <w:rPr>
          <w:rFonts w:ascii="Times New Roman" w:hAnsi="Times New Roman" w:cs="Times New Roman"/>
          <w:sz w:val="24"/>
          <w:szCs w:val="24"/>
        </w:rPr>
        <w:t>therefore</w:t>
      </w:r>
      <w:r w:rsidR="00C15B08"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it promotes seizing moments of opportunity to </w:t>
      </w:r>
      <w:r w:rsidR="008D48F8">
        <w:rPr>
          <w:rFonts w:ascii="Times New Roman" w:hAnsi="Times New Roman" w:cs="Times New Roman"/>
          <w:sz w:val="24"/>
          <w:szCs w:val="24"/>
        </w:rPr>
        <w:t>pre-empt</w:t>
      </w:r>
      <w:r w:rsidR="008D48F8"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this. </w:t>
      </w:r>
    </w:p>
    <w:p w14:paraId="1CBA4973" w14:textId="0BF0D181" w:rsidR="007F1AFF" w:rsidRPr="007F1AFF" w:rsidRDefault="007F1AFF" w:rsidP="006D795C">
      <w:pPr>
        <w:pStyle w:val="Heading2"/>
        <w:numPr>
          <w:ilvl w:val="1"/>
          <w:numId w:val="46"/>
        </w:numPr>
        <w:spacing w:before="0" w:after="240" w:line="480" w:lineRule="auto"/>
        <w:rPr>
          <w:rFonts w:ascii="Times New Roman" w:hAnsi="Times New Roman" w:cs="Times New Roman"/>
          <w:color w:val="auto"/>
          <w:sz w:val="24"/>
          <w:szCs w:val="24"/>
        </w:rPr>
      </w:pPr>
      <w:r w:rsidRPr="00C26869">
        <w:rPr>
          <w:rFonts w:ascii="Times New Roman" w:hAnsi="Times New Roman" w:cs="Times New Roman"/>
          <w:color w:val="auto"/>
          <w:sz w:val="24"/>
          <w:szCs w:val="24"/>
        </w:rPr>
        <w:t>Tackling</w:t>
      </w:r>
      <w:r>
        <w:rPr>
          <w:rFonts w:ascii="Times New Roman" w:hAnsi="Times New Roman" w:cs="Times New Roman"/>
          <w:color w:val="auto"/>
          <w:sz w:val="24"/>
          <w:szCs w:val="24"/>
        </w:rPr>
        <w:t xml:space="preserve"> </w:t>
      </w:r>
      <w:r w:rsidRPr="007F1AFF">
        <w:rPr>
          <w:rFonts w:ascii="Times New Roman" w:hAnsi="Times New Roman" w:cs="Times New Roman"/>
          <w:color w:val="auto"/>
          <w:sz w:val="24"/>
          <w:szCs w:val="24"/>
        </w:rPr>
        <w:t>Moral consequentiality</w:t>
      </w:r>
    </w:p>
    <w:p w14:paraId="4026818C" w14:textId="764C4827" w:rsidR="00C26869" w:rsidRPr="00910472" w:rsidRDefault="008D48F8" w:rsidP="00B347F3">
      <w:pPr>
        <w:spacing w:after="240" w:line="480" w:lineRule="auto"/>
        <w:jc w:val="both"/>
      </w:pPr>
      <w:r>
        <w:rPr>
          <w:rFonts w:ascii="Times New Roman" w:hAnsi="Times New Roman" w:cs="Times New Roman"/>
          <w:sz w:val="24"/>
          <w:szCs w:val="24"/>
        </w:rPr>
        <w:t>We found</w:t>
      </w:r>
      <w:r w:rsidR="0060541C" w:rsidRPr="00910472">
        <w:rPr>
          <w:rFonts w:ascii="Times New Roman" w:hAnsi="Times New Roman" w:cs="Times New Roman"/>
          <w:sz w:val="24"/>
          <w:szCs w:val="24"/>
        </w:rPr>
        <w:t xml:space="preserve"> </w:t>
      </w:r>
      <w:r w:rsidR="00145770">
        <w:rPr>
          <w:rFonts w:ascii="Times New Roman" w:hAnsi="Times New Roman" w:cs="Times New Roman"/>
          <w:sz w:val="24"/>
          <w:szCs w:val="24"/>
        </w:rPr>
        <w:t>a</w:t>
      </w:r>
      <w:r w:rsidR="0060541C" w:rsidRPr="00910472">
        <w:rPr>
          <w:rFonts w:ascii="Times New Roman" w:hAnsi="Times New Roman" w:cs="Times New Roman"/>
          <w:sz w:val="24"/>
          <w:szCs w:val="24"/>
        </w:rPr>
        <w:t xml:space="preserve"> consensus</w:t>
      </w:r>
      <w:r w:rsidR="007038F7">
        <w:rPr>
          <w:rFonts w:ascii="Times New Roman" w:hAnsi="Times New Roman" w:cs="Times New Roman"/>
          <w:sz w:val="24"/>
          <w:szCs w:val="24"/>
        </w:rPr>
        <w:t>,</w:t>
      </w:r>
      <w:r w:rsidR="0060541C" w:rsidRPr="00910472">
        <w:rPr>
          <w:rFonts w:ascii="Times New Roman" w:hAnsi="Times New Roman" w:cs="Times New Roman"/>
          <w:sz w:val="24"/>
          <w:szCs w:val="24"/>
        </w:rPr>
        <w:t xml:space="preserve"> </w:t>
      </w:r>
      <w:r w:rsidR="00145770">
        <w:rPr>
          <w:rFonts w:ascii="Times New Roman" w:hAnsi="Times New Roman" w:cs="Times New Roman"/>
          <w:sz w:val="24"/>
          <w:szCs w:val="24"/>
        </w:rPr>
        <w:t>where the issue arises,</w:t>
      </w:r>
      <w:r w:rsidR="0060541C" w:rsidRPr="00910472">
        <w:rPr>
          <w:rFonts w:ascii="Times New Roman" w:hAnsi="Times New Roman" w:cs="Times New Roman"/>
          <w:sz w:val="24"/>
          <w:szCs w:val="24"/>
        </w:rPr>
        <w:t xml:space="preserve"> that the </w:t>
      </w:r>
      <w:r w:rsidR="005F2E1D">
        <w:rPr>
          <w:rFonts w:ascii="Times New Roman" w:hAnsi="Times New Roman" w:cs="Times New Roman"/>
          <w:i/>
          <w:sz w:val="24"/>
          <w:szCs w:val="24"/>
        </w:rPr>
        <w:t>m</w:t>
      </w:r>
      <w:r w:rsidR="005F2E1D" w:rsidRPr="006B3F3F">
        <w:rPr>
          <w:rFonts w:ascii="Times New Roman" w:hAnsi="Times New Roman"/>
          <w:i/>
          <w:sz w:val="24"/>
        </w:rPr>
        <w:t xml:space="preserve">orally </w:t>
      </w:r>
      <w:r w:rsidR="0060541C" w:rsidRPr="006B3F3F">
        <w:rPr>
          <w:rFonts w:ascii="Times New Roman" w:hAnsi="Times New Roman"/>
          <w:i/>
          <w:sz w:val="24"/>
        </w:rPr>
        <w:t>consequential</w:t>
      </w:r>
      <w:r w:rsidR="0060541C" w:rsidRPr="00910472">
        <w:rPr>
          <w:rFonts w:ascii="Times New Roman" w:hAnsi="Times New Roman" w:cs="Times New Roman"/>
          <w:sz w:val="24"/>
          <w:szCs w:val="24"/>
        </w:rPr>
        <w:t xml:space="preserve"> nature of wicked problems can be addressed through </w:t>
      </w:r>
      <w:r w:rsidR="0060541C" w:rsidRPr="005F2E1D">
        <w:rPr>
          <w:rFonts w:ascii="Times New Roman" w:hAnsi="Times New Roman" w:cs="Times New Roman"/>
          <w:i/>
          <w:sz w:val="24"/>
          <w:szCs w:val="24"/>
        </w:rPr>
        <w:t>public participation</w:t>
      </w:r>
      <w:r w:rsidR="0060541C" w:rsidRPr="00910472">
        <w:rPr>
          <w:rFonts w:ascii="Times New Roman" w:hAnsi="Times New Roman" w:cs="Times New Roman"/>
          <w:sz w:val="24"/>
          <w:szCs w:val="24"/>
        </w:rPr>
        <w:t xml:space="preserve"> (6</w:t>
      </w:r>
      <w:r w:rsidR="008E36FE">
        <w:rPr>
          <w:rFonts w:ascii="Times New Roman" w:hAnsi="Times New Roman" w:cs="Times New Roman"/>
          <w:sz w:val="24"/>
          <w:szCs w:val="24"/>
        </w:rPr>
        <w:t>a, Fig 1</w:t>
      </w:r>
      <w:r w:rsidR="0060541C" w:rsidRPr="00910472">
        <w:rPr>
          <w:rFonts w:ascii="Times New Roman" w:hAnsi="Times New Roman" w:cs="Times New Roman"/>
          <w:sz w:val="24"/>
          <w:szCs w:val="24"/>
        </w:rPr>
        <w:t xml:space="preserve">). Authors refer </w:t>
      </w:r>
      <w:r>
        <w:rPr>
          <w:rFonts w:ascii="Times New Roman" w:hAnsi="Times New Roman" w:cs="Times New Roman"/>
          <w:sz w:val="24"/>
          <w:szCs w:val="24"/>
        </w:rPr>
        <w:t xml:space="preserve">variously </w:t>
      </w:r>
      <w:r w:rsidR="0060541C" w:rsidRPr="00910472">
        <w:rPr>
          <w:rFonts w:ascii="Times New Roman" w:hAnsi="Times New Roman" w:cs="Times New Roman"/>
          <w:sz w:val="24"/>
          <w:szCs w:val="24"/>
        </w:rPr>
        <w:t>to coll</w:t>
      </w:r>
      <w:r w:rsidR="006B69BA">
        <w:rPr>
          <w:rFonts w:ascii="Times New Roman" w:hAnsi="Times New Roman" w:cs="Times New Roman"/>
          <w:sz w:val="24"/>
          <w:szCs w:val="24"/>
        </w:rPr>
        <w:t>ective deliberation (Coyne, 2005</w:t>
      </w:r>
      <w:r w:rsidR="0060541C" w:rsidRPr="00910472">
        <w:rPr>
          <w:rFonts w:ascii="Times New Roman" w:hAnsi="Times New Roman" w:cs="Times New Roman"/>
          <w:sz w:val="24"/>
          <w:szCs w:val="24"/>
        </w:rPr>
        <w:t>); citizens at the core of the problems (Sharman</w:t>
      </w:r>
      <w:r w:rsidR="006B69BA">
        <w:rPr>
          <w:rFonts w:ascii="Times New Roman" w:hAnsi="Times New Roman" w:cs="Times New Roman"/>
          <w:sz w:val="24"/>
          <w:szCs w:val="24"/>
        </w:rPr>
        <w:t>,</w:t>
      </w:r>
      <w:r w:rsidR="0060541C" w:rsidRPr="00910472">
        <w:rPr>
          <w:rFonts w:ascii="Times New Roman" w:hAnsi="Times New Roman" w:cs="Times New Roman"/>
          <w:sz w:val="24"/>
          <w:szCs w:val="24"/>
        </w:rPr>
        <w:t xml:space="preserve"> 2009)</w:t>
      </w:r>
      <w:r w:rsidR="009857AA">
        <w:rPr>
          <w:rFonts w:ascii="Times New Roman" w:hAnsi="Times New Roman" w:cs="Times New Roman"/>
          <w:sz w:val="24"/>
          <w:szCs w:val="24"/>
        </w:rPr>
        <w:t>;</w:t>
      </w:r>
      <w:r w:rsidR="0060541C" w:rsidRPr="00910472">
        <w:rPr>
          <w:rFonts w:ascii="Times New Roman" w:hAnsi="Times New Roman" w:cs="Times New Roman"/>
          <w:sz w:val="24"/>
          <w:szCs w:val="24"/>
        </w:rPr>
        <w:t xml:space="preserve"> equal empowerment of</w:t>
      </w:r>
      <w:r w:rsidR="006B69BA">
        <w:rPr>
          <w:rFonts w:ascii="Times New Roman" w:hAnsi="Times New Roman" w:cs="Times New Roman"/>
          <w:sz w:val="24"/>
          <w:szCs w:val="24"/>
        </w:rPr>
        <w:t xml:space="preserve"> everyone (</w:t>
      </w:r>
      <w:proofErr w:type="spellStart"/>
      <w:r w:rsidR="006B69BA">
        <w:rPr>
          <w:rFonts w:ascii="Times New Roman" w:hAnsi="Times New Roman" w:cs="Times New Roman"/>
          <w:sz w:val="24"/>
          <w:szCs w:val="24"/>
        </w:rPr>
        <w:t>Aslin</w:t>
      </w:r>
      <w:proofErr w:type="spellEnd"/>
      <w:r w:rsidR="006B69BA">
        <w:rPr>
          <w:rFonts w:ascii="Times New Roman" w:hAnsi="Times New Roman" w:cs="Times New Roman"/>
          <w:sz w:val="24"/>
          <w:szCs w:val="24"/>
        </w:rPr>
        <w:t xml:space="preserve"> </w:t>
      </w:r>
      <w:r w:rsidR="0019498D">
        <w:rPr>
          <w:rFonts w:ascii="Times New Roman" w:hAnsi="Times New Roman" w:cs="Times New Roman"/>
          <w:sz w:val="24"/>
          <w:szCs w:val="24"/>
        </w:rPr>
        <w:t>&amp;</w:t>
      </w:r>
      <w:r w:rsidR="006B69BA">
        <w:rPr>
          <w:rFonts w:ascii="Times New Roman" w:hAnsi="Times New Roman" w:cs="Times New Roman"/>
          <w:sz w:val="24"/>
          <w:szCs w:val="24"/>
        </w:rPr>
        <w:t xml:space="preserve"> Blackstock in Brown </w:t>
      </w:r>
      <w:r w:rsidR="006B69BA" w:rsidRPr="004B50A3">
        <w:rPr>
          <w:rFonts w:ascii="Times New Roman" w:hAnsi="Times New Roman" w:cs="Times New Roman"/>
          <w:i/>
          <w:sz w:val="24"/>
          <w:szCs w:val="24"/>
        </w:rPr>
        <w:t>et al</w:t>
      </w:r>
      <w:r w:rsidR="006B69BA">
        <w:rPr>
          <w:rFonts w:ascii="Times New Roman" w:hAnsi="Times New Roman" w:cs="Times New Roman"/>
          <w:sz w:val="24"/>
          <w:szCs w:val="24"/>
        </w:rPr>
        <w:t>.,</w:t>
      </w:r>
      <w:r w:rsidR="0060541C" w:rsidRPr="00910472">
        <w:rPr>
          <w:rFonts w:ascii="Times New Roman" w:hAnsi="Times New Roman" w:cs="Times New Roman"/>
          <w:sz w:val="24"/>
          <w:szCs w:val="24"/>
        </w:rPr>
        <w:t xml:space="preserve"> 2010); </w:t>
      </w:r>
      <w:r w:rsidR="00DA4A97" w:rsidRPr="00910472">
        <w:rPr>
          <w:rFonts w:ascii="Times New Roman" w:hAnsi="Times New Roman" w:cs="Times New Roman"/>
          <w:sz w:val="24"/>
          <w:szCs w:val="24"/>
        </w:rPr>
        <w:t xml:space="preserve">increasing ownership through </w:t>
      </w:r>
      <w:r w:rsidR="0060541C" w:rsidRPr="00910472">
        <w:rPr>
          <w:rFonts w:ascii="Times New Roman" w:hAnsi="Times New Roman" w:cs="Times New Roman"/>
          <w:sz w:val="24"/>
          <w:szCs w:val="24"/>
        </w:rPr>
        <w:t xml:space="preserve">transparency </w:t>
      </w:r>
      <w:r w:rsidR="00DA4A97" w:rsidRPr="00910472">
        <w:rPr>
          <w:rFonts w:ascii="Times New Roman" w:hAnsi="Times New Roman" w:cs="Times New Roman"/>
          <w:sz w:val="24"/>
          <w:szCs w:val="24"/>
        </w:rPr>
        <w:t xml:space="preserve">and participation </w:t>
      </w:r>
      <w:r w:rsidR="0060541C" w:rsidRPr="00910472">
        <w:rPr>
          <w:rFonts w:ascii="Times New Roman" w:hAnsi="Times New Roman" w:cs="Times New Roman"/>
          <w:sz w:val="24"/>
          <w:szCs w:val="24"/>
        </w:rPr>
        <w:t>(</w:t>
      </w:r>
      <w:proofErr w:type="spellStart"/>
      <w:r w:rsidR="0060541C" w:rsidRPr="00910472">
        <w:rPr>
          <w:rFonts w:ascii="Times New Roman" w:hAnsi="Times New Roman" w:cs="Times New Roman"/>
          <w:sz w:val="24"/>
          <w:szCs w:val="24"/>
        </w:rPr>
        <w:t>Mascarenhas</w:t>
      </w:r>
      <w:proofErr w:type="spellEnd"/>
      <w:r w:rsidR="0060541C" w:rsidRPr="00910472">
        <w:rPr>
          <w:rFonts w:ascii="Times New Roman" w:hAnsi="Times New Roman" w:cs="Times New Roman"/>
          <w:sz w:val="24"/>
          <w:szCs w:val="24"/>
        </w:rPr>
        <w:t xml:space="preserve">, 2009); comparing different perspectives and incentivizing continuous debate (Whyte </w:t>
      </w:r>
      <w:r w:rsidR="0019498D">
        <w:rPr>
          <w:rFonts w:ascii="Times New Roman" w:hAnsi="Times New Roman" w:cs="Times New Roman"/>
          <w:sz w:val="24"/>
          <w:szCs w:val="24"/>
        </w:rPr>
        <w:t>&amp;</w:t>
      </w:r>
      <w:r w:rsidR="0060541C" w:rsidRPr="00910472">
        <w:rPr>
          <w:rFonts w:ascii="Times New Roman" w:hAnsi="Times New Roman" w:cs="Times New Roman"/>
          <w:sz w:val="24"/>
          <w:szCs w:val="24"/>
        </w:rPr>
        <w:t xml:space="preserve"> Thompso</w:t>
      </w:r>
      <w:r w:rsidR="008E36FE">
        <w:rPr>
          <w:rFonts w:ascii="Times New Roman" w:hAnsi="Times New Roman" w:cs="Times New Roman"/>
          <w:sz w:val="24"/>
          <w:szCs w:val="24"/>
        </w:rPr>
        <w:t>n</w:t>
      </w:r>
      <w:r w:rsidR="0060541C" w:rsidRPr="00910472">
        <w:rPr>
          <w:rFonts w:ascii="Times New Roman" w:hAnsi="Times New Roman" w:cs="Times New Roman"/>
          <w:sz w:val="24"/>
          <w:szCs w:val="24"/>
        </w:rPr>
        <w:t>, 2012)</w:t>
      </w:r>
      <w:r w:rsidR="008E36FE">
        <w:rPr>
          <w:rFonts w:ascii="Times New Roman" w:hAnsi="Times New Roman" w:cs="Times New Roman"/>
          <w:sz w:val="24"/>
          <w:szCs w:val="24"/>
        </w:rPr>
        <w:t>;</w:t>
      </w:r>
      <w:r w:rsidR="00C54659" w:rsidRPr="00910472">
        <w:rPr>
          <w:rFonts w:ascii="Times New Roman" w:hAnsi="Times New Roman" w:cs="Times New Roman"/>
          <w:sz w:val="24"/>
          <w:szCs w:val="24"/>
        </w:rPr>
        <w:t xml:space="preserve"> and of going beyond public participation and into rational collaboration (Innes </w:t>
      </w:r>
      <w:r w:rsidR="0019498D">
        <w:rPr>
          <w:rFonts w:ascii="Times New Roman" w:hAnsi="Times New Roman" w:cs="Times New Roman"/>
          <w:sz w:val="24"/>
          <w:szCs w:val="24"/>
        </w:rPr>
        <w:t>&amp;</w:t>
      </w:r>
      <w:r w:rsidR="0019498D" w:rsidRPr="00910472">
        <w:rPr>
          <w:rFonts w:ascii="Times New Roman" w:hAnsi="Times New Roman" w:cs="Times New Roman"/>
          <w:sz w:val="24"/>
          <w:szCs w:val="24"/>
        </w:rPr>
        <w:t xml:space="preserve"> </w:t>
      </w:r>
      <w:proofErr w:type="spellStart"/>
      <w:r w:rsidR="00C54659" w:rsidRPr="00910472">
        <w:rPr>
          <w:rFonts w:ascii="Times New Roman" w:hAnsi="Times New Roman" w:cs="Times New Roman"/>
          <w:sz w:val="24"/>
          <w:szCs w:val="24"/>
        </w:rPr>
        <w:t>Booher</w:t>
      </w:r>
      <w:proofErr w:type="spellEnd"/>
      <w:r w:rsidR="00C54659" w:rsidRPr="00910472">
        <w:rPr>
          <w:rFonts w:ascii="Times New Roman" w:hAnsi="Times New Roman" w:cs="Times New Roman"/>
          <w:sz w:val="24"/>
          <w:szCs w:val="24"/>
        </w:rPr>
        <w:t xml:space="preserve">, 2010). </w:t>
      </w:r>
      <w:r w:rsidR="00145770">
        <w:rPr>
          <w:rFonts w:ascii="Times New Roman" w:hAnsi="Times New Roman"/>
          <w:sz w:val="24"/>
        </w:rPr>
        <w:t xml:space="preserve">In places this </w:t>
      </w:r>
      <w:r w:rsidR="007038F7">
        <w:rPr>
          <w:rFonts w:ascii="Times New Roman" w:hAnsi="Times New Roman"/>
          <w:sz w:val="24"/>
        </w:rPr>
        <w:t xml:space="preserve">participatory theme </w:t>
      </w:r>
      <w:r w:rsidR="00145770">
        <w:rPr>
          <w:rFonts w:ascii="Times New Roman" w:hAnsi="Times New Roman"/>
          <w:sz w:val="24"/>
        </w:rPr>
        <w:t>evokes</w:t>
      </w:r>
      <w:r w:rsidR="00C54659" w:rsidRPr="00910472">
        <w:rPr>
          <w:rFonts w:ascii="Times New Roman" w:hAnsi="Times New Roman" w:cs="Times New Roman"/>
          <w:sz w:val="24"/>
          <w:szCs w:val="24"/>
        </w:rPr>
        <w:t xml:space="preserve"> a</w:t>
      </w:r>
      <w:r w:rsidR="00145770">
        <w:rPr>
          <w:rFonts w:ascii="Times New Roman" w:hAnsi="Times New Roman" w:cs="Times New Roman"/>
          <w:sz w:val="24"/>
          <w:szCs w:val="24"/>
        </w:rPr>
        <w:t xml:space="preserve"> Habermasian</w:t>
      </w:r>
      <w:r w:rsidR="00C54659" w:rsidRPr="00910472">
        <w:rPr>
          <w:rFonts w:ascii="Times New Roman" w:hAnsi="Times New Roman" w:cs="Times New Roman"/>
          <w:sz w:val="24"/>
          <w:szCs w:val="24"/>
        </w:rPr>
        <w:t xml:space="preserve"> view of </w:t>
      </w:r>
      <w:r w:rsidR="00145770">
        <w:rPr>
          <w:rFonts w:ascii="Times New Roman" w:hAnsi="Times New Roman" w:cs="Times New Roman"/>
          <w:sz w:val="24"/>
          <w:szCs w:val="24"/>
        </w:rPr>
        <w:t>governance</w:t>
      </w:r>
      <w:r w:rsidR="00C54659" w:rsidRPr="00910472">
        <w:rPr>
          <w:rFonts w:ascii="Times New Roman" w:hAnsi="Times New Roman" w:cs="Times New Roman"/>
          <w:sz w:val="24"/>
          <w:szCs w:val="24"/>
        </w:rPr>
        <w:t xml:space="preserve"> </w:t>
      </w:r>
      <w:r w:rsidR="00145770">
        <w:rPr>
          <w:rFonts w:ascii="Times New Roman" w:hAnsi="Times New Roman" w:cs="Times New Roman"/>
          <w:sz w:val="24"/>
          <w:szCs w:val="24"/>
        </w:rPr>
        <w:t>(Habermas, 198</w:t>
      </w:r>
      <w:r w:rsidR="00833CF8">
        <w:rPr>
          <w:rFonts w:ascii="Times New Roman" w:hAnsi="Times New Roman" w:cs="Times New Roman"/>
          <w:sz w:val="24"/>
          <w:szCs w:val="24"/>
        </w:rPr>
        <w:t>4</w:t>
      </w:r>
      <w:r w:rsidR="00145770">
        <w:rPr>
          <w:rFonts w:ascii="Times New Roman" w:hAnsi="Times New Roman" w:cs="Times New Roman"/>
          <w:sz w:val="24"/>
          <w:szCs w:val="24"/>
        </w:rPr>
        <w:t>)</w:t>
      </w:r>
      <w:r w:rsidR="007038F7">
        <w:rPr>
          <w:rFonts w:ascii="Times New Roman" w:hAnsi="Times New Roman" w:cs="Times New Roman"/>
          <w:sz w:val="24"/>
          <w:szCs w:val="24"/>
        </w:rPr>
        <w:t>,</w:t>
      </w:r>
      <w:r w:rsidR="00145770">
        <w:rPr>
          <w:rFonts w:ascii="Times New Roman" w:hAnsi="Times New Roman" w:cs="Times New Roman"/>
          <w:sz w:val="24"/>
          <w:szCs w:val="24"/>
        </w:rPr>
        <w:t xml:space="preserve"> presupposing</w:t>
      </w:r>
      <w:r w:rsidR="00C54659" w:rsidRPr="00910472">
        <w:rPr>
          <w:rFonts w:ascii="Times New Roman" w:hAnsi="Times New Roman" w:cs="Times New Roman"/>
          <w:sz w:val="24"/>
          <w:szCs w:val="24"/>
        </w:rPr>
        <w:t xml:space="preserve"> that </w:t>
      </w:r>
      <w:r w:rsidR="00224FFB">
        <w:rPr>
          <w:rFonts w:ascii="Times New Roman" w:hAnsi="Times New Roman" w:cs="Times New Roman"/>
          <w:sz w:val="24"/>
          <w:szCs w:val="24"/>
        </w:rPr>
        <w:t>t</w:t>
      </w:r>
      <w:r w:rsidR="00C54659" w:rsidRPr="00910472">
        <w:rPr>
          <w:rFonts w:ascii="Times New Roman" w:hAnsi="Times New Roman" w:cs="Times New Roman"/>
          <w:sz w:val="24"/>
          <w:szCs w:val="24"/>
        </w:rPr>
        <w:t>he generation of permanent platform</w:t>
      </w:r>
      <w:r w:rsidR="00224FFB">
        <w:rPr>
          <w:rFonts w:ascii="Times New Roman" w:hAnsi="Times New Roman" w:cs="Times New Roman"/>
          <w:sz w:val="24"/>
          <w:szCs w:val="24"/>
        </w:rPr>
        <w:t>s</w:t>
      </w:r>
      <w:r w:rsidR="00C54659" w:rsidRPr="00910472">
        <w:rPr>
          <w:rFonts w:ascii="Times New Roman" w:hAnsi="Times New Roman" w:cs="Times New Roman"/>
          <w:sz w:val="24"/>
          <w:szCs w:val="24"/>
        </w:rPr>
        <w:t xml:space="preserve"> for discussion and </w:t>
      </w:r>
      <w:r w:rsidR="00224FFB" w:rsidRPr="00910472">
        <w:rPr>
          <w:rFonts w:ascii="Times New Roman" w:hAnsi="Times New Roman" w:cs="Times New Roman"/>
          <w:sz w:val="24"/>
          <w:szCs w:val="24"/>
        </w:rPr>
        <w:t>collaboration</w:t>
      </w:r>
      <w:r w:rsidR="00C54659" w:rsidRPr="00910472">
        <w:rPr>
          <w:rFonts w:ascii="Times New Roman" w:hAnsi="Times New Roman" w:cs="Times New Roman"/>
          <w:sz w:val="24"/>
          <w:szCs w:val="24"/>
        </w:rPr>
        <w:t xml:space="preserve"> </w:t>
      </w:r>
      <w:r w:rsidR="007038F7">
        <w:rPr>
          <w:rFonts w:ascii="Times New Roman" w:hAnsi="Times New Roman" w:cs="Times New Roman"/>
          <w:sz w:val="24"/>
          <w:szCs w:val="24"/>
        </w:rPr>
        <w:t>are the key to overcoming</w:t>
      </w:r>
      <w:r w:rsidR="007038F7" w:rsidRPr="00910472">
        <w:rPr>
          <w:rFonts w:ascii="Times New Roman" w:hAnsi="Times New Roman" w:cs="Times New Roman"/>
          <w:sz w:val="24"/>
          <w:szCs w:val="24"/>
        </w:rPr>
        <w:t xml:space="preserve"> </w:t>
      </w:r>
      <w:r w:rsidR="00C54659" w:rsidRPr="00910472">
        <w:rPr>
          <w:rFonts w:ascii="Times New Roman" w:hAnsi="Times New Roman" w:cs="Times New Roman"/>
          <w:sz w:val="24"/>
          <w:szCs w:val="24"/>
        </w:rPr>
        <w:t xml:space="preserve">barriers to </w:t>
      </w:r>
      <w:r w:rsidR="007038F7">
        <w:rPr>
          <w:rFonts w:ascii="Times New Roman" w:hAnsi="Times New Roman" w:cs="Times New Roman"/>
          <w:sz w:val="24"/>
          <w:szCs w:val="24"/>
        </w:rPr>
        <w:t xml:space="preserve">progressive </w:t>
      </w:r>
      <w:r w:rsidR="00C54659" w:rsidRPr="00910472">
        <w:rPr>
          <w:rFonts w:ascii="Times New Roman" w:hAnsi="Times New Roman" w:cs="Times New Roman"/>
          <w:sz w:val="24"/>
          <w:szCs w:val="24"/>
        </w:rPr>
        <w:t>decision</w:t>
      </w:r>
      <w:r w:rsidR="009857AA">
        <w:rPr>
          <w:rFonts w:ascii="Times New Roman" w:hAnsi="Times New Roman" w:cs="Times New Roman"/>
          <w:sz w:val="24"/>
          <w:szCs w:val="24"/>
        </w:rPr>
        <w:t>-</w:t>
      </w:r>
      <w:r w:rsidR="00C54659" w:rsidRPr="00910472">
        <w:rPr>
          <w:rFonts w:ascii="Times New Roman" w:hAnsi="Times New Roman" w:cs="Times New Roman"/>
          <w:sz w:val="24"/>
          <w:szCs w:val="24"/>
        </w:rPr>
        <w:t>making (</w:t>
      </w:r>
      <w:r>
        <w:rPr>
          <w:rFonts w:ascii="Times New Roman" w:hAnsi="Times New Roman" w:cs="Times New Roman"/>
          <w:sz w:val="24"/>
          <w:szCs w:val="24"/>
        </w:rPr>
        <w:t>for example</w:t>
      </w:r>
      <w:r w:rsidR="009857AA">
        <w:rPr>
          <w:rFonts w:ascii="Times New Roman" w:hAnsi="Times New Roman" w:cs="Times New Roman"/>
          <w:sz w:val="24"/>
          <w:szCs w:val="24"/>
        </w:rPr>
        <w:t>,</w:t>
      </w:r>
      <w:r w:rsidR="00C54659" w:rsidRPr="00910472">
        <w:rPr>
          <w:rFonts w:ascii="Times New Roman" w:hAnsi="Times New Roman" w:cs="Times New Roman"/>
          <w:sz w:val="24"/>
          <w:szCs w:val="24"/>
        </w:rPr>
        <w:t xml:space="preserve"> differences in status, power, etc</w:t>
      </w:r>
      <w:r w:rsidR="009857AA">
        <w:rPr>
          <w:rFonts w:ascii="Times New Roman" w:hAnsi="Times New Roman" w:cs="Times New Roman"/>
          <w:sz w:val="24"/>
          <w:szCs w:val="24"/>
        </w:rPr>
        <w:t>.</w:t>
      </w:r>
      <w:r w:rsidR="00C54659" w:rsidRPr="00910472">
        <w:rPr>
          <w:rFonts w:ascii="Times New Roman" w:hAnsi="Times New Roman" w:cs="Times New Roman"/>
          <w:sz w:val="24"/>
          <w:szCs w:val="24"/>
        </w:rPr>
        <w:t xml:space="preserve">) and </w:t>
      </w:r>
      <w:r w:rsidR="00FD183A">
        <w:rPr>
          <w:rFonts w:ascii="Times New Roman" w:hAnsi="Times New Roman" w:cs="Times New Roman"/>
          <w:sz w:val="24"/>
          <w:szCs w:val="24"/>
        </w:rPr>
        <w:t>facilitating</w:t>
      </w:r>
      <w:r w:rsidR="00FD183A" w:rsidRPr="00910472">
        <w:rPr>
          <w:rFonts w:ascii="Times New Roman" w:hAnsi="Times New Roman" w:cs="Times New Roman"/>
          <w:sz w:val="24"/>
          <w:szCs w:val="24"/>
        </w:rPr>
        <w:t xml:space="preserve"> </w:t>
      </w:r>
      <w:r w:rsidR="00C54659" w:rsidRPr="00910472">
        <w:rPr>
          <w:rFonts w:ascii="Times New Roman" w:hAnsi="Times New Roman" w:cs="Times New Roman"/>
          <w:sz w:val="24"/>
          <w:szCs w:val="24"/>
        </w:rPr>
        <w:t>rational decisions</w:t>
      </w:r>
      <w:r w:rsidR="006C6CB5">
        <w:rPr>
          <w:rFonts w:ascii="Times New Roman" w:hAnsi="Times New Roman" w:cs="Times New Roman"/>
          <w:sz w:val="24"/>
          <w:szCs w:val="24"/>
        </w:rPr>
        <w:t>.</w:t>
      </w:r>
      <w:r w:rsidR="00C54659" w:rsidRPr="00910472">
        <w:rPr>
          <w:rFonts w:ascii="Times New Roman" w:hAnsi="Times New Roman" w:cs="Times New Roman"/>
          <w:sz w:val="24"/>
          <w:szCs w:val="24"/>
        </w:rPr>
        <w:t xml:space="preserve"> </w:t>
      </w:r>
      <w:r w:rsidR="009A698B">
        <w:rPr>
          <w:rFonts w:ascii="Times New Roman" w:hAnsi="Times New Roman" w:cs="Times New Roman"/>
          <w:sz w:val="24"/>
          <w:szCs w:val="24"/>
        </w:rPr>
        <w:t xml:space="preserve">There are notes of caution however. Participation </w:t>
      </w:r>
      <w:r w:rsidR="006C6CB5" w:rsidRPr="00FD5702">
        <w:rPr>
          <w:rFonts w:ascii="Times New Roman" w:hAnsi="Times New Roman"/>
          <w:sz w:val="24"/>
        </w:rPr>
        <w:t>ought to</w:t>
      </w:r>
      <w:r w:rsidR="00C54659" w:rsidRPr="00FD5702">
        <w:rPr>
          <w:rFonts w:ascii="Times New Roman" w:hAnsi="Times New Roman"/>
          <w:sz w:val="24"/>
        </w:rPr>
        <w:t xml:space="preserve"> </w:t>
      </w:r>
      <w:r w:rsidR="00224FFB" w:rsidRPr="00FD5702">
        <w:rPr>
          <w:rFonts w:ascii="Times New Roman" w:hAnsi="Times New Roman"/>
          <w:sz w:val="24"/>
        </w:rPr>
        <w:t>take</w:t>
      </w:r>
      <w:r w:rsidR="00C54659" w:rsidRPr="00FD5702">
        <w:rPr>
          <w:rFonts w:ascii="Times New Roman" w:hAnsi="Times New Roman"/>
          <w:sz w:val="24"/>
        </w:rPr>
        <w:t xml:space="preserve"> </w:t>
      </w:r>
      <w:r w:rsidR="00224FFB" w:rsidRPr="00FD5702">
        <w:rPr>
          <w:rFonts w:ascii="Times New Roman" w:hAnsi="Times New Roman"/>
          <w:sz w:val="24"/>
        </w:rPr>
        <w:t xml:space="preserve">proper </w:t>
      </w:r>
      <w:r w:rsidR="00C54659" w:rsidRPr="00FD5702">
        <w:rPr>
          <w:rFonts w:ascii="Times New Roman" w:hAnsi="Times New Roman"/>
          <w:sz w:val="24"/>
        </w:rPr>
        <w:t xml:space="preserve">account </w:t>
      </w:r>
      <w:r w:rsidR="00224FFB" w:rsidRPr="00AD1358">
        <w:rPr>
          <w:rFonts w:ascii="Times New Roman" w:hAnsi="Times New Roman"/>
          <w:sz w:val="24"/>
        </w:rPr>
        <w:t>of</w:t>
      </w:r>
      <w:r w:rsidR="00C54659" w:rsidRPr="00AD1358">
        <w:rPr>
          <w:rFonts w:ascii="Times New Roman" w:hAnsi="Times New Roman"/>
          <w:sz w:val="24"/>
        </w:rPr>
        <w:t xml:space="preserve"> the socio-ecological contingencies of any given moment</w:t>
      </w:r>
      <w:r w:rsidR="009857AA" w:rsidRPr="00AD1358">
        <w:rPr>
          <w:rFonts w:ascii="Times New Roman" w:hAnsi="Times New Roman"/>
          <w:sz w:val="24"/>
        </w:rPr>
        <w:t xml:space="preserve"> </w:t>
      </w:r>
      <w:r w:rsidR="009A698B">
        <w:rPr>
          <w:rFonts w:ascii="Times New Roman" w:hAnsi="Times New Roman"/>
          <w:sz w:val="24"/>
        </w:rPr>
        <w:t xml:space="preserve">for </w:t>
      </w:r>
      <w:r w:rsidR="006C6CB5" w:rsidRPr="00AD1358">
        <w:rPr>
          <w:rFonts w:ascii="Times New Roman" w:hAnsi="Times New Roman"/>
          <w:sz w:val="24"/>
        </w:rPr>
        <w:t xml:space="preserve">Innes and </w:t>
      </w:r>
      <w:proofErr w:type="spellStart"/>
      <w:r w:rsidR="006C6CB5" w:rsidRPr="00AD1358">
        <w:rPr>
          <w:rFonts w:ascii="Times New Roman" w:hAnsi="Times New Roman"/>
          <w:sz w:val="24"/>
        </w:rPr>
        <w:t>Booher</w:t>
      </w:r>
      <w:proofErr w:type="spellEnd"/>
      <w:r w:rsidR="006C6CB5" w:rsidRPr="00AD1358">
        <w:rPr>
          <w:rFonts w:ascii="Times New Roman" w:hAnsi="Times New Roman"/>
          <w:sz w:val="24"/>
        </w:rPr>
        <w:t xml:space="preserve"> </w:t>
      </w:r>
      <w:r w:rsidR="009A698B">
        <w:rPr>
          <w:rFonts w:ascii="Times New Roman" w:hAnsi="Times New Roman"/>
          <w:sz w:val="24"/>
        </w:rPr>
        <w:t>(</w:t>
      </w:r>
      <w:r w:rsidR="006C6CB5" w:rsidRPr="00AD1358">
        <w:rPr>
          <w:rFonts w:ascii="Times New Roman" w:hAnsi="Times New Roman"/>
          <w:sz w:val="24"/>
        </w:rPr>
        <w:t>2010</w:t>
      </w:r>
      <w:r w:rsidR="009857AA" w:rsidRPr="00AD1358">
        <w:rPr>
          <w:rFonts w:ascii="Times New Roman" w:hAnsi="Times New Roman"/>
          <w:sz w:val="24"/>
        </w:rPr>
        <w:t>)</w:t>
      </w:r>
      <w:r w:rsidR="00C54659" w:rsidRPr="00AD1358">
        <w:rPr>
          <w:rFonts w:ascii="Times New Roman" w:hAnsi="Times New Roman"/>
          <w:sz w:val="24"/>
        </w:rPr>
        <w:t xml:space="preserve">. </w:t>
      </w:r>
      <w:r w:rsidR="00C93001" w:rsidRPr="009A698B">
        <w:rPr>
          <w:rFonts w:ascii="Times New Roman" w:hAnsi="Times New Roman" w:cs="Times New Roman"/>
          <w:sz w:val="24"/>
          <w:szCs w:val="24"/>
        </w:rPr>
        <w:t xml:space="preserve">Head </w:t>
      </w:r>
      <w:r w:rsidR="00A22AF3">
        <w:rPr>
          <w:rFonts w:ascii="Times New Roman" w:hAnsi="Times New Roman" w:cs="Times New Roman"/>
          <w:sz w:val="24"/>
          <w:szCs w:val="24"/>
        </w:rPr>
        <w:t>and</w:t>
      </w:r>
      <w:r w:rsidR="00C93001" w:rsidRPr="009A698B">
        <w:rPr>
          <w:rFonts w:ascii="Times New Roman" w:hAnsi="Times New Roman" w:cs="Times New Roman"/>
          <w:sz w:val="24"/>
          <w:szCs w:val="24"/>
        </w:rPr>
        <w:t xml:space="preserve"> Alford (</w:t>
      </w:r>
      <w:r w:rsidR="00981B8C" w:rsidRPr="009A698B">
        <w:rPr>
          <w:rFonts w:ascii="Times New Roman" w:hAnsi="Times New Roman" w:cs="Times New Roman"/>
          <w:sz w:val="24"/>
          <w:szCs w:val="24"/>
        </w:rPr>
        <w:t>201</w:t>
      </w:r>
      <w:r w:rsidR="00981B8C">
        <w:rPr>
          <w:rFonts w:ascii="Times New Roman" w:hAnsi="Times New Roman" w:cs="Times New Roman"/>
          <w:sz w:val="24"/>
          <w:szCs w:val="24"/>
        </w:rPr>
        <w:t>5</w:t>
      </w:r>
      <w:r w:rsidR="00C93001" w:rsidRPr="009A698B">
        <w:rPr>
          <w:rFonts w:ascii="Times New Roman" w:hAnsi="Times New Roman" w:cs="Times New Roman"/>
          <w:sz w:val="24"/>
          <w:szCs w:val="24"/>
        </w:rPr>
        <w:t xml:space="preserve">) agree that </w:t>
      </w:r>
      <w:r w:rsidR="00C93001" w:rsidRPr="009A698B">
        <w:rPr>
          <w:rFonts w:ascii="Times New Roman" w:hAnsi="Times New Roman" w:cs="Times New Roman"/>
          <w:color w:val="000000"/>
          <w:sz w:val="24"/>
          <w:szCs w:val="24"/>
        </w:rPr>
        <w:t xml:space="preserve">collaboration offers one way of recognizing the complexity of problems but </w:t>
      </w:r>
      <w:r w:rsidR="009A698B">
        <w:rPr>
          <w:rFonts w:ascii="Times New Roman" w:hAnsi="Times New Roman" w:cs="Times New Roman"/>
          <w:color w:val="000000"/>
          <w:sz w:val="24"/>
          <w:szCs w:val="24"/>
        </w:rPr>
        <w:t>point</w:t>
      </w:r>
      <w:r w:rsidR="00C93001" w:rsidRPr="009A698B">
        <w:rPr>
          <w:rFonts w:ascii="Times New Roman" w:hAnsi="Times New Roman" w:cs="Times New Roman"/>
          <w:color w:val="000000"/>
          <w:sz w:val="24"/>
          <w:szCs w:val="24"/>
        </w:rPr>
        <w:t xml:space="preserve"> to the difficulty of establishing and sustaining robust collaboration</w:t>
      </w:r>
      <w:r w:rsidR="007038F7">
        <w:rPr>
          <w:rFonts w:ascii="Times New Roman" w:hAnsi="Times New Roman" w:cs="Times New Roman"/>
          <w:color w:val="000000"/>
          <w:sz w:val="24"/>
          <w:szCs w:val="24"/>
        </w:rPr>
        <w:t xml:space="preserve"> particularly</w:t>
      </w:r>
      <w:r w:rsidR="00C93001" w:rsidRPr="009A698B">
        <w:rPr>
          <w:rFonts w:ascii="Times New Roman" w:hAnsi="Times New Roman" w:cs="Times New Roman"/>
          <w:color w:val="000000"/>
          <w:sz w:val="24"/>
          <w:szCs w:val="24"/>
        </w:rPr>
        <w:t xml:space="preserve"> in a public-sector context subject to turbulence and strict accountability rules. </w:t>
      </w:r>
      <w:r w:rsidR="00FD183A">
        <w:rPr>
          <w:rFonts w:ascii="Times New Roman" w:hAnsi="Times New Roman" w:cs="Times New Roman"/>
          <w:sz w:val="24"/>
          <w:szCs w:val="24"/>
        </w:rPr>
        <w:t>V</w:t>
      </w:r>
      <w:r w:rsidR="00FD183A" w:rsidRPr="009A698B">
        <w:rPr>
          <w:rFonts w:ascii="Times New Roman" w:hAnsi="Times New Roman" w:cs="Times New Roman"/>
          <w:sz w:val="24"/>
          <w:szCs w:val="24"/>
        </w:rPr>
        <w:t xml:space="preserve">an </w:t>
      </w:r>
      <w:proofErr w:type="spellStart"/>
      <w:r w:rsidR="00C93001" w:rsidRPr="009A698B">
        <w:rPr>
          <w:rFonts w:ascii="Times New Roman" w:hAnsi="Times New Roman" w:cs="Times New Roman"/>
          <w:sz w:val="24"/>
          <w:szCs w:val="24"/>
        </w:rPr>
        <w:t>Bueren</w:t>
      </w:r>
      <w:proofErr w:type="spellEnd"/>
      <w:r w:rsidR="00C93001" w:rsidRPr="009A698B">
        <w:rPr>
          <w:rFonts w:ascii="Times New Roman" w:hAnsi="Times New Roman" w:cs="Times New Roman"/>
          <w:sz w:val="24"/>
          <w:szCs w:val="24"/>
        </w:rPr>
        <w:t xml:space="preserve"> </w:t>
      </w:r>
      <w:r w:rsidR="00C93001" w:rsidRPr="009A698B">
        <w:rPr>
          <w:rFonts w:ascii="Times New Roman" w:hAnsi="Times New Roman" w:cs="Times New Roman"/>
          <w:i/>
          <w:sz w:val="24"/>
          <w:szCs w:val="24"/>
        </w:rPr>
        <w:t>et al</w:t>
      </w:r>
      <w:r w:rsidR="00C93001" w:rsidRPr="009A698B">
        <w:rPr>
          <w:rFonts w:ascii="Times New Roman" w:hAnsi="Times New Roman" w:cs="Times New Roman"/>
          <w:sz w:val="24"/>
          <w:szCs w:val="24"/>
        </w:rPr>
        <w:t>.</w:t>
      </w:r>
      <w:r w:rsidR="00F47C67">
        <w:rPr>
          <w:rFonts w:ascii="Times New Roman" w:hAnsi="Times New Roman" w:cs="Times New Roman"/>
          <w:sz w:val="24"/>
          <w:szCs w:val="24"/>
        </w:rPr>
        <w:t xml:space="preserve"> (</w:t>
      </w:r>
      <w:r w:rsidR="00C93001" w:rsidRPr="009A698B">
        <w:rPr>
          <w:rFonts w:ascii="Times New Roman" w:hAnsi="Times New Roman" w:cs="Times New Roman"/>
          <w:sz w:val="24"/>
          <w:szCs w:val="24"/>
        </w:rPr>
        <w:t>2003</w:t>
      </w:r>
      <w:r w:rsidR="00F47C67">
        <w:rPr>
          <w:rFonts w:ascii="Times New Roman" w:hAnsi="Times New Roman" w:cs="Times New Roman"/>
          <w:sz w:val="24"/>
          <w:szCs w:val="24"/>
        </w:rPr>
        <w:t>)</w:t>
      </w:r>
      <w:r w:rsidR="0060541C" w:rsidRPr="00AD1358">
        <w:rPr>
          <w:rFonts w:ascii="Times New Roman" w:hAnsi="Times New Roman"/>
          <w:sz w:val="24"/>
        </w:rPr>
        <w:t xml:space="preserve"> </w:t>
      </w:r>
      <w:r w:rsidR="00FD183A">
        <w:rPr>
          <w:rFonts w:ascii="Times New Roman" w:hAnsi="Times New Roman"/>
          <w:sz w:val="24"/>
        </w:rPr>
        <w:t>identify</w:t>
      </w:r>
      <w:r w:rsidR="009A698B">
        <w:rPr>
          <w:rFonts w:ascii="Times New Roman" w:hAnsi="Times New Roman"/>
          <w:sz w:val="24"/>
        </w:rPr>
        <w:t xml:space="preserve"> </w:t>
      </w:r>
      <w:r w:rsidR="009857AA" w:rsidRPr="00AD1358">
        <w:rPr>
          <w:rFonts w:ascii="Times New Roman" w:hAnsi="Times New Roman"/>
          <w:sz w:val="24"/>
        </w:rPr>
        <w:t xml:space="preserve">risks </w:t>
      </w:r>
      <w:r w:rsidR="006C6CB5" w:rsidRPr="00AD1358">
        <w:rPr>
          <w:rFonts w:ascii="Times New Roman" w:hAnsi="Times New Roman"/>
          <w:sz w:val="24"/>
        </w:rPr>
        <w:t>involved in over-reliance on citizen engagement</w:t>
      </w:r>
      <w:r w:rsidR="0060541C" w:rsidRPr="00AD1358">
        <w:rPr>
          <w:rFonts w:ascii="Times New Roman" w:hAnsi="Times New Roman"/>
          <w:sz w:val="24"/>
        </w:rPr>
        <w:t xml:space="preserve"> </w:t>
      </w:r>
      <w:r w:rsidR="00224FFB" w:rsidRPr="00AD1358">
        <w:rPr>
          <w:rFonts w:ascii="Times New Roman" w:hAnsi="Times New Roman"/>
          <w:sz w:val="24"/>
        </w:rPr>
        <w:t xml:space="preserve">citing </w:t>
      </w:r>
      <w:r w:rsidR="0060541C" w:rsidRPr="00AD1358">
        <w:rPr>
          <w:rFonts w:ascii="Times New Roman" w:hAnsi="Times New Roman"/>
          <w:sz w:val="24"/>
        </w:rPr>
        <w:t>ethical dilemmas associated with public participation</w:t>
      </w:r>
      <w:r w:rsidR="00C93001" w:rsidRPr="00000EDA">
        <w:rPr>
          <w:rFonts w:ascii="Times New Roman" w:hAnsi="Times New Roman" w:cs="Times New Roman"/>
          <w:sz w:val="24"/>
          <w:szCs w:val="24"/>
        </w:rPr>
        <w:t>.</w:t>
      </w:r>
      <w:r w:rsidR="0060541C" w:rsidRPr="00FD5702">
        <w:rPr>
          <w:rFonts w:ascii="Times New Roman" w:hAnsi="Times New Roman"/>
          <w:sz w:val="24"/>
        </w:rPr>
        <w:t xml:space="preserve"> </w:t>
      </w:r>
      <w:r w:rsidR="009A698B">
        <w:rPr>
          <w:rFonts w:ascii="Times New Roman" w:hAnsi="Times New Roman" w:cs="Times New Roman"/>
          <w:sz w:val="24"/>
          <w:szCs w:val="24"/>
        </w:rPr>
        <w:t>One</w:t>
      </w:r>
      <w:r w:rsidR="00C93001" w:rsidRPr="00000EDA">
        <w:rPr>
          <w:rFonts w:ascii="Times New Roman" w:hAnsi="Times New Roman" w:cs="Times New Roman"/>
          <w:sz w:val="24"/>
          <w:szCs w:val="24"/>
        </w:rPr>
        <w:t xml:space="preserve"> </w:t>
      </w:r>
      <w:r w:rsidR="0060541C" w:rsidRPr="00FD5702">
        <w:rPr>
          <w:rFonts w:ascii="Times New Roman" w:hAnsi="Times New Roman"/>
          <w:sz w:val="24"/>
        </w:rPr>
        <w:t>example,</w:t>
      </w:r>
      <w:r w:rsidR="0060541C" w:rsidRPr="00000EDA">
        <w:rPr>
          <w:rFonts w:ascii="Times New Roman" w:hAnsi="Times New Roman" w:cs="Times New Roman"/>
          <w:sz w:val="24"/>
          <w:szCs w:val="24"/>
        </w:rPr>
        <w:t xml:space="preserve"> </w:t>
      </w:r>
      <w:r w:rsidR="00C93001" w:rsidRPr="00000EDA">
        <w:rPr>
          <w:rFonts w:ascii="Times New Roman" w:hAnsi="Times New Roman" w:cs="Times New Roman"/>
          <w:sz w:val="24"/>
          <w:szCs w:val="24"/>
        </w:rPr>
        <w:t>are the</w:t>
      </w:r>
      <w:r w:rsidR="0060541C" w:rsidRPr="00FD5702">
        <w:rPr>
          <w:rFonts w:ascii="Times New Roman" w:hAnsi="Times New Roman"/>
          <w:sz w:val="24"/>
        </w:rPr>
        <w:t xml:space="preserve"> </w:t>
      </w:r>
      <w:r w:rsidR="00224FFB" w:rsidRPr="00FD5702">
        <w:rPr>
          <w:rFonts w:ascii="Times New Roman" w:hAnsi="Times New Roman"/>
          <w:sz w:val="24"/>
        </w:rPr>
        <w:t xml:space="preserve">tensions </w:t>
      </w:r>
      <w:r>
        <w:rPr>
          <w:rFonts w:ascii="Times New Roman" w:hAnsi="Times New Roman"/>
          <w:sz w:val="24"/>
        </w:rPr>
        <w:t>created trying to maintain</w:t>
      </w:r>
      <w:r w:rsidR="007038F7" w:rsidRPr="00FD5702">
        <w:rPr>
          <w:rFonts w:ascii="Times New Roman" w:hAnsi="Times New Roman"/>
          <w:sz w:val="24"/>
        </w:rPr>
        <w:t xml:space="preserve"> </w:t>
      </w:r>
      <w:r w:rsidR="0060541C" w:rsidRPr="00FD5702">
        <w:rPr>
          <w:rFonts w:ascii="Times New Roman" w:hAnsi="Times New Roman"/>
          <w:sz w:val="24"/>
        </w:rPr>
        <w:t>scientific credibility while engaging in adaptive management</w:t>
      </w:r>
      <w:r w:rsidR="0060541C" w:rsidRPr="00AD1358">
        <w:rPr>
          <w:rFonts w:ascii="Times New Roman" w:hAnsi="Times New Roman"/>
          <w:sz w:val="24"/>
        </w:rPr>
        <w:t xml:space="preserve"> </w:t>
      </w:r>
      <w:r w:rsidR="006C6CB5" w:rsidRPr="00AD1358">
        <w:rPr>
          <w:rFonts w:ascii="Times New Roman" w:hAnsi="Times New Roman"/>
          <w:sz w:val="24"/>
        </w:rPr>
        <w:t>(</w:t>
      </w:r>
      <w:r w:rsidR="0060541C" w:rsidRPr="00AD1358">
        <w:rPr>
          <w:rFonts w:ascii="Times New Roman" w:hAnsi="Times New Roman"/>
          <w:sz w:val="24"/>
        </w:rPr>
        <w:t xml:space="preserve">Griffith in Brown </w:t>
      </w:r>
      <w:r w:rsidR="0060541C" w:rsidRPr="00AD1358">
        <w:rPr>
          <w:rFonts w:ascii="Times New Roman" w:hAnsi="Times New Roman"/>
          <w:i/>
          <w:sz w:val="24"/>
        </w:rPr>
        <w:t>et al</w:t>
      </w:r>
      <w:r w:rsidR="0060541C" w:rsidRPr="00AD1358">
        <w:rPr>
          <w:rFonts w:ascii="Times New Roman" w:hAnsi="Times New Roman"/>
          <w:sz w:val="24"/>
        </w:rPr>
        <w:t>.</w:t>
      </w:r>
      <w:r w:rsidR="006B69BA" w:rsidRPr="00AD1358">
        <w:rPr>
          <w:rFonts w:ascii="Times New Roman" w:hAnsi="Times New Roman"/>
          <w:sz w:val="24"/>
        </w:rPr>
        <w:t>, 2010</w:t>
      </w:r>
      <w:r w:rsidR="0060541C" w:rsidRPr="00AD1358">
        <w:rPr>
          <w:rFonts w:ascii="Times New Roman" w:hAnsi="Times New Roman"/>
          <w:sz w:val="24"/>
        </w:rPr>
        <w:t xml:space="preserve">). </w:t>
      </w:r>
      <w:r w:rsidR="009B5153">
        <w:rPr>
          <w:rFonts w:ascii="Times New Roman" w:hAnsi="Times New Roman"/>
          <w:sz w:val="24"/>
        </w:rPr>
        <w:t>In addition, the APSC (2007) cautions that</w:t>
      </w:r>
      <w:r w:rsidR="009B5153" w:rsidRPr="009B5153">
        <w:rPr>
          <w:rFonts w:ascii="Times New Roman" w:hAnsi="Times New Roman"/>
          <w:sz w:val="24"/>
        </w:rPr>
        <w:t xml:space="preserve"> lack of </w:t>
      </w:r>
      <w:r w:rsidR="009B5153" w:rsidRPr="009B5153">
        <w:rPr>
          <w:rFonts w:ascii="Times New Roman" w:hAnsi="Times New Roman"/>
          <w:sz w:val="24"/>
        </w:rPr>
        <w:lastRenderedPageBreak/>
        <w:t xml:space="preserve">understanding of the wicked </w:t>
      </w:r>
      <w:r w:rsidR="00974D91">
        <w:rPr>
          <w:rFonts w:ascii="Times New Roman" w:hAnsi="Times New Roman"/>
          <w:sz w:val="24"/>
        </w:rPr>
        <w:t xml:space="preserve">environmental </w:t>
      </w:r>
      <w:r w:rsidR="009B5153" w:rsidRPr="009B5153">
        <w:rPr>
          <w:rFonts w:ascii="Times New Roman" w:hAnsi="Times New Roman"/>
          <w:sz w:val="24"/>
        </w:rPr>
        <w:t xml:space="preserve">problem can result in different stakeholders being </w:t>
      </w:r>
      <w:r w:rsidR="00BC298A">
        <w:rPr>
          <w:rFonts w:ascii="Times New Roman" w:hAnsi="Times New Roman"/>
          <w:sz w:val="24"/>
        </w:rPr>
        <w:t>confident</w:t>
      </w:r>
      <w:r w:rsidR="009B5153" w:rsidRPr="009B5153">
        <w:rPr>
          <w:rFonts w:ascii="Times New Roman" w:hAnsi="Times New Roman"/>
          <w:sz w:val="24"/>
        </w:rPr>
        <w:t xml:space="preserve"> that their version of the problem is correct.</w:t>
      </w:r>
      <w:r w:rsidR="00B347F3">
        <w:rPr>
          <w:rFonts w:ascii="Times New Roman" w:hAnsi="Times New Roman"/>
          <w:sz w:val="24"/>
        </w:rPr>
        <w:t xml:space="preserve"> To the list of logistical challenges </w:t>
      </w:r>
      <w:r w:rsidR="00DA4A97" w:rsidRPr="00AD1358">
        <w:rPr>
          <w:rFonts w:ascii="Times New Roman" w:hAnsi="Times New Roman"/>
          <w:sz w:val="24"/>
        </w:rPr>
        <w:t xml:space="preserve">Sharman (2009) </w:t>
      </w:r>
      <w:r w:rsidR="00B347F3">
        <w:rPr>
          <w:rFonts w:ascii="Times New Roman" w:hAnsi="Times New Roman"/>
          <w:sz w:val="24"/>
        </w:rPr>
        <w:t>adds</w:t>
      </w:r>
      <w:r w:rsidR="00B347F3" w:rsidRPr="00AD1358">
        <w:rPr>
          <w:rFonts w:ascii="Times New Roman" w:hAnsi="Times New Roman"/>
          <w:sz w:val="24"/>
        </w:rPr>
        <w:t xml:space="preserve"> </w:t>
      </w:r>
      <w:r w:rsidR="00DA4A97" w:rsidRPr="00AD1358">
        <w:rPr>
          <w:rFonts w:ascii="Times New Roman" w:hAnsi="Times New Roman"/>
          <w:sz w:val="24"/>
        </w:rPr>
        <w:t>the need to re-think the scale of moral values, with citizens at the core of the process</w:t>
      </w:r>
      <w:r w:rsidR="0060541C" w:rsidRPr="00AD1358">
        <w:rPr>
          <w:rFonts w:ascii="Times New Roman" w:hAnsi="Times New Roman"/>
          <w:sz w:val="24"/>
        </w:rPr>
        <w:t xml:space="preserve">, </w:t>
      </w:r>
      <w:r w:rsidR="00854DA3" w:rsidRPr="00AD1358">
        <w:rPr>
          <w:rFonts w:ascii="Times New Roman" w:hAnsi="Times New Roman"/>
          <w:sz w:val="24"/>
        </w:rPr>
        <w:t>an idea echoed throughout the literature</w:t>
      </w:r>
      <w:r w:rsidR="0060541C" w:rsidRPr="00AD1358">
        <w:rPr>
          <w:rFonts w:ascii="Times New Roman" w:hAnsi="Times New Roman"/>
          <w:sz w:val="24"/>
        </w:rPr>
        <w:t>.</w:t>
      </w:r>
      <w:r w:rsidR="00DC45BA">
        <w:rPr>
          <w:rFonts w:ascii="Times New Roman" w:hAnsi="Times New Roman" w:cs="Times New Roman"/>
          <w:sz w:val="24"/>
          <w:szCs w:val="24"/>
        </w:rPr>
        <w:t xml:space="preserve"> </w:t>
      </w:r>
      <w:r w:rsidR="00B347F3">
        <w:rPr>
          <w:rFonts w:ascii="Times New Roman" w:hAnsi="Times New Roman" w:cs="Times New Roman"/>
          <w:sz w:val="24"/>
          <w:szCs w:val="24"/>
        </w:rPr>
        <w:t xml:space="preserve">Finally, </w:t>
      </w:r>
      <w:proofErr w:type="spellStart"/>
      <w:r w:rsidR="00C93001" w:rsidRPr="00000EDA">
        <w:rPr>
          <w:rFonts w:ascii="Times New Roman" w:hAnsi="Times New Roman" w:cs="Times New Roman"/>
          <w:sz w:val="24"/>
          <w:szCs w:val="24"/>
        </w:rPr>
        <w:t>Huxham</w:t>
      </w:r>
      <w:proofErr w:type="spellEnd"/>
      <w:r w:rsidR="00C93001" w:rsidRPr="00000EDA">
        <w:rPr>
          <w:rFonts w:ascii="Times New Roman" w:hAnsi="Times New Roman" w:cs="Times New Roman"/>
          <w:sz w:val="24"/>
          <w:szCs w:val="24"/>
        </w:rPr>
        <w:t xml:space="preserve"> and </w:t>
      </w:r>
      <w:proofErr w:type="spellStart"/>
      <w:r w:rsidR="00C93001" w:rsidRPr="00000EDA">
        <w:rPr>
          <w:rFonts w:ascii="Times New Roman" w:hAnsi="Times New Roman" w:cs="Times New Roman"/>
          <w:sz w:val="24"/>
          <w:szCs w:val="24"/>
        </w:rPr>
        <w:t>Vangen</w:t>
      </w:r>
      <w:proofErr w:type="spellEnd"/>
      <w:r w:rsidR="00C93001" w:rsidRPr="00000EDA">
        <w:rPr>
          <w:rFonts w:ascii="Times New Roman" w:hAnsi="Times New Roman" w:cs="Times New Roman"/>
          <w:sz w:val="24"/>
          <w:szCs w:val="24"/>
        </w:rPr>
        <w:t xml:space="preserve"> (2005)</w:t>
      </w:r>
      <w:r w:rsidR="00F47C67">
        <w:rPr>
          <w:rFonts w:ascii="Times New Roman" w:hAnsi="Times New Roman" w:cs="Times New Roman"/>
          <w:sz w:val="24"/>
          <w:szCs w:val="24"/>
        </w:rPr>
        <w:t>,</w:t>
      </w:r>
      <w:r w:rsidR="00C93001" w:rsidRPr="00000EDA">
        <w:rPr>
          <w:rFonts w:ascii="Times New Roman" w:hAnsi="Times New Roman" w:cs="Times New Roman"/>
          <w:sz w:val="24"/>
          <w:szCs w:val="24"/>
        </w:rPr>
        <w:t xml:space="preserve"> </w:t>
      </w:r>
      <w:r w:rsidR="00974D91">
        <w:rPr>
          <w:rFonts w:ascii="Times New Roman" w:hAnsi="Times New Roman" w:cs="Times New Roman"/>
          <w:sz w:val="24"/>
          <w:szCs w:val="24"/>
        </w:rPr>
        <w:t>advise</w:t>
      </w:r>
      <w:r w:rsidR="00974D91" w:rsidRPr="00000EDA">
        <w:rPr>
          <w:rFonts w:ascii="Times New Roman" w:hAnsi="Times New Roman" w:cs="Times New Roman"/>
          <w:sz w:val="24"/>
          <w:szCs w:val="24"/>
        </w:rPr>
        <w:t xml:space="preserve"> </w:t>
      </w:r>
      <w:r w:rsidR="00C93001" w:rsidRPr="00000EDA">
        <w:rPr>
          <w:rFonts w:ascii="Times New Roman" w:hAnsi="Times New Roman" w:cs="Times New Roman"/>
          <w:sz w:val="24"/>
          <w:szCs w:val="24"/>
        </w:rPr>
        <w:t xml:space="preserve">that seeking collaborative advantage is a seriously resource-consuming activity that practitioners and policy makers should not undertake </w:t>
      </w:r>
      <w:r w:rsidR="009A698B">
        <w:rPr>
          <w:rFonts w:ascii="Times New Roman" w:hAnsi="Times New Roman" w:cs="Times New Roman"/>
          <w:sz w:val="24"/>
          <w:szCs w:val="24"/>
        </w:rPr>
        <w:t>lightly</w:t>
      </w:r>
      <w:r w:rsidR="00C93001" w:rsidRPr="00000EDA">
        <w:rPr>
          <w:rFonts w:ascii="Times New Roman" w:hAnsi="Times New Roman" w:cs="Times New Roman"/>
          <w:sz w:val="24"/>
          <w:szCs w:val="24"/>
        </w:rPr>
        <w:t>.</w:t>
      </w:r>
    </w:p>
    <w:p w14:paraId="6DD14D66" w14:textId="00D3A6D8" w:rsidR="00C26869" w:rsidRPr="006D795C" w:rsidRDefault="00C26869" w:rsidP="006D795C">
      <w:pPr>
        <w:pStyle w:val="ListParagraph"/>
        <w:numPr>
          <w:ilvl w:val="0"/>
          <w:numId w:val="46"/>
        </w:numPr>
        <w:suppressLineNumbers/>
        <w:spacing w:after="240" w:line="480" w:lineRule="auto"/>
        <w:rPr>
          <w:rFonts w:ascii="Times New Roman" w:hAnsi="Times New Roman"/>
          <w:b/>
          <w:sz w:val="24"/>
        </w:rPr>
      </w:pPr>
      <w:r w:rsidRPr="006D795C">
        <w:rPr>
          <w:rFonts w:ascii="Times New Roman" w:hAnsi="Times New Roman"/>
          <w:b/>
          <w:sz w:val="24"/>
        </w:rPr>
        <w:t>Case study analysis</w:t>
      </w:r>
    </w:p>
    <w:p w14:paraId="03762C8D" w14:textId="4703F9FE" w:rsidR="009A1037" w:rsidRDefault="00C32621"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There follow four separate case studies undertaken by sector specialists (the four named authors). </w:t>
      </w:r>
      <w:r w:rsidR="00854DA3">
        <w:rPr>
          <w:rFonts w:ascii="Times New Roman" w:hAnsi="Times New Roman" w:cs="Times New Roman"/>
          <w:sz w:val="24"/>
          <w:szCs w:val="24"/>
        </w:rPr>
        <w:t>A</w:t>
      </w:r>
      <w:r w:rsidRPr="00910472">
        <w:rPr>
          <w:rFonts w:ascii="Times New Roman" w:hAnsi="Times New Roman" w:cs="Times New Roman"/>
          <w:sz w:val="24"/>
          <w:szCs w:val="24"/>
        </w:rPr>
        <w:t xml:space="preserve"> personal perspective </w:t>
      </w:r>
      <w:r w:rsidR="00015FFB">
        <w:rPr>
          <w:rFonts w:ascii="Times New Roman" w:hAnsi="Times New Roman" w:cs="Times New Roman"/>
          <w:sz w:val="24"/>
          <w:szCs w:val="24"/>
        </w:rPr>
        <w:t>is presented</w:t>
      </w:r>
      <w:r w:rsidRPr="00910472">
        <w:rPr>
          <w:rFonts w:ascii="Times New Roman" w:hAnsi="Times New Roman" w:cs="Times New Roman"/>
          <w:sz w:val="24"/>
          <w:szCs w:val="24"/>
        </w:rPr>
        <w:t xml:space="preserve"> regarding the </w:t>
      </w:r>
      <w:r w:rsidR="00854DA3">
        <w:rPr>
          <w:rFonts w:ascii="Times New Roman" w:hAnsi="Times New Roman" w:cs="Times New Roman"/>
          <w:sz w:val="24"/>
          <w:szCs w:val="24"/>
        </w:rPr>
        <w:t>influences of the wicked problem</w:t>
      </w:r>
      <w:r w:rsidRPr="00910472">
        <w:rPr>
          <w:rFonts w:ascii="Times New Roman" w:hAnsi="Times New Roman" w:cs="Times New Roman"/>
          <w:sz w:val="24"/>
          <w:szCs w:val="24"/>
        </w:rPr>
        <w:t xml:space="preserve"> discourse within </w:t>
      </w:r>
      <w:r w:rsidR="00974D91">
        <w:rPr>
          <w:rFonts w:ascii="Times New Roman" w:hAnsi="Times New Roman" w:cs="Times New Roman"/>
          <w:sz w:val="24"/>
          <w:szCs w:val="24"/>
        </w:rPr>
        <w:t>the</w:t>
      </w:r>
      <w:r w:rsidR="00974D91" w:rsidRPr="00910472">
        <w:rPr>
          <w:rFonts w:ascii="Times New Roman" w:hAnsi="Times New Roman" w:cs="Times New Roman"/>
          <w:sz w:val="24"/>
          <w:szCs w:val="24"/>
        </w:rPr>
        <w:t xml:space="preserve"> </w:t>
      </w:r>
      <w:r w:rsidRPr="00910472">
        <w:rPr>
          <w:rFonts w:ascii="Times New Roman" w:hAnsi="Times New Roman" w:cs="Times New Roman"/>
          <w:sz w:val="24"/>
          <w:szCs w:val="24"/>
        </w:rPr>
        <w:t>field</w:t>
      </w:r>
      <w:r w:rsidR="0091556C">
        <w:rPr>
          <w:rFonts w:ascii="Times New Roman" w:hAnsi="Times New Roman" w:cs="Times New Roman"/>
          <w:sz w:val="24"/>
          <w:szCs w:val="24"/>
        </w:rPr>
        <w:t xml:space="preserve"> </w:t>
      </w:r>
      <w:r w:rsidR="00974D91">
        <w:rPr>
          <w:rFonts w:ascii="Times New Roman" w:hAnsi="Times New Roman" w:cs="Times New Roman"/>
          <w:sz w:val="24"/>
          <w:szCs w:val="24"/>
        </w:rPr>
        <w:t xml:space="preserve">of </w:t>
      </w:r>
      <w:r w:rsidR="00015FFB">
        <w:rPr>
          <w:rFonts w:ascii="Times New Roman" w:hAnsi="Times New Roman" w:cs="Times New Roman"/>
          <w:sz w:val="24"/>
          <w:szCs w:val="24"/>
        </w:rPr>
        <w:t>each of the</w:t>
      </w:r>
      <w:r w:rsidR="002216BB">
        <w:rPr>
          <w:rFonts w:ascii="Times New Roman" w:hAnsi="Times New Roman" w:cs="Times New Roman"/>
          <w:sz w:val="24"/>
          <w:szCs w:val="24"/>
        </w:rPr>
        <w:t>se</w:t>
      </w:r>
      <w:r w:rsidR="00015FFB">
        <w:rPr>
          <w:rFonts w:ascii="Times New Roman" w:hAnsi="Times New Roman" w:cs="Times New Roman"/>
          <w:sz w:val="24"/>
          <w:szCs w:val="24"/>
        </w:rPr>
        <w:t xml:space="preserve"> four cases</w:t>
      </w:r>
      <w:r w:rsidRPr="00910472">
        <w:rPr>
          <w:rFonts w:ascii="Times New Roman" w:hAnsi="Times New Roman" w:cs="Times New Roman"/>
          <w:sz w:val="24"/>
          <w:szCs w:val="24"/>
        </w:rPr>
        <w:t>.</w:t>
      </w:r>
      <w:r w:rsidR="00015FFB">
        <w:rPr>
          <w:rFonts w:ascii="Times New Roman" w:hAnsi="Times New Roman" w:cs="Times New Roman"/>
          <w:sz w:val="24"/>
          <w:szCs w:val="24"/>
        </w:rPr>
        <w:t xml:space="preserve"> </w:t>
      </w:r>
      <w:r w:rsidR="002216BB">
        <w:rPr>
          <w:rFonts w:ascii="Times New Roman" w:hAnsi="Times New Roman" w:cs="Times New Roman"/>
          <w:sz w:val="24"/>
          <w:szCs w:val="24"/>
        </w:rPr>
        <w:t xml:space="preserve">We were inspired to develop this paper </w:t>
      </w:r>
      <w:r w:rsidR="00CA0A98">
        <w:rPr>
          <w:rFonts w:ascii="Times New Roman" w:hAnsi="Times New Roman" w:cs="Times New Roman"/>
          <w:sz w:val="24"/>
          <w:szCs w:val="24"/>
        </w:rPr>
        <w:t xml:space="preserve">and drawn together </w:t>
      </w:r>
      <w:r w:rsidR="002216BB">
        <w:rPr>
          <w:rFonts w:ascii="Times New Roman" w:hAnsi="Times New Roman" w:cs="Times New Roman"/>
          <w:sz w:val="24"/>
          <w:szCs w:val="24"/>
        </w:rPr>
        <w:t>through our encounters with the ‘wicked problem’ discourse</w:t>
      </w:r>
      <w:r w:rsidR="00CA0A98">
        <w:rPr>
          <w:rFonts w:ascii="Times New Roman" w:hAnsi="Times New Roman" w:cs="Times New Roman"/>
          <w:sz w:val="24"/>
          <w:szCs w:val="24"/>
        </w:rPr>
        <w:t xml:space="preserve"> in the course of our separate programs of research. </w:t>
      </w:r>
      <w:r w:rsidR="00412B62">
        <w:rPr>
          <w:rFonts w:ascii="Times New Roman" w:hAnsi="Times New Roman" w:cs="Times New Roman"/>
          <w:sz w:val="24"/>
          <w:szCs w:val="24"/>
        </w:rPr>
        <w:t xml:space="preserve">These four cases have not been selected </w:t>
      </w:r>
      <w:r w:rsidR="0005441C">
        <w:rPr>
          <w:rFonts w:ascii="Times New Roman" w:hAnsi="Times New Roman" w:cs="Times New Roman"/>
          <w:sz w:val="24"/>
          <w:szCs w:val="24"/>
        </w:rPr>
        <w:t xml:space="preserve">necessarily </w:t>
      </w:r>
      <w:r w:rsidR="00412B62">
        <w:rPr>
          <w:rFonts w:ascii="Times New Roman" w:hAnsi="Times New Roman" w:cs="Times New Roman"/>
          <w:sz w:val="24"/>
          <w:szCs w:val="24"/>
        </w:rPr>
        <w:t>because they feature prominently in the ‘wicked problems’ discourse</w:t>
      </w:r>
      <w:r w:rsidR="00C11615">
        <w:rPr>
          <w:rFonts w:ascii="Times New Roman" w:hAnsi="Times New Roman" w:cs="Times New Roman"/>
          <w:sz w:val="24"/>
          <w:szCs w:val="24"/>
        </w:rPr>
        <w:t>, a</w:t>
      </w:r>
      <w:r w:rsidR="0005441C">
        <w:rPr>
          <w:rFonts w:ascii="Times New Roman" w:hAnsi="Times New Roman" w:cs="Times New Roman"/>
          <w:sz w:val="24"/>
          <w:szCs w:val="24"/>
        </w:rPr>
        <w:t xml:space="preserve">lthough some of them (e.g. the mitigation of diffuse pollution in freshwater systems) have been </w:t>
      </w:r>
      <w:r w:rsidR="00C11615">
        <w:rPr>
          <w:rFonts w:ascii="Times New Roman" w:hAnsi="Times New Roman" w:cs="Times New Roman"/>
          <w:sz w:val="24"/>
          <w:szCs w:val="24"/>
        </w:rPr>
        <w:t>identified</w:t>
      </w:r>
      <w:r w:rsidR="000B6C61">
        <w:rPr>
          <w:rFonts w:ascii="Times New Roman" w:hAnsi="Times New Roman" w:cs="Times New Roman"/>
          <w:sz w:val="24"/>
          <w:szCs w:val="24"/>
        </w:rPr>
        <w:t xml:space="preserve"> as such</w:t>
      </w:r>
      <w:r w:rsidR="005F2E1D">
        <w:rPr>
          <w:rFonts w:ascii="Times New Roman" w:hAnsi="Times New Roman" w:cs="Times New Roman"/>
          <w:sz w:val="24"/>
          <w:szCs w:val="24"/>
        </w:rPr>
        <w:t xml:space="preserve"> (Patterson </w:t>
      </w:r>
      <w:r w:rsidR="005F2E1D" w:rsidRPr="005F2E1D">
        <w:rPr>
          <w:rFonts w:ascii="Times New Roman" w:hAnsi="Times New Roman" w:cs="Times New Roman"/>
          <w:i/>
          <w:sz w:val="24"/>
          <w:szCs w:val="24"/>
        </w:rPr>
        <w:t>et al</w:t>
      </w:r>
      <w:r w:rsidR="005F2E1D">
        <w:rPr>
          <w:rFonts w:ascii="Times New Roman" w:hAnsi="Times New Roman" w:cs="Times New Roman"/>
          <w:sz w:val="24"/>
          <w:szCs w:val="24"/>
        </w:rPr>
        <w:t>., 2013)</w:t>
      </w:r>
      <w:r w:rsidR="00594E08">
        <w:rPr>
          <w:rFonts w:ascii="Times New Roman" w:hAnsi="Times New Roman" w:cs="Times New Roman"/>
          <w:sz w:val="24"/>
          <w:szCs w:val="24"/>
        </w:rPr>
        <w:t>. For the most part</w:t>
      </w:r>
      <w:r w:rsidR="00C11615">
        <w:rPr>
          <w:rFonts w:ascii="Times New Roman" w:hAnsi="Times New Roman" w:cs="Times New Roman"/>
          <w:sz w:val="24"/>
          <w:szCs w:val="24"/>
        </w:rPr>
        <w:t xml:space="preserve"> however</w:t>
      </w:r>
      <w:r w:rsidR="00594E08">
        <w:rPr>
          <w:rFonts w:ascii="Times New Roman" w:hAnsi="Times New Roman" w:cs="Times New Roman"/>
          <w:sz w:val="24"/>
          <w:szCs w:val="24"/>
        </w:rPr>
        <w:t>,</w:t>
      </w:r>
      <w:r w:rsidR="000B461F">
        <w:rPr>
          <w:rFonts w:ascii="Times New Roman" w:hAnsi="Times New Roman" w:cs="Times New Roman"/>
          <w:sz w:val="24"/>
          <w:szCs w:val="24"/>
        </w:rPr>
        <w:t xml:space="preserve"> </w:t>
      </w:r>
      <w:r w:rsidR="00594E08">
        <w:rPr>
          <w:rFonts w:ascii="Times New Roman" w:hAnsi="Times New Roman" w:cs="Times New Roman"/>
          <w:sz w:val="24"/>
          <w:szCs w:val="24"/>
        </w:rPr>
        <w:t>t</w:t>
      </w:r>
      <w:r w:rsidR="00412B62">
        <w:rPr>
          <w:rFonts w:ascii="Times New Roman" w:hAnsi="Times New Roman" w:cs="Times New Roman"/>
          <w:sz w:val="24"/>
          <w:szCs w:val="24"/>
        </w:rPr>
        <w:t>hey are</w:t>
      </w:r>
      <w:r w:rsidR="00594E08">
        <w:rPr>
          <w:rFonts w:ascii="Times New Roman" w:hAnsi="Times New Roman" w:cs="Times New Roman"/>
          <w:sz w:val="24"/>
          <w:szCs w:val="24"/>
        </w:rPr>
        <w:t xml:space="preserve"> not </w:t>
      </w:r>
      <w:r w:rsidR="00412B62">
        <w:rPr>
          <w:rFonts w:ascii="Times New Roman" w:hAnsi="Times New Roman" w:cs="Times New Roman"/>
          <w:sz w:val="24"/>
          <w:szCs w:val="24"/>
        </w:rPr>
        <w:t>exemplars or archetypes long established as wicked problems by scholars. For us ‘wickedness’ is not a</w:t>
      </w:r>
      <w:r w:rsidR="00594E08">
        <w:rPr>
          <w:rFonts w:ascii="Times New Roman" w:hAnsi="Times New Roman" w:cs="Times New Roman"/>
          <w:sz w:val="24"/>
          <w:szCs w:val="24"/>
        </w:rPr>
        <w:t xml:space="preserve"> fixed</w:t>
      </w:r>
      <w:r w:rsidR="00412B62">
        <w:rPr>
          <w:rFonts w:ascii="Times New Roman" w:hAnsi="Times New Roman" w:cs="Times New Roman"/>
          <w:sz w:val="24"/>
          <w:szCs w:val="24"/>
        </w:rPr>
        <w:t xml:space="preserve"> </w:t>
      </w:r>
      <w:r w:rsidR="00E7746A">
        <w:rPr>
          <w:rFonts w:ascii="Times New Roman" w:hAnsi="Times New Roman" w:cs="Times New Roman"/>
          <w:sz w:val="24"/>
          <w:szCs w:val="24"/>
        </w:rPr>
        <w:t>academic label</w:t>
      </w:r>
      <w:r w:rsidR="00412B62">
        <w:rPr>
          <w:rFonts w:ascii="Times New Roman" w:hAnsi="Times New Roman" w:cs="Times New Roman"/>
          <w:sz w:val="24"/>
          <w:szCs w:val="24"/>
        </w:rPr>
        <w:t xml:space="preserve"> but an analytical </w:t>
      </w:r>
      <w:r w:rsidR="00E7746A">
        <w:rPr>
          <w:rFonts w:ascii="Times New Roman" w:hAnsi="Times New Roman" w:cs="Times New Roman"/>
          <w:sz w:val="24"/>
          <w:szCs w:val="24"/>
        </w:rPr>
        <w:t>category</w:t>
      </w:r>
      <w:r w:rsidR="00412B62">
        <w:rPr>
          <w:rFonts w:ascii="Times New Roman" w:hAnsi="Times New Roman" w:cs="Times New Roman"/>
          <w:sz w:val="24"/>
          <w:szCs w:val="24"/>
        </w:rPr>
        <w:t xml:space="preserve"> and we have selected the four cases to</w:t>
      </w:r>
      <w:r w:rsidR="009A1037">
        <w:rPr>
          <w:rFonts w:ascii="Times New Roman" w:hAnsi="Times New Roman" w:cs="Times New Roman"/>
          <w:sz w:val="24"/>
          <w:szCs w:val="24"/>
        </w:rPr>
        <w:t xml:space="preserve"> show</w:t>
      </w:r>
      <w:r w:rsidR="00CA0A98">
        <w:rPr>
          <w:rFonts w:ascii="Times New Roman" w:hAnsi="Times New Roman" w:cs="Times New Roman"/>
          <w:sz w:val="24"/>
          <w:szCs w:val="24"/>
        </w:rPr>
        <w:t xml:space="preserve"> that the</w:t>
      </w:r>
      <w:r w:rsidR="00412B62">
        <w:rPr>
          <w:rFonts w:ascii="Times New Roman" w:hAnsi="Times New Roman" w:cs="Times New Roman"/>
          <w:sz w:val="24"/>
          <w:szCs w:val="24"/>
        </w:rPr>
        <w:t>y</w:t>
      </w:r>
      <w:r w:rsidR="00CA0A98">
        <w:rPr>
          <w:rFonts w:ascii="Times New Roman" w:hAnsi="Times New Roman" w:cs="Times New Roman"/>
          <w:sz w:val="24"/>
          <w:szCs w:val="24"/>
        </w:rPr>
        <w:t xml:space="preserve"> variously </w:t>
      </w:r>
      <w:r w:rsidR="00E7746A">
        <w:rPr>
          <w:rFonts w:ascii="Times New Roman" w:hAnsi="Times New Roman" w:cs="Times New Roman"/>
          <w:sz w:val="24"/>
          <w:szCs w:val="24"/>
        </w:rPr>
        <w:t>share</w:t>
      </w:r>
      <w:r w:rsidR="00CA0A98">
        <w:rPr>
          <w:rFonts w:ascii="Times New Roman" w:hAnsi="Times New Roman" w:cs="Times New Roman"/>
          <w:sz w:val="24"/>
          <w:szCs w:val="24"/>
        </w:rPr>
        <w:t xml:space="preserve"> </w:t>
      </w:r>
      <w:r w:rsidR="00E7746A">
        <w:rPr>
          <w:rFonts w:ascii="Times New Roman" w:hAnsi="Times New Roman" w:cs="Times New Roman"/>
          <w:sz w:val="24"/>
          <w:szCs w:val="24"/>
        </w:rPr>
        <w:t>the</w:t>
      </w:r>
      <w:r w:rsidR="00CA0A98">
        <w:rPr>
          <w:rFonts w:ascii="Times New Roman" w:hAnsi="Times New Roman" w:cs="Times New Roman"/>
          <w:sz w:val="24"/>
          <w:szCs w:val="24"/>
        </w:rPr>
        <w:t xml:space="preserve"> characteristics </w:t>
      </w:r>
      <w:r w:rsidR="00E7746A">
        <w:rPr>
          <w:rFonts w:ascii="Times New Roman" w:hAnsi="Times New Roman" w:cs="Times New Roman"/>
          <w:sz w:val="24"/>
          <w:szCs w:val="24"/>
        </w:rPr>
        <w:t xml:space="preserve">of wicked problems </w:t>
      </w:r>
      <w:r w:rsidR="00AC1FF9">
        <w:rPr>
          <w:rFonts w:ascii="Times New Roman" w:hAnsi="Times New Roman" w:cs="Times New Roman"/>
          <w:sz w:val="24"/>
          <w:szCs w:val="24"/>
        </w:rPr>
        <w:t>as defined in this</w:t>
      </w:r>
      <w:r w:rsidR="0005441C">
        <w:rPr>
          <w:rFonts w:ascii="Times New Roman" w:hAnsi="Times New Roman" w:cs="Times New Roman"/>
          <w:sz w:val="24"/>
          <w:szCs w:val="24"/>
        </w:rPr>
        <w:t xml:space="preserve"> paper</w:t>
      </w:r>
      <w:r w:rsidR="00AC1FF9">
        <w:rPr>
          <w:rFonts w:ascii="Times New Roman" w:hAnsi="Times New Roman" w:cs="Times New Roman"/>
          <w:sz w:val="24"/>
          <w:szCs w:val="24"/>
        </w:rPr>
        <w:t xml:space="preserve">. </w:t>
      </w:r>
      <w:r w:rsidR="00E7746A">
        <w:rPr>
          <w:rFonts w:ascii="Times New Roman" w:hAnsi="Times New Roman" w:cs="Times New Roman"/>
          <w:sz w:val="24"/>
          <w:szCs w:val="24"/>
        </w:rPr>
        <w:t>More importantly</w:t>
      </w:r>
      <w:r w:rsidR="00412B62">
        <w:rPr>
          <w:rFonts w:ascii="Times New Roman" w:hAnsi="Times New Roman" w:cs="Times New Roman"/>
          <w:sz w:val="24"/>
          <w:szCs w:val="24"/>
        </w:rPr>
        <w:t>, they allow us to</w:t>
      </w:r>
      <w:r w:rsidR="009A1037">
        <w:rPr>
          <w:rFonts w:ascii="Times New Roman" w:hAnsi="Times New Roman" w:cs="Times New Roman"/>
          <w:sz w:val="24"/>
          <w:szCs w:val="24"/>
        </w:rPr>
        <w:t xml:space="preserve"> pr</w:t>
      </w:r>
      <w:r w:rsidR="00F30B84">
        <w:rPr>
          <w:rFonts w:ascii="Times New Roman" w:hAnsi="Times New Roman" w:cs="Times New Roman"/>
          <w:sz w:val="24"/>
          <w:szCs w:val="24"/>
        </w:rPr>
        <w:t>esent</w:t>
      </w:r>
      <w:r w:rsidR="00CA0A98">
        <w:rPr>
          <w:rFonts w:ascii="Times New Roman" w:hAnsi="Times New Roman" w:cs="Times New Roman"/>
          <w:sz w:val="24"/>
          <w:szCs w:val="24"/>
        </w:rPr>
        <w:t xml:space="preserve"> </w:t>
      </w:r>
      <w:r w:rsidR="00412B62">
        <w:rPr>
          <w:rFonts w:ascii="Times New Roman" w:hAnsi="Times New Roman" w:cs="Times New Roman"/>
          <w:sz w:val="24"/>
          <w:szCs w:val="24"/>
        </w:rPr>
        <w:t>ideas</w:t>
      </w:r>
      <w:r w:rsidR="00CA0A98">
        <w:rPr>
          <w:rFonts w:ascii="Times New Roman" w:hAnsi="Times New Roman" w:cs="Times New Roman"/>
          <w:sz w:val="24"/>
          <w:szCs w:val="24"/>
        </w:rPr>
        <w:t xml:space="preserve"> to </w:t>
      </w:r>
      <w:r w:rsidR="00F25558">
        <w:rPr>
          <w:rFonts w:ascii="Times New Roman" w:hAnsi="Times New Roman" w:cs="Times New Roman"/>
          <w:sz w:val="24"/>
          <w:szCs w:val="24"/>
        </w:rPr>
        <w:t>address</w:t>
      </w:r>
      <w:r w:rsidR="00CA0A98">
        <w:rPr>
          <w:rFonts w:ascii="Times New Roman" w:hAnsi="Times New Roman" w:cs="Times New Roman"/>
          <w:sz w:val="24"/>
          <w:szCs w:val="24"/>
        </w:rPr>
        <w:t xml:space="preserve"> </w:t>
      </w:r>
      <w:r w:rsidR="00412B62">
        <w:rPr>
          <w:rFonts w:ascii="Times New Roman" w:hAnsi="Times New Roman" w:cs="Times New Roman"/>
          <w:sz w:val="24"/>
          <w:szCs w:val="24"/>
        </w:rPr>
        <w:t>or ‘tackle’ wicked problems</w:t>
      </w:r>
      <w:r w:rsidR="00CA0A98">
        <w:rPr>
          <w:rFonts w:ascii="Times New Roman" w:hAnsi="Times New Roman" w:cs="Times New Roman"/>
          <w:sz w:val="24"/>
          <w:szCs w:val="24"/>
        </w:rPr>
        <w:t xml:space="preserve"> </w:t>
      </w:r>
      <w:r w:rsidR="00412B62">
        <w:rPr>
          <w:rFonts w:ascii="Times New Roman" w:hAnsi="Times New Roman" w:cs="Times New Roman"/>
          <w:sz w:val="24"/>
          <w:szCs w:val="24"/>
        </w:rPr>
        <w:t xml:space="preserve">in the context of </w:t>
      </w:r>
      <w:r w:rsidR="00E7746A">
        <w:rPr>
          <w:rFonts w:ascii="Times New Roman" w:hAnsi="Times New Roman" w:cs="Times New Roman"/>
          <w:sz w:val="24"/>
          <w:szCs w:val="24"/>
        </w:rPr>
        <w:t xml:space="preserve">real-world environmental challenges that bear the hallmarks of incorrigibility and intractability that first drew the attention of </w:t>
      </w:r>
      <w:proofErr w:type="spellStart"/>
      <w:r w:rsidR="00E7746A">
        <w:rPr>
          <w:rFonts w:ascii="Times New Roman" w:hAnsi="Times New Roman" w:cs="Times New Roman"/>
          <w:sz w:val="24"/>
          <w:szCs w:val="24"/>
        </w:rPr>
        <w:t>Rittel</w:t>
      </w:r>
      <w:proofErr w:type="spellEnd"/>
      <w:r w:rsidR="00E7746A">
        <w:rPr>
          <w:rFonts w:ascii="Times New Roman" w:hAnsi="Times New Roman" w:cs="Times New Roman"/>
          <w:sz w:val="24"/>
          <w:szCs w:val="24"/>
        </w:rPr>
        <w:t xml:space="preserve"> and Webber (1973).</w:t>
      </w:r>
      <w:r w:rsidR="00A01108">
        <w:rPr>
          <w:rFonts w:ascii="Times New Roman" w:hAnsi="Times New Roman" w:cs="Times New Roman"/>
          <w:sz w:val="24"/>
          <w:szCs w:val="24"/>
        </w:rPr>
        <w:t xml:space="preserve"> </w:t>
      </w:r>
      <w:r w:rsidR="006C29DD">
        <w:rPr>
          <w:rFonts w:ascii="Times New Roman" w:hAnsi="Times New Roman" w:cs="Times New Roman"/>
          <w:sz w:val="24"/>
          <w:szCs w:val="24"/>
        </w:rPr>
        <w:t xml:space="preserve">Whether or not </w:t>
      </w:r>
      <w:r w:rsidR="00A01108">
        <w:rPr>
          <w:rFonts w:ascii="Times New Roman" w:hAnsi="Times New Roman" w:cs="Times New Roman"/>
          <w:sz w:val="24"/>
          <w:szCs w:val="24"/>
        </w:rPr>
        <w:t xml:space="preserve">wicked problems are </w:t>
      </w:r>
      <w:r w:rsidR="006C29DD">
        <w:rPr>
          <w:rFonts w:ascii="Times New Roman" w:hAnsi="Times New Roman" w:cs="Times New Roman"/>
          <w:sz w:val="24"/>
          <w:szCs w:val="24"/>
        </w:rPr>
        <w:t xml:space="preserve">either </w:t>
      </w:r>
      <w:r w:rsidR="00A01108">
        <w:rPr>
          <w:rFonts w:ascii="Times New Roman" w:hAnsi="Times New Roman" w:cs="Times New Roman"/>
          <w:sz w:val="24"/>
          <w:szCs w:val="24"/>
        </w:rPr>
        <w:t xml:space="preserve">explicitly referred to in the </w:t>
      </w:r>
      <w:r w:rsidR="00A01108">
        <w:rPr>
          <w:rFonts w:ascii="Times New Roman" w:hAnsi="Times New Roman" w:cs="Times New Roman"/>
          <w:sz w:val="24"/>
          <w:szCs w:val="24"/>
        </w:rPr>
        <w:lastRenderedPageBreak/>
        <w:t xml:space="preserve">respective policy frames or generally in the measures adopted to manage the challenges </w:t>
      </w:r>
      <w:r w:rsidR="00594E08">
        <w:rPr>
          <w:rFonts w:ascii="Times New Roman" w:hAnsi="Times New Roman" w:cs="Times New Roman"/>
          <w:sz w:val="24"/>
          <w:szCs w:val="24"/>
        </w:rPr>
        <w:t>is not germane to</w:t>
      </w:r>
      <w:r w:rsidR="00A01108">
        <w:rPr>
          <w:rFonts w:ascii="Times New Roman" w:hAnsi="Times New Roman" w:cs="Times New Roman"/>
          <w:sz w:val="24"/>
          <w:szCs w:val="24"/>
        </w:rPr>
        <w:t xml:space="preserve"> our analysis and we fully accept that other discourses may have influenced the development of the policies that are in place.</w:t>
      </w:r>
    </w:p>
    <w:p w14:paraId="6DD8308F" w14:textId="6821C441" w:rsidR="00C32621" w:rsidRPr="00910472" w:rsidRDefault="009A1037" w:rsidP="00F134D6">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We proceed systematically, case by case, firstly presenting the policy frame, secondly supporting our assertion that the case is a wicked </w:t>
      </w:r>
      <w:r w:rsidR="00974D91">
        <w:rPr>
          <w:rFonts w:ascii="Times New Roman" w:hAnsi="Times New Roman" w:cs="Times New Roman"/>
          <w:sz w:val="24"/>
          <w:szCs w:val="24"/>
        </w:rPr>
        <w:t xml:space="preserve">environmental </w:t>
      </w:r>
      <w:r>
        <w:rPr>
          <w:rFonts w:ascii="Times New Roman" w:hAnsi="Times New Roman" w:cs="Times New Roman"/>
          <w:sz w:val="24"/>
          <w:szCs w:val="24"/>
        </w:rPr>
        <w:t>problem</w:t>
      </w:r>
      <w:r w:rsidR="00744E63">
        <w:rPr>
          <w:rFonts w:ascii="Times New Roman" w:hAnsi="Times New Roman" w:cs="Times New Roman"/>
          <w:sz w:val="24"/>
          <w:szCs w:val="24"/>
        </w:rPr>
        <w:t>. We do so in a narrative way, highlighting elements of the problem that link to the defining characteristics established in this paper. Thirdly, we explore</w:t>
      </w:r>
      <w:r>
        <w:rPr>
          <w:rFonts w:ascii="Times New Roman" w:hAnsi="Times New Roman" w:cs="Times New Roman"/>
          <w:sz w:val="24"/>
          <w:szCs w:val="24"/>
        </w:rPr>
        <w:t xml:space="preserve"> the tack</w:t>
      </w:r>
      <w:r w:rsidR="000A23F2">
        <w:rPr>
          <w:rFonts w:ascii="Times New Roman" w:hAnsi="Times New Roman" w:cs="Times New Roman"/>
          <w:sz w:val="24"/>
          <w:szCs w:val="24"/>
        </w:rPr>
        <w:t>l</w:t>
      </w:r>
      <w:r>
        <w:rPr>
          <w:rFonts w:ascii="Times New Roman" w:hAnsi="Times New Roman" w:cs="Times New Roman"/>
          <w:sz w:val="24"/>
          <w:szCs w:val="24"/>
        </w:rPr>
        <w:t xml:space="preserve">ing strategies that we see in evidence and </w:t>
      </w:r>
      <w:r w:rsidR="00594E08">
        <w:rPr>
          <w:rFonts w:ascii="Times New Roman" w:hAnsi="Times New Roman" w:cs="Times New Roman"/>
          <w:sz w:val="24"/>
          <w:szCs w:val="24"/>
        </w:rPr>
        <w:t xml:space="preserve">critique </w:t>
      </w:r>
      <w:r>
        <w:rPr>
          <w:rFonts w:ascii="Times New Roman" w:hAnsi="Times New Roman" w:cs="Times New Roman"/>
          <w:sz w:val="24"/>
          <w:szCs w:val="24"/>
        </w:rPr>
        <w:t xml:space="preserve">them </w:t>
      </w:r>
      <w:r w:rsidR="00F30B84">
        <w:rPr>
          <w:rFonts w:ascii="Times New Roman" w:hAnsi="Times New Roman" w:cs="Times New Roman"/>
          <w:sz w:val="24"/>
          <w:szCs w:val="24"/>
        </w:rPr>
        <w:t>in light of</w:t>
      </w:r>
      <w:r>
        <w:rPr>
          <w:rFonts w:ascii="Times New Roman" w:hAnsi="Times New Roman" w:cs="Times New Roman"/>
          <w:sz w:val="24"/>
          <w:szCs w:val="24"/>
        </w:rPr>
        <w:t xml:space="preserve"> the literature presented above. </w:t>
      </w:r>
    </w:p>
    <w:p w14:paraId="4A5AC926" w14:textId="44E2F735" w:rsidR="007F1AFF" w:rsidRPr="007F1AFF" w:rsidRDefault="007F1AFF"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t>Securing the sustainability and resilience of landscape and land-use systems through spatial planning</w:t>
      </w:r>
    </w:p>
    <w:p w14:paraId="20E5EE61" w14:textId="00F8AD79" w:rsidR="006E7832" w:rsidRPr="00910472" w:rsidRDefault="006E7832" w:rsidP="006E7832">
      <w:pPr>
        <w:spacing w:after="240" w:line="480" w:lineRule="auto"/>
        <w:rPr>
          <w:rFonts w:ascii="Times New Roman" w:hAnsi="Times New Roman" w:cs="Times New Roman"/>
          <w:sz w:val="24"/>
          <w:szCs w:val="24"/>
        </w:rPr>
      </w:pPr>
      <w:r w:rsidRPr="00910472">
        <w:rPr>
          <w:rFonts w:ascii="Times New Roman" w:hAnsi="Times New Roman" w:cs="Times New Roman"/>
          <w:b/>
          <w:sz w:val="24"/>
          <w:szCs w:val="24"/>
        </w:rPr>
        <w:t>What is the policy frame?</w:t>
      </w:r>
      <w:r w:rsidRPr="00910472">
        <w:rPr>
          <w:rFonts w:ascii="Times New Roman" w:hAnsi="Times New Roman" w:cs="Times New Roman"/>
          <w:sz w:val="24"/>
          <w:szCs w:val="24"/>
        </w:rPr>
        <w:t xml:space="preserve"> Following political devolution from the UK more than a decade ago, the </w:t>
      </w:r>
      <w:r>
        <w:rPr>
          <w:rFonts w:ascii="Times New Roman" w:hAnsi="Times New Roman" w:cs="Times New Roman"/>
          <w:sz w:val="24"/>
          <w:szCs w:val="24"/>
        </w:rPr>
        <w:t>Scottish Government</w:t>
      </w:r>
      <w:r w:rsidRPr="00910472">
        <w:rPr>
          <w:rFonts w:ascii="Times New Roman" w:hAnsi="Times New Roman" w:cs="Times New Roman"/>
          <w:sz w:val="24"/>
          <w:szCs w:val="24"/>
        </w:rPr>
        <w:t xml:space="preserve"> assumed full competence in Spatial</w:t>
      </w:r>
      <w:r>
        <w:rPr>
          <w:rFonts w:ascii="Times New Roman" w:hAnsi="Times New Roman" w:cs="Times New Roman"/>
          <w:sz w:val="24"/>
          <w:szCs w:val="24"/>
        </w:rPr>
        <w:t xml:space="preserve"> P</w:t>
      </w:r>
      <w:r w:rsidRPr="00910472">
        <w:rPr>
          <w:rFonts w:ascii="Times New Roman" w:hAnsi="Times New Roman" w:cs="Times New Roman"/>
          <w:sz w:val="24"/>
          <w:szCs w:val="24"/>
        </w:rPr>
        <w:t>lanning. The resulting political and planning framework is fragmented</w:t>
      </w:r>
      <w:r>
        <w:rPr>
          <w:rFonts w:ascii="Times New Roman" w:hAnsi="Times New Roman" w:cs="Times New Roman"/>
          <w:sz w:val="24"/>
          <w:szCs w:val="24"/>
        </w:rPr>
        <w:t xml:space="preserve"> (Campbell </w:t>
      </w:r>
      <w:r w:rsidRPr="006C09C4">
        <w:rPr>
          <w:rFonts w:ascii="Times New Roman" w:hAnsi="Times New Roman" w:cs="Times New Roman"/>
          <w:i/>
          <w:sz w:val="24"/>
          <w:szCs w:val="24"/>
        </w:rPr>
        <w:t>et al</w:t>
      </w:r>
      <w:r w:rsidR="006C09C4" w:rsidRPr="006C09C4">
        <w:rPr>
          <w:rFonts w:ascii="Times New Roman" w:hAnsi="Times New Roman" w:cs="Times New Roman"/>
          <w:i/>
          <w:sz w:val="24"/>
          <w:szCs w:val="24"/>
        </w:rPr>
        <w:t>.</w:t>
      </w:r>
      <w:r>
        <w:rPr>
          <w:rFonts w:ascii="Times New Roman" w:hAnsi="Times New Roman" w:cs="Times New Roman"/>
          <w:sz w:val="24"/>
          <w:szCs w:val="24"/>
        </w:rPr>
        <w:t xml:space="preserve">, 2012; Sugden </w:t>
      </w:r>
      <w:r w:rsidRPr="00CC00A6">
        <w:rPr>
          <w:rFonts w:ascii="Times New Roman" w:hAnsi="Times New Roman" w:cs="Times New Roman"/>
          <w:i/>
          <w:sz w:val="24"/>
          <w:szCs w:val="24"/>
        </w:rPr>
        <w:t>et al</w:t>
      </w:r>
      <w:r w:rsidR="00A22AF3">
        <w:rPr>
          <w:rFonts w:ascii="Times New Roman" w:hAnsi="Times New Roman" w:cs="Times New Roman"/>
          <w:i/>
          <w:sz w:val="24"/>
          <w:szCs w:val="24"/>
        </w:rPr>
        <w:t>.</w:t>
      </w:r>
      <w:r>
        <w:rPr>
          <w:rFonts w:ascii="Times New Roman" w:hAnsi="Times New Roman" w:cs="Times New Roman"/>
          <w:sz w:val="24"/>
          <w:szCs w:val="24"/>
        </w:rPr>
        <w:t>, 2012)</w:t>
      </w:r>
      <w:r w:rsidRPr="00910472">
        <w:rPr>
          <w:rFonts w:ascii="Times New Roman" w:hAnsi="Times New Roman" w:cs="Times New Roman"/>
          <w:sz w:val="24"/>
          <w:szCs w:val="24"/>
        </w:rPr>
        <w:t xml:space="preserve">. It comprises independent regimes for </w:t>
      </w:r>
      <w:r>
        <w:rPr>
          <w:rFonts w:ascii="Times New Roman" w:hAnsi="Times New Roman" w:cs="Times New Roman"/>
          <w:sz w:val="24"/>
          <w:szCs w:val="24"/>
        </w:rPr>
        <w:t>urban, rural and semi-natural land-use systems</w:t>
      </w:r>
      <w:r w:rsidRPr="00910472">
        <w:rPr>
          <w:rFonts w:ascii="Times New Roman" w:hAnsi="Times New Roman" w:cs="Times New Roman"/>
          <w:sz w:val="24"/>
          <w:szCs w:val="24"/>
        </w:rPr>
        <w:t xml:space="preserve">. </w:t>
      </w:r>
      <w:r>
        <w:rPr>
          <w:rFonts w:ascii="Times New Roman" w:hAnsi="Times New Roman" w:cs="Times New Roman"/>
          <w:sz w:val="24"/>
          <w:szCs w:val="24"/>
        </w:rPr>
        <w:t>This might hamper the achievability of generic political goals for Scotland’s land systems, including achieving sustainable multi-functionality and increasing resilience (</w:t>
      </w:r>
      <w:r w:rsidR="00890A3A">
        <w:rPr>
          <w:rFonts w:ascii="Times New Roman" w:hAnsi="Times New Roman" w:cs="Times New Roman"/>
          <w:sz w:val="24"/>
          <w:szCs w:val="24"/>
        </w:rPr>
        <w:t>Scottish Government</w:t>
      </w:r>
      <w:r>
        <w:rPr>
          <w:rFonts w:ascii="Times New Roman" w:hAnsi="Times New Roman" w:cs="Times New Roman"/>
          <w:sz w:val="24"/>
          <w:szCs w:val="24"/>
        </w:rPr>
        <w:t xml:space="preserve">, 2011a). </w:t>
      </w:r>
      <w:r w:rsidRPr="00910472">
        <w:rPr>
          <w:rFonts w:ascii="Times New Roman" w:hAnsi="Times New Roman" w:cs="Times New Roman"/>
          <w:sz w:val="24"/>
          <w:szCs w:val="24"/>
        </w:rPr>
        <w:t xml:space="preserve">Relevant examples of regulations and planning tools that concern </w:t>
      </w:r>
      <w:r>
        <w:rPr>
          <w:rFonts w:ascii="Times New Roman" w:hAnsi="Times New Roman" w:cs="Times New Roman"/>
          <w:sz w:val="24"/>
          <w:szCs w:val="24"/>
        </w:rPr>
        <w:t xml:space="preserve">the built environment </w:t>
      </w:r>
      <w:r w:rsidRPr="00910472">
        <w:rPr>
          <w:rFonts w:ascii="Times New Roman" w:hAnsi="Times New Roman" w:cs="Times New Roman"/>
          <w:sz w:val="24"/>
          <w:szCs w:val="24"/>
        </w:rPr>
        <w:t>include the National Planning Framework</w:t>
      </w:r>
      <w:r w:rsidR="00171E81">
        <w:rPr>
          <w:rFonts w:ascii="Times New Roman" w:hAnsi="Times New Roman" w:cs="Times New Roman"/>
          <w:sz w:val="24"/>
          <w:szCs w:val="24"/>
        </w:rPr>
        <w:t xml:space="preserve"> </w:t>
      </w:r>
      <w:r w:rsidRPr="00910472">
        <w:rPr>
          <w:rFonts w:ascii="Times New Roman" w:hAnsi="Times New Roman" w:cs="Times New Roman"/>
          <w:sz w:val="24"/>
          <w:szCs w:val="24"/>
        </w:rPr>
        <w:t>2 (</w:t>
      </w:r>
      <w:r w:rsidR="00890A3A">
        <w:rPr>
          <w:rFonts w:ascii="Times New Roman" w:hAnsi="Times New Roman" w:cs="Times New Roman"/>
          <w:sz w:val="24"/>
          <w:szCs w:val="24"/>
        </w:rPr>
        <w:t>Scottish Government</w:t>
      </w:r>
      <w:r w:rsidR="00905675">
        <w:rPr>
          <w:rFonts w:ascii="Times New Roman" w:hAnsi="Times New Roman" w:cs="Times New Roman"/>
          <w:sz w:val="24"/>
          <w:szCs w:val="24"/>
        </w:rPr>
        <w:t xml:space="preserve">, </w:t>
      </w:r>
      <w:r w:rsidRPr="00910472">
        <w:rPr>
          <w:rFonts w:ascii="Times New Roman" w:hAnsi="Times New Roman" w:cs="Times New Roman"/>
          <w:sz w:val="24"/>
          <w:szCs w:val="24"/>
        </w:rPr>
        <w:t>2009</w:t>
      </w:r>
      <w:r>
        <w:rPr>
          <w:rFonts w:ascii="Times New Roman" w:hAnsi="Times New Roman" w:cs="Times New Roman"/>
          <w:sz w:val="24"/>
          <w:szCs w:val="24"/>
        </w:rPr>
        <w:t>b</w:t>
      </w:r>
      <w:r w:rsidRPr="00910472">
        <w:rPr>
          <w:rFonts w:ascii="Times New Roman" w:hAnsi="Times New Roman" w:cs="Times New Roman"/>
          <w:sz w:val="24"/>
          <w:szCs w:val="24"/>
        </w:rPr>
        <w:t>)</w:t>
      </w:r>
      <w:r>
        <w:rPr>
          <w:rFonts w:ascii="Times New Roman" w:hAnsi="Times New Roman" w:cs="Times New Roman"/>
          <w:sz w:val="24"/>
          <w:szCs w:val="24"/>
        </w:rPr>
        <w:t xml:space="preserve">, </w:t>
      </w:r>
      <w:r w:rsidR="00FD5C16">
        <w:rPr>
          <w:rFonts w:ascii="Times New Roman" w:hAnsi="Times New Roman" w:cs="Times New Roman"/>
          <w:sz w:val="24"/>
          <w:szCs w:val="24"/>
        </w:rPr>
        <w:t xml:space="preserve">the </w:t>
      </w:r>
      <w:r>
        <w:rPr>
          <w:rFonts w:ascii="Times New Roman" w:hAnsi="Times New Roman" w:cs="Times New Roman"/>
          <w:sz w:val="24"/>
          <w:szCs w:val="24"/>
        </w:rPr>
        <w:t>National Pla</w:t>
      </w:r>
      <w:r w:rsidR="005B685D">
        <w:rPr>
          <w:rFonts w:ascii="Times New Roman" w:hAnsi="Times New Roman" w:cs="Times New Roman"/>
          <w:sz w:val="24"/>
          <w:szCs w:val="24"/>
        </w:rPr>
        <w:t>nning Framework 3 (</w:t>
      </w:r>
      <w:r w:rsidR="00890A3A">
        <w:rPr>
          <w:rFonts w:ascii="Times New Roman" w:hAnsi="Times New Roman" w:cs="Times New Roman"/>
          <w:sz w:val="24"/>
          <w:szCs w:val="24"/>
        </w:rPr>
        <w:t>Scottish Government</w:t>
      </w:r>
      <w:r w:rsidR="005B685D">
        <w:rPr>
          <w:rFonts w:ascii="Times New Roman" w:hAnsi="Times New Roman" w:cs="Times New Roman"/>
          <w:sz w:val="24"/>
          <w:szCs w:val="24"/>
        </w:rPr>
        <w:t xml:space="preserve">, 2014a), </w:t>
      </w:r>
      <w:r w:rsidR="00FD5C16">
        <w:rPr>
          <w:rFonts w:ascii="Times New Roman" w:hAnsi="Times New Roman" w:cs="Times New Roman"/>
          <w:sz w:val="24"/>
          <w:szCs w:val="24"/>
        </w:rPr>
        <w:t xml:space="preserve">the </w:t>
      </w:r>
      <w:r>
        <w:rPr>
          <w:rFonts w:ascii="Times New Roman" w:hAnsi="Times New Roman" w:cs="Times New Roman"/>
          <w:sz w:val="24"/>
          <w:szCs w:val="24"/>
        </w:rPr>
        <w:t>Scottish Planning Policy (</w:t>
      </w:r>
      <w:r w:rsidR="00890A3A">
        <w:rPr>
          <w:rFonts w:ascii="Times New Roman" w:hAnsi="Times New Roman" w:cs="Times New Roman"/>
          <w:sz w:val="24"/>
          <w:szCs w:val="24"/>
        </w:rPr>
        <w:t>Scottish Government</w:t>
      </w:r>
      <w:r>
        <w:rPr>
          <w:rFonts w:ascii="Times New Roman" w:hAnsi="Times New Roman" w:cs="Times New Roman"/>
          <w:sz w:val="24"/>
          <w:szCs w:val="24"/>
        </w:rPr>
        <w:t>, 2014b)</w:t>
      </w:r>
      <w:r w:rsidR="000B461F">
        <w:rPr>
          <w:rFonts w:ascii="Times New Roman" w:hAnsi="Times New Roman" w:cs="Times New Roman"/>
          <w:sz w:val="24"/>
          <w:szCs w:val="24"/>
        </w:rPr>
        <w:t xml:space="preserve"> </w:t>
      </w:r>
      <w:r w:rsidRPr="00910472">
        <w:rPr>
          <w:rFonts w:ascii="Times New Roman" w:hAnsi="Times New Roman" w:cs="Times New Roman"/>
          <w:sz w:val="24"/>
          <w:szCs w:val="24"/>
        </w:rPr>
        <w:t>and Local Development Plans for local</w:t>
      </w:r>
      <w:r>
        <w:rPr>
          <w:rFonts w:ascii="Times New Roman" w:hAnsi="Times New Roman" w:cs="Times New Roman"/>
          <w:sz w:val="24"/>
          <w:szCs w:val="24"/>
        </w:rPr>
        <w:t xml:space="preserve"> planning authorities</w:t>
      </w:r>
      <w:r w:rsidRPr="00910472">
        <w:rPr>
          <w:rFonts w:ascii="Times New Roman" w:hAnsi="Times New Roman" w:cs="Times New Roman"/>
          <w:sz w:val="24"/>
          <w:szCs w:val="24"/>
        </w:rPr>
        <w:t>. Meanwhile Scotland’s Land Use Strategy (</w:t>
      </w:r>
      <w:r w:rsidR="00890A3A">
        <w:rPr>
          <w:rFonts w:ascii="Times New Roman" w:hAnsi="Times New Roman" w:cs="Times New Roman"/>
          <w:sz w:val="24"/>
          <w:szCs w:val="24"/>
        </w:rPr>
        <w:t>Scottish Government</w:t>
      </w:r>
      <w:r>
        <w:rPr>
          <w:rFonts w:ascii="Times New Roman" w:hAnsi="Times New Roman" w:cs="Times New Roman"/>
          <w:sz w:val="24"/>
          <w:szCs w:val="24"/>
        </w:rPr>
        <w:t xml:space="preserve">, </w:t>
      </w:r>
      <w:r w:rsidRPr="00910472">
        <w:rPr>
          <w:rFonts w:ascii="Times New Roman" w:hAnsi="Times New Roman" w:cs="Times New Roman"/>
          <w:sz w:val="24"/>
          <w:szCs w:val="24"/>
        </w:rPr>
        <w:t>2011</w:t>
      </w:r>
      <w:r>
        <w:rPr>
          <w:rFonts w:ascii="Times New Roman" w:hAnsi="Times New Roman" w:cs="Times New Roman"/>
          <w:sz w:val="24"/>
          <w:szCs w:val="24"/>
        </w:rPr>
        <w:t>a</w:t>
      </w:r>
      <w:r w:rsidRPr="00910472">
        <w:rPr>
          <w:rFonts w:ascii="Times New Roman" w:hAnsi="Times New Roman" w:cs="Times New Roman"/>
          <w:sz w:val="24"/>
          <w:szCs w:val="24"/>
        </w:rPr>
        <w:t>), local Forest Indicative Strategies, regional Forest District Strategies</w:t>
      </w:r>
      <w:r>
        <w:rPr>
          <w:rFonts w:ascii="Times New Roman" w:hAnsi="Times New Roman" w:cs="Times New Roman"/>
          <w:sz w:val="24"/>
          <w:szCs w:val="24"/>
        </w:rPr>
        <w:t xml:space="preserve">, </w:t>
      </w:r>
      <w:r>
        <w:rPr>
          <w:rFonts w:ascii="Times New Roman" w:hAnsi="Times New Roman" w:cs="Times New Roman"/>
          <w:sz w:val="24"/>
          <w:szCs w:val="24"/>
        </w:rPr>
        <w:lastRenderedPageBreak/>
        <w:t>and Rural Development Programmes</w:t>
      </w:r>
      <w:r w:rsidRPr="00910472">
        <w:rPr>
          <w:rFonts w:ascii="Times New Roman" w:hAnsi="Times New Roman" w:cs="Times New Roman"/>
          <w:sz w:val="24"/>
          <w:szCs w:val="24"/>
        </w:rPr>
        <w:t xml:space="preserve"> are all concerned with the planning and regulation of rural areas, whilst the Nature Conservation (Act) Scotland </w:t>
      </w:r>
      <w:r w:rsidR="00905675">
        <w:rPr>
          <w:rFonts w:ascii="Times New Roman" w:hAnsi="Times New Roman" w:cs="Times New Roman"/>
          <w:sz w:val="24"/>
          <w:szCs w:val="24"/>
        </w:rPr>
        <w:t>(</w:t>
      </w:r>
      <w:r w:rsidR="00890A3A">
        <w:rPr>
          <w:rFonts w:ascii="Times New Roman" w:hAnsi="Times New Roman" w:cs="Times New Roman"/>
          <w:sz w:val="24"/>
          <w:szCs w:val="24"/>
        </w:rPr>
        <w:t>Scottish Government</w:t>
      </w:r>
      <w:r w:rsidR="00905675">
        <w:rPr>
          <w:rFonts w:ascii="Times New Roman" w:hAnsi="Times New Roman" w:cs="Times New Roman"/>
          <w:sz w:val="24"/>
          <w:szCs w:val="24"/>
        </w:rPr>
        <w:t xml:space="preserve">, </w:t>
      </w:r>
      <w:r w:rsidRPr="00910472">
        <w:rPr>
          <w:rFonts w:ascii="Times New Roman" w:hAnsi="Times New Roman" w:cs="Times New Roman"/>
          <w:sz w:val="24"/>
          <w:szCs w:val="24"/>
        </w:rPr>
        <w:t>2004</w:t>
      </w:r>
      <w:r w:rsidR="00905675">
        <w:rPr>
          <w:rFonts w:ascii="Times New Roman" w:hAnsi="Times New Roman" w:cs="Times New Roman"/>
          <w:sz w:val="24"/>
          <w:szCs w:val="24"/>
        </w:rPr>
        <w:t>)</w:t>
      </w:r>
      <w:r w:rsidRPr="00910472">
        <w:rPr>
          <w:rFonts w:ascii="Times New Roman" w:hAnsi="Times New Roman" w:cs="Times New Roman"/>
          <w:sz w:val="24"/>
          <w:szCs w:val="24"/>
        </w:rPr>
        <w:t xml:space="preserve"> and </w:t>
      </w:r>
      <w:r w:rsidR="00FD5C16">
        <w:rPr>
          <w:rFonts w:ascii="Times New Roman" w:hAnsi="Times New Roman" w:cs="Times New Roman"/>
          <w:sz w:val="24"/>
          <w:szCs w:val="24"/>
        </w:rPr>
        <w:t xml:space="preserve">the </w:t>
      </w:r>
      <w:r w:rsidRPr="00910472">
        <w:rPr>
          <w:rFonts w:ascii="Times New Roman" w:hAnsi="Times New Roman" w:cs="Times New Roman"/>
          <w:sz w:val="24"/>
          <w:szCs w:val="24"/>
        </w:rPr>
        <w:t xml:space="preserve">Local Biodiversity Action Plans regulate natural resources. </w:t>
      </w:r>
      <w:r>
        <w:rPr>
          <w:rFonts w:ascii="Times New Roman" w:hAnsi="Times New Roman" w:cs="Times New Roman"/>
          <w:sz w:val="24"/>
          <w:szCs w:val="24"/>
        </w:rPr>
        <w:t>Landscape-oriented policies include:</w:t>
      </w:r>
      <w:r w:rsidRPr="00910472">
        <w:rPr>
          <w:rFonts w:ascii="Times New Roman" w:hAnsi="Times New Roman" w:cs="Times New Roman"/>
          <w:sz w:val="24"/>
          <w:szCs w:val="24"/>
        </w:rPr>
        <w:t xml:space="preserve"> National Scenic Areas and National Parks</w:t>
      </w:r>
      <w:r>
        <w:rPr>
          <w:rFonts w:ascii="Times New Roman" w:hAnsi="Times New Roman" w:cs="Times New Roman"/>
          <w:sz w:val="24"/>
          <w:szCs w:val="24"/>
        </w:rPr>
        <w:t>;</w:t>
      </w:r>
      <w:r w:rsidRPr="00910472">
        <w:rPr>
          <w:rFonts w:ascii="Times New Roman" w:hAnsi="Times New Roman" w:cs="Times New Roman"/>
          <w:sz w:val="24"/>
          <w:szCs w:val="24"/>
        </w:rPr>
        <w:t xml:space="preserve"> Local and Regional Landscape Designations</w:t>
      </w:r>
      <w:r>
        <w:rPr>
          <w:rFonts w:ascii="Times New Roman" w:hAnsi="Times New Roman" w:cs="Times New Roman"/>
          <w:sz w:val="24"/>
          <w:szCs w:val="24"/>
        </w:rPr>
        <w:t>;</w:t>
      </w:r>
      <w:r w:rsidRPr="00910472">
        <w:rPr>
          <w:rFonts w:ascii="Times New Roman" w:hAnsi="Times New Roman" w:cs="Times New Roman"/>
          <w:sz w:val="24"/>
          <w:szCs w:val="24"/>
        </w:rPr>
        <w:t xml:space="preserve"> and Landscape Character Assessment and Supplementary Planning Guidelines underpinning local plans and strategies. Additionally, some other </w:t>
      </w:r>
      <w:r>
        <w:rPr>
          <w:rFonts w:ascii="Times New Roman" w:hAnsi="Times New Roman" w:cs="Times New Roman"/>
          <w:sz w:val="24"/>
          <w:szCs w:val="24"/>
        </w:rPr>
        <w:t>regulatory</w:t>
      </w:r>
      <w:r w:rsidRPr="00910472">
        <w:rPr>
          <w:rFonts w:ascii="Times New Roman" w:hAnsi="Times New Roman" w:cs="Times New Roman"/>
          <w:sz w:val="24"/>
          <w:szCs w:val="24"/>
        </w:rPr>
        <w:t xml:space="preserve"> instruments have been recently approved that strongly influence </w:t>
      </w:r>
      <w:r>
        <w:rPr>
          <w:rFonts w:ascii="Times New Roman" w:hAnsi="Times New Roman" w:cs="Times New Roman"/>
          <w:sz w:val="24"/>
          <w:szCs w:val="24"/>
        </w:rPr>
        <w:t xml:space="preserve">the </w:t>
      </w:r>
      <w:r w:rsidRPr="00910472">
        <w:rPr>
          <w:rFonts w:ascii="Times New Roman" w:hAnsi="Times New Roman" w:cs="Times New Roman"/>
          <w:sz w:val="24"/>
          <w:szCs w:val="24"/>
        </w:rPr>
        <w:t xml:space="preserve">direction </w:t>
      </w:r>
      <w:r>
        <w:rPr>
          <w:rFonts w:ascii="Times New Roman" w:hAnsi="Times New Roman" w:cs="Times New Roman"/>
          <w:sz w:val="24"/>
          <w:szCs w:val="24"/>
        </w:rPr>
        <w:t>of</w:t>
      </w:r>
      <w:r w:rsidRPr="00910472">
        <w:rPr>
          <w:rFonts w:ascii="Times New Roman" w:hAnsi="Times New Roman" w:cs="Times New Roman"/>
          <w:sz w:val="24"/>
          <w:szCs w:val="24"/>
        </w:rPr>
        <w:t xml:space="preserve"> </w:t>
      </w:r>
      <w:r>
        <w:rPr>
          <w:rFonts w:ascii="Times New Roman" w:hAnsi="Times New Roman" w:cs="Times New Roman"/>
          <w:sz w:val="24"/>
          <w:szCs w:val="24"/>
        </w:rPr>
        <w:t>spatial</w:t>
      </w:r>
      <w:r w:rsidRPr="00910472">
        <w:rPr>
          <w:rFonts w:ascii="Times New Roman" w:hAnsi="Times New Roman" w:cs="Times New Roman"/>
          <w:sz w:val="24"/>
          <w:szCs w:val="24"/>
        </w:rPr>
        <w:t xml:space="preserve"> planning</w:t>
      </w:r>
      <w:r>
        <w:rPr>
          <w:rFonts w:ascii="Times New Roman" w:hAnsi="Times New Roman" w:cs="Times New Roman"/>
          <w:sz w:val="24"/>
          <w:szCs w:val="24"/>
        </w:rPr>
        <w:t>, including;</w:t>
      </w:r>
      <w:r w:rsidR="000B461F">
        <w:rPr>
          <w:rFonts w:ascii="Times New Roman" w:hAnsi="Times New Roman" w:cs="Times New Roman"/>
          <w:sz w:val="24"/>
          <w:szCs w:val="24"/>
        </w:rPr>
        <w:t xml:space="preserve"> </w:t>
      </w:r>
      <w:r w:rsidRPr="00910472">
        <w:rPr>
          <w:rFonts w:ascii="Times New Roman" w:hAnsi="Times New Roman" w:cs="Times New Roman"/>
          <w:sz w:val="24"/>
          <w:szCs w:val="24"/>
        </w:rPr>
        <w:t>the Land Reform (Scotland) Act 2003, and (Modification) Order 2013</w:t>
      </w:r>
      <w:r>
        <w:rPr>
          <w:rFonts w:ascii="Times New Roman" w:hAnsi="Times New Roman" w:cs="Times New Roman"/>
          <w:sz w:val="24"/>
          <w:szCs w:val="24"/>
        </w:rPr>
        <w:t xml:space="preserve"> (</w:t>
      </w:r>
      <w:r w:rsidR="00890A3A">
        <w:rPr>
          <w:rFonts w:ascii="Times New Roman" w:hAnsi="Times New Roman" w:cs="Times New Roman"/>
          <w:sz w:val="24"/>
          <w:szCs w:val="24"/>
        </w:rPr>
        <w:t>Scottish Government</w:t>
      </w:r>
      <w:r>
        <w:rPr>
          <w:rFonts w:ascii="Times New Roman" w:hAnsi="Times New Roman" w:cs="Times New Roman"/>
          <w:sz w:val="24"/>
          <w:szCs w:val="24"/>
        </w:rPr>
        <w:t>, 2013)</w:t>
      </w:r>
      <w:r w:rsidRPr="00910472">
        <w:rPr>
          <w:rFonts w:ascii="Times New Roman" w:hAnsi="Times New Roman" w:cs="Times New Roman"/>
          <w:sz w:val="24"/>
          <w:szCs w:val="24"/>
        </w:rPr>
        <w:t xml:space="preserve">, and the Climate Change (Scotland) Act </w:t>
      </w:r>
      <w:r>
        <w:rPr>
          <w:rFonts w:ascii="Times New Roman" w:hAnsi="Times New Roman" w:cs="Times New Roman"/>
          <w:sz w:val="24"/>
          <w:szCs w:val="24"/>
        </w:rPr>
        <w:t>(</w:t>
      </w:r>
      <w:r w:rsidR="00890A3A">
        <w:rPr>
          <w:rFonts w:ascii="Times New Roman" w:hAnsi="Times New Roman" w:cs="Times New Roman"/>
          <w:sz w:val="24"/>
          <w:szCs w:val="24"/>
        </w:rPr>
        <w:t>Scottish Government</w:t>
      </w:r>
      <w:r w:rsidR="00905675">
        <w:rPr>
          <w:rFonts w:ascii="Times New Roman" w:hAnsi="Times New Roman" w:cs="Times New Roman"/>
          <w:sz w:val="24"/>
          <w:szCs w:val="24"/>
        </w:rPr>
        <w:t xml:space="preserve">, </w:t>
      </w:r>
      <w:r w:rsidRPr="00910472">
        <w:rPr>
          <w:rFonts w:ascii="Times New Roman" w:hAnsi="Times New Roman" w:cs="Times New Roman"/>
          <w:sz w:val="24"/>
          <w:szCs w:val="24"/>
        </w:rPr>
        <w:t>2009</w:t>
      </w:r>
      <w:r w:rsidRPr="00854DA3">
        <w:rPr>
          <w:rFonts w:ascii="Times New Roman" w:hAnsi="Times New Roman" w:cs="Times New Roman"/>
          <w:sz w:val="24"/>
          <w:szCs w:val="24"/>
        </w:rPr>
        <w:t>a</w:t>
      </w:r>
      <w:r>
        <w:rPr>
          <w:rFonts w:ascii="Times New Roman" w:hAnsi="Times New Roman" w:cs="Times New Roman"/>
          <w:sz w:val="24"/>
          <w:szCs w:val="24"/>
        </w:rPr>
        <w:t>)</w:t>
      </w:r>
      <w:r w:rsidRPr="00910472">
        <w:rPr>
          <w:rFonts w:ascii="Times New Roman" w:hAnsi="Times New Roman" w:cs="Times New Roman"/>
          <w:sz w:val="24"/>
          <w:szCs w:val="24"/>
        </w:rPr>
        <w:t xml:space="preserve">. </w:t>
      </w:r>
      <w:r w:rsidR="00FD5C16">
        <w:rPr>
          <w:rFonts w:ascii="Times New Roman" w:hAnsi="Times New Roman" w:cs="Times New Roman"/>
          <w:sz w:val="24"/>
          <w:szCs w:val="24"/>
        </w:rPr>
        <w:t>C</w:t>
      </w:r>
      <w:r>
        <w:rPr>
          <w:rFonts w:ascii="Times New Roman" w:hAnsi="Times New Roman" w:cs="Times New Roman"/>
          <w:sz w:val="24"/>
          <w:szCs w:val="24"/>
        </w:rPr>
        <w:t>lear</w:t>
      </w:r>
      <w:r w:rsidR="00FD5C16">
        <w:rPr>
          <w:rFonts w:ascii="Times New Roman" w:hAnsi="Times New Roman" w:cs="Times New Roman"/>
          <w:sz w:val="24"/>
          <w:szCs w:val="24"/>
        </w:rPr>
        <w:t>ly therefore,</w:t>
      </w:r>
      <w:r>
        <w:rPr>
          <w:rFonts w:ascii="Times New Roman" w:hAnsi="Times New Roman" w:cs="Times New Roman"/>
          <w:sz w:val="24"/>
          <w:szCs w:val="24"/>
        </w:rPr>
        <w:t xml:space="preserve"> there </w:t>
      </w:r>
      <w:r w:rsidR="00FD5C16">
        <w:rPr>
          <w:rFonts w:ascii="Times New Roman" w:hAnsi="Times New Roman" w:cs="Times New Roman"/>
          <w:sz w:val="24"/>
          <w:szCs w:val="24"/>
        </w:rPr>
        <w:t xml:space="preserve">is </w:t>
      </w:r>
      <w:r>
        <w:rPr>
          <w:rFonts w:ascii="Times New Roman" w:hAnsi="Times New Roman" w:cs="Times New Roman"/>
          <w:sz w:val="24"/>
          <w:szCs w:val="24"/>
        </w:rPr>
        <w:t xml:space="preserve">a diversity of very specialized regulatory and planning instruments influencing change in land-use (Campbell </w:t>
      </w:r>
      <w:r w:rsidRPr="00CC00A6">
        <w:rPr>
          <w:rFonts w:ascii="Times New Roman" w:hAnsi="Times New Roman" w:cs="Times New Roman"/>
          <w:i/>
          <w:sz w:val="24"/>
          <w:szCs w:val="24"/>
        </w:rPr>
        <w:t>et al</w:t>
      </w:r>
      <w:r w:rsidR="006C09C4">
        <w:rPr>
          <w:rFonts w:ascii="Times New Roman" w:hAnsi="Times New Roman" w:cs="Times New Roman"/>
          <w:i/>
          <w:sz w:val="24"/>
          <w:szCs w:val="24"/>
        </w:rPr>
        <w:t>.</w:t>
      </w:r>
      <w:r>
        <w:rPr>
          <w:rFonts w:ascii="Times New Roman" w:hAnsi="Times New Roman" w:cs="Times New Roman"/>
          <w:sz w:val="24"/>
          <w:szCs w:val="24"/>
        </w:rPr>
        <w:t>, 2012). This results in a highly fragmented spatial planning framework. Such fragmentation is therefore unfit to address the fact that the diverse components of land-use systems are, in reality,</w:t>
      </w:r>
      <w:r w:rsidR="000B461F">
        <w:rPr>
          <w:rFonts w:ascii="Times New Roman" w:hAnsi="Times New Roman" w:cs="Times New Roman"/>
          <w:sz w:val="24"/>
          <w:szCs w:val="24"/>
        </w:rPr>
        <w:t xml:space="preserve"> </w:t>
      </w:r>
      <w:r>
        <w:rPr>
          <w:rFonts w:ascii="Times New Roman" w:hAnsi="Times New Roman" w:cs="Times New Roman"/>
          <w:sz w:val="24"/>
          <w:szCs w:val="24"/>
        </w:rPr>
        <w:t>strongly interconnected and mutually dependant, for example, urbanization and its effects on landscape protection, or conflicts amongst forestry and wind-energy expansion.</w:t>
      </w:r>
    </w:p>
    <w:p w14:paraId="2FF6B69D" w14:textId="0E1914B3" w:rsidR="006E7832" w:rsidRPr="00910472" w:rsidRDefault="006E7832" w:rsidP="006E7832">
      <w:pPr>
        <w:spacing w:after="240" w:line="480" w:lineRule="auto"/>
        <w:rPr>
          <w:rFonts w:ascii="Times New Roman" w:hAnsi="Times New Roman" w:cs="Times New Roman"/>
          <w:sz w:val="24"/>
          <w:szCs w:val="24"/>
        </w:rPr>
      </w:pPr>
      <w:r w:rsidRPr="00910472">
        <w:rPr>
          <w:rFonts w:ascii="Times New Roman" w:hAnsi="Times New Roman" w:cs="Times New Roman"/>
          <w:b/>
          <w:sz w:val="24"/>
          <w:szCs w:val="24"/>
        </w:rPr>
        <w:t xml:space="preserve">What is the wicked </w:t>
      </w:r>
      <w:r w:rsidR="00792631">
        <w:rPr>
          <w:rFonts w:ascii="Times New Roman" w:hAnsi="Times New Roman" w:cs="Times New Roman"/>
          <w:b/>
          <w:sz w:val="24"/>
          <w:szCs w:val="24"/>
        </w:rPr>
        <w:t xml:space="preserve">environmental </w:t>
      </w:r>
      <w:r w:rsidRPr="00910472">
        <w:rPr>
          <w:rFonts w:ascii="Times New Roman" w:hAnsi="Times New Roman" w:cs="Times New Roman"/>
          <w:b/>
          <w:sz w:val="24"/>
          <w:szCs w:val="24"/>
        </w:rPr>
        <w:t>problem?</w:t>
      </w:r>
      <w:r w:rsidRPr="00910472">
        <w:rPr>
          <w:rFonts w:ascii="Times New Roman" w:hAnsi="Times New Roman" w:cs="Times New Roman"/>
          <w:sz w:val="24"/>
          <w:szCs w:val="24"/>
        </w:rPr>
        <w:t xml:space="preserve"> </w:t>
      </w:r>
      <w:r>
        <w:rPr>
          <w:rFonts w:ascii="Times New Roman" w:hAnsi="Times New Roman" w:cs="Times New Roman"/>
          <w:sz w:val="24"/>
          <w:szCs w:val="24"/>
        </w:rPr>
        <w:t>Spatial</w:t>
      </w:r>
      <w:r w:rsidRPr="00910472">
        <w:rPr>
          <w:rFonts w:ascii="Times New Roman" w:hAnsi="Times New Roman" w:cs="Times New Roman"/>
          <w:sz w:val="24"/>
          <w:szCs w:val="24"/>
        </w:rPr>
        <w:t xml:space="preserve"> planning </w:t>
      </w:r>
      <w:r>
        <w:rPr>
          <w:rFonts w:ascii="Times New Roman" w:hAnsi="Times New Roman" w:cs="Times New Roman"/>
          <w:sz w:val="24"/>
          <w:szCs w:val="24"/>
        </w:rPr>
        <w:t>is a an area of public policy that is defined at diverse levels of public administration, ranging from the National to the Local levels, and across areas of policy that jointly encompass the natural, rural and urban components of land-use systems. It is basically aimed at securing the sustainability and</w:t>
      </w:r>
      <w:r w:rsidR="000B461F">
        <w:rPr>
          <w:rFonts w:ascii="Times New Roman" w:hAnsi="Times New Roman" w:cs="Times New Roman"/>
          <w:sz w:val="24"/>
          <w:szCs w:val="24"/>
        </w:rPr>
        <w:t xml:space="preserve"> </w:t>
      </w:r>
      <w:r>
        <w:rPr>
          <w:rFonts w:ascii="Times New Roman" w:hAnsi="Times New Roman" w:cs="Times New Roman"/>
          <w:sz w:val="24"/>
          <w:szCs w:val="24"/>
        </w:rPr>
        <w:t xml:space="preserve">multi-functionality and at increasing the resilience of land-use systems. It is the site of a </w:t>
      </w:r>
      <w:r w:rsidRPr="00910472">
        <w:rPr>
          <w:rFonts w:ascii="Times New Roman" w:hAnsi="Times New Roman" w:cs="Times New Roman"/>
          <w:sz w:val="24"/>
          <w:szCs w:val="24"/>
        </w:rPr>
        <w:t xml:space="preserve">wicked </w:t>
      </w:r>
      <w:r w:rsidR="007222B2">
        <w:rPr>
          <w:rFonts w:ascii="Times New Roman" w:hAnsi="Times New Roman" w:cs="Times New Roman"/>
          <w:sz w:val="24"/>
          <w:szCs w:val="24"/>
        </w:rPr>
        <w:t xml:space="preserve">environmental </w:t>
      </w:r>
      <w:r w:rsidRPr="00910472">
        <w:rPr>
          <w:rFonts w:ascii="Times New Roman" w:hAnsi="Times New Roman" w:cs="Times New Roman"/>
          <w:sz w:val="24"/>
          <w:szCs w:val="24"/>
        </w:rPr>
        <w:t xml:space="preserve">problem because it </w:t>
      </w:r>
      <w:r>
        <w:rPr>
          <w:rFonts w:ascii="Times New Roman" w:hAnsi="Times New Roman" w:cs="Times New Roman"/>
          <w:sz w:val="24"/>
          <w:szCs w:val="24"/>
        </w:rPr>
        <w:t>operates within</w:t>
      </w:r>
      <w:r w:rsidRPr="00910472">
        <w:rPr>
          <w:rFonts w:ascii="Times New Roman" w:hAnsi="Times New Roman" w:cs="Times New Roman"/>
          <w:sz w:val="24"/>
          <w:szCs w:val="24"/>
        </w:rPr>
        <w:t xml:space="preserve"> cross</w:t>
      </w:r>
      <w:r w:rsidR="000D16D7">
        <w:rPr>
          <w:rFonts w:ascii="Times New Roman" w:hAnsi="Times New Roman" w:cs="Times New Roman"/>
          <w:sz w:val="24"/>
          <w:szCs w:val="24"/>
        </w:rPr>
        <w:t>-</w:t>
      </w:r>
      <w:r w:rsidRPr="00910472">
        <w:rPr>
          <w:rFonts w:ascii="Times New Roman" w:hAnsi="Times New Roman" w:cs="Times New Roman"/>
          <w:sz w:val="24"/>
          <w:szCs w:val="24"/>
        </w:rPr>
        <w:t>cutting socio-political jurisdictions and established institutional, administrative and socio-political structures. Furthermore, it addresses territorial processes that are mutually nested</w:t>
      </w:r>
      <w:r>
        <w:rPr>
          <w:rFonts w:ascii="Times New Roman" w:hAnsi="Times New Roman" w:cs="Times New Roman"/>
          <w:sz w:val="24"/>
          <w:szCs w:val="24"/>
        </w:rPr>
        <w:t xml:space="preserve">, and hence </w:t>
      </w:r>
      <w:r w:rsidR="007222B2">
        <w:rPr>
          <w:rFonts w:ascii="Times New Roman" w:hAnsi="Times New Roman" w:cs="Times New Roman"/>
          <w:i/>
          <w:sz w:val="24"/>
          <w:szCs w:val="24"/>
        </w:rPr>
        <w:lastRenderedPageBreak/>
        <w:t>a</w:t>
      </w:r>
      <w:r w:rsidR="007222B2" w:rsidRPr="007C343C">
        <w:rPr>
          <w:rFonts w:ascii="Times New Roman" w:hAnsi="Times New Roman" w:cs="Times New Roman"/>
          <w:i/>
          <w:sz w:val="24"/>
          <w:szCs w:val="24"/>
        </w:rPr>
        <w:t xml:space="preserve">mbiguously </w:t>
      </w:r>
      <w:r w:rsidRPr="007C343C">
        <w:rPr>
          <w:rFonts w:ascii="Times New Roman" w:hAnsi="Times New Roman" w:cs="Times New Roman"/>
          <w:i/>
          <w:sz w:val="24"/>
          <w:szCs w:val="24"/>
        </w:rPr>
        <w:t>bounded</w:t>
      </w:r>
      <w:r w:rsidRPr="00FD5702">
        <w:rPr>
          <w:rFonts w:ascii="Times New Roman" w:hAnsi="Times New Roman" w:cs="Times New Roman"/>
          <w:sz w:val="24"/>
          <w:szCs w:val="24"/>
        </w:rPr>
        <w:t xml:space="preserve"> </w:t>
      </w:r>
      <w:r>
        <w:rPr>
          <w:rFonts w:ascii="Times New Roman" w:hAnsi="Times New Roman" w:cs="Times New Roman"/>
          <w:sz w:val="24"/>
          <w:szCs w:val="24"/>
        </w:rPr>
        <w:t xml:space="preserve">(2, Table 1) </w:t>
      </w:r>
      <w:r w:rsidRPr="00910472">
        <w:rPr>
          <w:rFonts w:ascii="Times New Roman" w:hAnsi="Times New Roman" w:cs="Times New Roman"/>
          <w:sz w:val="24"/>
          <w:szCs w:val="24"/>
        </w:rPr>
        <w:t>across spatial-temporal institutional scales</w:t>
      </w:r>
      <w:r>
        <w:rPr>
          <w:rFonts w:ascii="Times New Roman" w:hAnsi="Times New Roman" w:cs="Times New Roman"/>
          <w:sz w:val="24"/>
          <w:szCs w:val="24"/>
        </w:rPr>
        <w:t xml:space="preserve"> (from the national to the local),</w:t>
      </w:r>
      <w:r w:rsidRPr="00910472">
        <w:rPr>
          <w:rFonts w:ascii="Times New Roman" w:hAnsi="Times New Roman" w:cs="Times New Roman"/>
          <w:sz w:val="24"/>
          <w:szCs w:val="24"/>
        </w:rPr>
        <w:t xml:space="preserve"> forming complex patterns, making it both spatially and </w:t>
      </w:r>
      <w:r w:rsidR="007222B2">
        <w:rPr>
          <w:rFonts w:ascii="Times New Roman" w:hAnsi="Times New Roman" w:cs="Times New Roman"/>
          <w:i/>
          <w:sz w:val="24"/>
          <w:szCs w:val="24"/>
        </w:rPr>
        <w:t>t</w:t>
      </w:r>
      <w:r w:rsidR="007222B2" w:rsidRPr="007C343C">
        <w:rPr>
          <w:rFonts w:ascii="Times New Roman" w:hAnsi="Times New Roman" w:cs="Times New Roman"/>
          <w:i/>
          <w:sz w:val="24"/>
          <w:szCs w:val="24"/>
        </w:rPr>
        <w:t xml:space="preserve">emporally </w:t>
      </w:r>
      <w:r w:rsidRPr="007C343C">
        <w:rPr>
          <w:rFonts w:ascii="Times New Roman" w:hAnsi="Times New Roman" w:cs="Times New Roman"/>
          <w:i/>
          <w:sz w:val="24"/>
          <w:szCs w:val="24"/>
        </w:rPr>
        <w:t>exacting</w:t>
      </w:r>
      <w:r>
        <w:rPr>
          <w:rFonts w:ascii="Times New Roman" w:hAnsi="Times New Roman" w:cs="Times New Roman"/>
          <w:sz w:val="24"/>
          <w:szCs w:val="24"/>
        </w:rPr>
        <w:t xml:space="preserve"> (3, Fig. 1)</w:t>
      </w:r>
      <w:r w:rsidRPr="00910472">
        <w:rPr>
          <w:rFonts w:ascii="Times New Roman" w:hAnsi="Times New Roman" w:cs="Times New Roman"/>
          <w:sz w:val="24"/>
          <w:szCs w:val="24"/>
        </w:rPr>
        <w:t xml:space="preserve">. Ultimately it is subject to huge uncertainty associated with the </w:t>
      </w:r>
      <w:r>
        <w:rPr>
          <w:rFonts w:ascii="Times New Roman" w:hAnsi="Times New Roman" w:cs="Times New Roman"/>
          <w:sz w:val="24"/>
          <w:szCs w:val="24"/>
        </w:rPr>
        <w:t>definition of</w:t>
      </w:r>
      <w:r w:rsidRPr="00910472">
        <w:rPr>
          <w:rFonts w:ascii="Times New Roman" w:hAnsi="Times New Roman" w:cs="Times New Roman"/>
          <w:sz w:val="24"/>
          <w:szCs w:val="24"/>
        </w:rPr>
        <w:t xml:space="preserve"> permanent, concrete targets and objectives</w:t>
      </w:r>
      <w:r>
        <w:rPr>
          <w:rFonts w:ascii="Times New Roman" w:hAnsi="Times New Roman" w:cs="Times New Roman"/>
          <w:sz w:val="24"/>
          <w:szCs w:val="24"/>
        </w:rPr>
        <w:t xml:space="preserve"> (1, Fig. 1). This problem is exacerbated by the lack of</w:t>
      </w:r>
      <w:r w:rsidRPr="00910472">
        <w:rPr>
          <w:rFonts w:ascii="Times New Roman" w:hAnsi="Times New Roman" w:cs="Times New Roman"/>
          <w:sz w:val="24"/>
          <w:szCs w:val="24"/>
        </w:rPr>
        <w:t xml:space="preserve"> stopping rules </w:t>
      </w:r>
      <w:r>
        <w:rPr>
          <w:rFonts w:ascii="Times New Roman" w:hAnsi="Times New Roman" w:cs="Times New Roman"/>
          <w:sz w:val="24"/>
          <w:szCs w:val="24"/>
        </w:rPr>
        <w:t>concerning</w:t>
      </w:r>
      <w:r w:rsidRPr="00910472">
        <w:rPr>
          <w:rFonts w:ascii="Times New Roman" w:hAnsi="Times New Roman" w:cs="Times New Roman"/>
          <w:sz w:val="24"/>
          <w:szCs w:val="24"/>
        </w:rPr>
        <w:t xml:space="preserve"> the definition of targets</w:t>
      </w:r>
      <w:r>
        <w:rPr>
          <w:rFonts w:ascii="Times New Roman" w:hAnsi="Times New Roman" w:cs="Times New Roman"/>
          <w:sz w:val="24"/>
          <w:szCs w:val="24"/>
        </w:rPr>
        <w:t xml:space="preserve"> for change in land-use systems, especially surrounding defining attributes such as resilience and sustainable multi-functionality.</w:t>
      </w:r>
      <w:r w:rsidRPr="00910472">
        <w:rPr>
          <w:rFonts w:ascii="Times New Roman" w:hAnsi="Times New Roman" w:cs="Times New Roman"/>
          <w:sz w:val="24"/>
          <w:szCs w:val="24"/>
        </w:rPr>
        <w:t xml:space="preserve"> </w:t>
      </w:r>
      <w:r>
        <w:rPr>
          <w:rFonts w:ascii="Times New Roman" w:hAnsi="Times New Roman" w:cs="Times New Roman"/>
          <w:sz w:val="24"/>
          <w:szCs w:val="24"/>
        </w:rPr>
        <w:t>Additional complexity arises where</w:t>
      </w:r>
      <w:r w:rsidRPr="00910472">
        <w:rPr>
          <w:rFonts w:ascii="Times New Roman" w:hAnsi="Times New Roman" w:cs="Times New Roman"/>
          <w:sz w:val="24"/>
          <w:szCs w:val="24"/>
        </w:rPr>
        <w:t xml:space="preserve"> outcomes </w:t>
      </w:r>
      <w:r>
        <w:rPr>
          <w:rFonts w:ascii="Times New Roman" w:hAnsi="Times New Roman" w:cs="Times New Roman"/>
          <w:sz w:val="24"/>
          <w:szCs w:val="24"/>
        </w:rPr>
        <w:t>can</w:t>
      </w:r>
      <w:r w:rsidRPr="00910472">
        <w:rPr>
          <w:rFonts w:ascii="Times New Roman" w:hAnsi="Times New Roman" w:cs="Times New Roman"/>
          <w:sz w:val="24"/>
          <w:szCs w:val="24"/>
        </w:rPr>
        <w:t xml:space="preserve"> be determined by the attribution of roles and r</w:t>
      </w:r>
      <w:r>
        <w:rPr>
          <w:rFonts w:ascii="Times New Roman" w:hAnsi="Times New Roman" w:cs="Times New Roman"/>
          <w:sz w:val="24"/>
          <w:szCs w:val="24"/>
        </w:rPr>
        <w:t>esponsibilities in the decision-</w:t>
      </w:r>
      <w:r w:rsidRPr="00910472">
        <w:rPr>
          <w:rFonts w:ascii="Times New Roman" w:hAnsi="Times New Roman" w:cs="Times New Roman"/>
          <w:sz w:val="24"/>
          <w:szCs w:val="24"/>
        </w:rPr>
        <w:t xml:space="preserve">making process. </w:t>
      </w:r>
      <w:r>
        <w:rPr>
          <w:rFonts w:ascii="Times New Roman" w:hAnsi="Times New Roman" w:cs="Times New Roman"/>
          <w:sz w:val="24"/>
          <w:szCs w:val="24"/>
        </w:rPr>
        <w:t xml:space="preserve">This results in the process of </w:t>
      </w:r>
      <w:r w:rsidR="007222B2">
        <w:rPr>
          <w:rFonts w:ascii="Times New Roman" w:hAnsi="Times New Roman" w:cs="Times New Roman"/>
          <w:sz w:val="24"/>
          <w:szCs w:val="24"/>
        </w:rPr>
        <w:t xml:space="preserve">spatial planning </w:t>
      </w:r>
      <w:r>
        <w:rPr>
          <w:rFonts w:ascii="Times New Roman" w:hAnsi="Times New Roman" w:cs="Times New Roman"/>
          <w:sz w:val="24"/>
          <w:szCs w:val="24"/>
        </w:rPr>
        <w:t xml:space="preserve">being characterized by a </w:t>
      </w:r>
      <w:r w:rsidRPr="00E104CB">
        <w:rPr>
          <w:rFonts w:ascii="Times New Roman" w:hAnsi="Times New Roman" w:cs="Times New Roman"/>
          <w:i/>
          <w:sz w:val="24"/>
          <w:szCs w:val="24"/>
        </w:rPr>
        <w:t>double-hermeneutic</w:t>
      </w:r>
      <w:r>
        <w:rPr>
          <w:rFonts w:ascii="Times New Roman" w:hAnsi="Times New Roman" w:cs="Times New Roman"/>
          <w:sz w:val="24"/>
          <w:szCs w:val="24"/>
        </w:rPr>
        <w:t xml:space="preserve"> nature (5, Fig 1). Furthermore</w:t>
      </w:r>
      <w:r w:rsidRPr="00910472">
        <w:rPr>
          <w:rFonts w:ascii="Times New Roman" w:hAnsi="Times New Roman" w:cs="Times New Roman"/>
          <w:sz w:val="24"/>
          <w:szCs w:val="24"/>
        </w:rPr>
        <w:t xml:space="preserve">, </w:t>
      </w:r>
      <w:r>
        <w:rPr>
          <w:rFonts w:ascii="Times New Roman" w:hAnsi="Times New Roman" w:cs="Times New Roman"/>
          <w:sz w:val="24"/>
          <w:szCs w:val="24"/>
        </w:rPr>
        <w:t>even the conceptualisation of</w:t>
      </w:r>
      <w:r w:rsidR="000B461F">
        <w:rPr>
          <w:rFonts w:ascii="Times New Roman" w:hAnsi="Times New Roman" w:cs="Times New Roman"/>
          <w:sz w:val="24"/>
          <w:szCs w:val="24"/>
        </w:rPr>
        <w:t xml:space="preserve"> </w:t>
      </w:r>
      <w:r>
        <w:rPr>
          <w:rFonts w:ascii="Times New Roman" w:hAnsi="Times New Roman" w:cs="Times New Roman"/>
          <w:sz w:val="24"/>
          <w:szCs w:val="24"/>
        </w:rPr>
        <w:t>spatial planning tools to tackle the wicked problems of resilience and multi-functionality of land-use systems can defy rational formulation (1, Fig, 1),</w:t>
      </w:r>
      <w:r w:rsidRPr="00910472">
        <w:rPr>
          <w:rFonts w:ascii="Times New Roman" w:hAnsi="Times New Roman" w:cs="Times New Roman"/>
          <w:sz w:val="24"/>
          <w:szCs w:val="24"/>
        </w:rPr>
        <w:t xml:space="preserve"> as </w:t>
      </w:r>
      <w:r>
        <w:rPr>
          <w:rFonts w:ascii="Times New Roman" w:hAnsi="Times New Roman" w:cs="Times New Roman"/>
          <w:sz w:val="24"/>
          <w:szCs w:val="24"/>
        </w:rPr>
        <w:t>the domain itself</w:t>
      </w:r>
      <w:r w:rsidRPr="00910472">
        <w:rPr>
          <w:rFonts w:ascii="Times New Roman" w:hAnsi="Times New Roman" w:cs="Times New Roman"/>
          <w:sz w:val="24"/>
          <w:szCs w:val="24"/>
        </w:rPr>
        <w:t xml:space="preserve"> is simultaneously defined as a scientific field of study, an administrative technique and a socio-political praxis (European </w:t>
      </w:r>
      <w:r w:rsidRPr="006B69BA">
        <w:rPr>
          <w:rFonts w:ascii="Times New Roman" w:hAnsi="Times New Roman" w:cs="Times New Roman"/>
          <w:sz w:val="24"/>
          <w:szCs w:val="24"/>
        </w:rPr>
        <w:t xml:space="preserve">Regional/Spatial Planning </w:t>
      </w:r>
      <w:r w:rsidRPr="00910472">
        <w:rPr>
          <w:rFonts w:ascii="Times New Roman" w:hAnsi="Times New Roman" w:cs="Times New Roman"/>
          <w:sz w:val="24"/>
          <w:szCs w:val="24"/>
        </w:rPr>
        <w:t>Charter, 1983). Consequently it confounds rules that may be separately applicable to the political, social and scientific spheres of human knowledge and action.</w:t>
      </w:r>
    </w:p>
    <w:p w14:paraId="26C8616E" w14:textId="5B90ACD5" w:rsidR="006E7832" w:rsidRPr="00AB7B29" w:rsidRDefault="006E7832" w:rsidP="006E7832">
      <w:pPr>
        <w:spacing w:after="240" w:line="480" w:lineRule="auto"/>
        <w:rPr>
          <w:rFonts w:ascii="Times New Roman" w:hAnsi="Times New Roman" w:cs="Times New Roman"/>
          <w:sz w:val="24"/>
          <w:szCs w:val="24"/>
        </w:rPr>
      </w:pPr>
      <w:r w:rsidRPr="00910472">
        <w:rPr>
          <w:rFonts w:ascii="Times New Roman" w:hAnsi="Times New Roman" w:cs="Times New Roman"/>
          <w:b/>
          <w:sz w:val="24"/>
          <w:szCs w:val="24"/>
        </w:rPr>
        <w:t xml:space="preserve">How are the </w:t>
      </w:r>
      <w:r w:rsidRPr="00F25558">
        <w:rPr>
          <w:rFonts w:ascii="Times New Roman" w:hAnsi="Times New Roman" w:cs="Times New Roman"/>
          <w:b/>
          <w:sz w:val="24"/>
          <w:szCs w:val="24"/>
        </w:rPr>
        <w:t>strategies to tackle wicked problems</w:t>
      </w:r>
      <w:r w:rsidRPr="00910472">
        <w:rPr>
          <w:rFonts w:ascii="Times New Roman" w:hAnsi="Times New Roman" w:cs="Times New Roman"/>
          <w:b/>
          <w:sz w:val="24"/>
          <w:szCs w:val="24"/>
        </w:rPr>
        <w:t xml:space="preserve"> being reflected in practice?</w:t>
      </w:r>
      <w:r w:rsidR="00AE7BE0">
        <w:rPr>
          <w:rFonts w:ascii="Times New Roman" w:hAnsi="Times New Roman" w:cs="Times New Roman"/>
          <w:b/>
          <w:sz w:val="24"/>
          <w:szCs w:val="24"/>
        </w:rPr>
        <w:t xml:space="preserve"> </w:t>
      </w:r>
      <w:r w:rsidRPr="00AB7B29">
        <w:rPr>
          <w:rFonts w:ascii="Times New Roman" w:hAnsi="Times New Roman" w:cs="Times New Roman"/>
          <w:sz w:val="24"/>
          <w:szCs w:val="24"/>
        </w:rPr>
        <w:t xml:space="preserve">The indefinability that is inherent </w:t>
      </w:r>
      <w:r w:rsidR="007222B2">
        <w:rPr>
          <w:rFonts w:ascii="Times New Roman" w:hAnsi="Times New Roman" w:cs="Times New Roman"/>
          <w:sz w:val="24"/>
          <w:szCs w:val="24"/>
        </w:rPr>
        <w:t>in</w:t>
      </w:r>
      <w:r w:rsidR="007222B2" w:rsidRPr="00AB7B29">
        <w:rPr>
          <w:rFonts w:ascii="Times New Roman" w:hAnsi="Times New Roman" w:cs="Times New Roman"/>
          <w:sz w:val="24"/>
          <w:szCs w:val="24"/>
        </w:rPr>
        <w:t xml:space="preserve"> </w:t>
      </w:r>
      <w:r w:rsidRPr="00AB7B29">
        <w:rPr>
          <w:rFonts w:ascii="Times New Roman" w:hAnsi="Times New Roman" w:cs="Times New Roman"/>
          <w:sz w:val="24"/>
          <w:szCs w:val="24"/>
        </w:rPr>
        <w:t>the complex nature of</w:t>
      </w:r>
      <w:r>
        <w:rPr>
          <w:rFonts w:ascii="Times New Roman" w:hAnsi="Times New Roman" w:cs="Times New Roman"/>
          <w:sz w:val="24"/>
          <w:szCs w:val="24"/>
        </w:rPr>
        <w:t xml:space="preserve"> </w:t>
      </w:r>
      <w:r w:rsidRPr="00AB7B29">
        <w:rPr>
          <w:rFonts w:ascii="Times New Roman" w:hAnsi="Times New Roman" w:cs="Times New Roman"/>
          <w:sz w:val="24"/>
          <w:szCs w:val="24"/>
        </w:rPr>
        <w:t>land-use systems (</w:t>
      </w:r>
      <w:proofErr w:type="spellStart"/>
      <w:r w:rsidRPr="00AB7B29">
        <w:rPr>
          <w:rFonts w:ascii="Times New Roman" w:hAnsi="Times New Roman" w:cs="Times New Roman"/>
          <w:sz w:val="24"/>
          <w:szCs w:val="24"/>
        </w:rPr>
        <w:t>Rindfuss</w:t>
      </w:r>
      <w:proofErr w:type="spellEnd"/>
      <w:r w:rsidRPr="00AB7B29">
        <w:rPr>
          <w:rFonts w:ascii="Times New Roman" w:hAnsi="Times New Roman" w:cs="Times New Roman"/>
          <w:sz w:val="24"/>
          <w:szCs w:val="24"/>
        </w:rPr>
        <w:t xml:space="preserve"> </w:t>
      </w:r>
      <w:r w:rsidRPr="000254ED">
        <w:rPr>
          <w:rFonts w:ascii="Times New Roman" w:hAnsi="Times New Roman" w:cs="Times New Roman"/>
          <w:i/>
          <w:sz w:val="24"/>
          <w:szCs w:val="24"/>
        </w:rPr>
        <w:t>et al</w:t>
      </w:r>
      <w:r>
        <w:rPr>
          <w:rFonts w:ascii="Times New Roman" w:hAnsi="Times New Roman" w:cs="Times New Roman"/>
          <w:i/>
          <w:sz w:val="24"/>
          <w:szCs w:val="24"/>
        </w:rPr>
        <w:t>.</w:t>
      </w:r>
      <w:r w:rsidRPr="00AB7B29">
        <w:rPr>
          <w:rFonts w:ascii="Times New Roman" w:hAnsi="Times New Roman" w:cs="Times New Roman"/>
          <w:sz w:val="24"/>
          <w:szCs w:val="24"/>
        </w:rPr>
        <w:t xml:space="preserve">, 2008; Dearing </w:t>
      </w:r>
      <w:r w:rsidRPr="000254ED">
        <w:rPr>
          <w:rFonts w:ascii="Times New Roman" w:hAnsi="Times New Roman" w:cs="Times New Roman"/>
          <w:i/>
          <w:sz w:val="24"/>
          <w:szCs w:val="24"/>
        </w:rPr>
        <w:t>et al</w:t>
      </w:r>
      <w:r>
        <w:rPr>
          <w:rFonts w:ascii="Times New Roman" w:hAnsi="Times New Roman" w:cs="Times New Roman"/>
          <w:i/>
          <w:sz w:val="24"/>
          <w:szCs w:val="24"/>
        </w:rPr>
        <w:t>.</w:t>
      </w:r>
      <w:r w:rsidRPr="00AB7B29">
        <w:rPr>
          <w:rFonts w:ascii="Times New Roman" w:hAnsi="Times New Roman" w:cs="Times New Roman"/>
          <w:sz w:val="24"/>
          <w:szCs w:val="24"/>
        </w:rPr>
        <w:t xml:space="preserve">, 2010) </w:t>
      </w:r>
      <w:r>
        <w:rPr>
          <w:rFonts w:ascii="Times New Roman" w:hAnsi="Times New Roman" w:cs="Times New Roman"/>
          <w:sz w:val="24"/>
          <w:szCs w:val="24"/>
        </w:rPr>
        <w:t>and the landscapes that are representative of these (</w:t>
      </w:r>
      <w:proofErr w:type="spellStart"/>
      <w:r>
        <w:rPr>
          <w:rFonts w:ascii="Times New Roman" w:hAnsi="Times New Roman" w:cs="Times New Roman"/>
          <w:sz w:val="24"/>
          <w:szCs w:val="24"/>
        </w:rPr>
        <w:t>Pedroli</w:t>
      </w:r>
      <w:proofErr w:type="spellEnd"/>
      <w:r>
        <w:rPr>
          <w:rFonts w:ascii="Times New Roman" w:hAnsi="Times New Roman" w:cs="Times New Roman"/>
          <w:sz w:val="24"/>
          <w:szCs w:val="24"/>
        </w:rPr>
        <w:t xml:space="preserve"> </w:t>
      </w:r>
      <w:r w:rsidRPr="00623E07">
        <w:rPr>
          <w:rFonts w:ascii="Times New Roman" w:hAnsi="Times New Roman" w:cs="Times New Roman"/>
          <w:i/>
          <w:sz w:val="24"/>
          <w:szCs w:val="24"/>
        </w:rPr>
        <w:t>et al</w:t>
      </w:r>
      <w:r w:rsidR="00F6775E">
        <w:rPr>
          <w:rFonts w:ascii="Times New Roman" w:hAnsi="Times New Roman" w:cs="Times New Roman"/>
          <w:i/>
          <w:sz w:val="24"/>
          <w:szCs w:val="24"/>
        </w:rPr>
        <w:t>.</w:t>
      </w:r>
      <w:r>
        <w:rPr>
          <w:rFonts w:ascii="Times New Roman" w:hAnsi="Times New Roman" w:cs="Times New Roman"/>
          <w:sz w:val="24"/>
          <w:szCs w:val="24"/>
        </w:rPr>
        <w:t xml:space="preserve">, 2006; Selman, 2008; </w:t>
      </w:r>
      <w:proofErr w:type="spellStart"/>
      <w:r>
        <w:rPr>
          <w:rFonts w:ascii="Times New Roman" w:hAnsi="Times New Roman" w:cs="Times New Roman"/>
          <w:sz w:val="24"/>
          <w:szCs w:val="24"/>
        </w:rPr>
        <w:t>Dramstad</w:t>
      </w:r>
      <w:proofErr w:type="spellEnd"/>
      <w:r>
        <w:rPr>
          <w:rFonts w:ascii="Times New Roman" w:hAnsi="Times New Roman" w:cs="Times New Roman"/>
          <w:sz w:val="24"/>
          <w:szCs w:val="24"/>
        </w:rPr>
        <w:t xml:space="preserve"> </w:t>
      </w:r>
      <w:r w:rsidR="0050633D">
        <w:rPr>
          <w:rFonts w:ascii="Times New Roman" w:hAnsi="Times New Roman" w:cs="Times New Roman"/>
          <w:sz w:val="24"/>
          <w:szCs w:val="24"/>
        </w:rPr>
        <w:t>&amp;</w:t>
      </w:r>
      <w:r w:rsidR="00B85587">
        <w:rPr>
          <w:rFonts w:ascii="Times New Roman" w:hAnsi="Times New Roman" w:cs="Times New Roman"/>
          <w:sz w:val="24"/>
          <w:szCs w:val="24"/>
        </w:rPr>
        <w:t xml:space="preserve"> </w:t>
      </w:r>
      <w:proofErr w:type="spellStart"/>
      <w:r w:rsidR="00B85587" w:rsidRPr="007F6B6C">
        <w:rPr>
          <w:rFonts w:ascii="Times New Roman" w:hAnsi="Times New Roman" w:cs="Times New Roman"/>
          <w:sz w:val="24"/>
          <w:szCs w:val="24"/>
        </w:rPr>
        <w:t>Fjellstad</w:t>
      </w:r>
      <w:proofErr w:type="spellEnd"/>
      <w:r>
        <w:rPr>
          <w:rFonts w:ascii="Times New Roman" w:hAnsi="Times New Roman" w:cs="Times New Roman"/>
          <w:sz w:val="24"/>
          <w:szCs w:val="24"/>
        </w:rPr>
        <w:t xml:space="preserve">, 2011) </w:t>
      </w:r>
      <w:r w:rsidRPr="00AB7B29">
        <w:rPr>
          <w:rFonts w:ascii="Times New Roman" w:hAnsi="Times New Roman" w:cs="Times New Roman"/>
          <w:sz w:val="24"/>
          <w:szCs w:val="24"/>
        </w:rPr>
        <w:t xml:space="preserve">is currently </w:t>
      </w:r>
      <w:r>
        <w:rPr>
          <w:rFonts w:ascii="Times New Roman" w:hAnsi="Times New Roman" w:cs="Times New Roman"/>
          <w:sz w:val="24"/>
          <w:szCs w:val="24"/>
        </w:rPr>
        <w:t xml:space="preserve">being </w:t>
      </w:r>
      <w:r w:rsidRPr="00AB7B29">
        <w:rPr>
          <w:rFonts w:ascii="Times New Roman" w:hAnsi="Times New Roman" w:cs="Times New Roman"/>
          <w:sz w:val="24"/>
          <w:szCs w:val="24"/>
        </w:rPr>
        <w:t xml:space="preserve">tackled in Scotland through the fragmentation of policy and planning frameworks and regimes. This is a </w:t>
      </w:r>
      <w:r w:rsidRPr="007C343C">
        <w:rPr>
          <w:rFonts w:ascii="Times New Roman" w:hAnsi="Times New Roman" w:cs="Times New Roman"/>
          <w:i/>
          <w:sz w:val="24"/>
          <w:szCs w:val="24"/>
        </w:rPr>
        <w:t>pragmatic</w:t>
      </w:r>
      <w:r w:rsidRPr="00AB7B29">
        <w:rPr>
          <w:rFonts w:ascii="Times New Roman" w:hAnsi="Times New Roman" w:cs="Times New Roman"/>
          <w:sz w:val="24"/>
          <w:szCs w:val="24"/>
        </w:rPr>
        <w:t xml:space="preserve"> (</w:t>
      </w:r>
      <w:r>
        <w:rPr>
          <w:rFonts w:ascii="Times New Roman" w:hAnsi="Times New Roman" w:cs="Times New Roman"/>
          <w:sz w:val="24"/>
          <w:szCs w:val="24"/>
        </w:rPr>
        <w:t xml:space="preserve">strategy </w:t>
      </w:r>
      <w:r w:rsidRPr="00AB7B29">
        <w:rPr>
          <w:rFonts w:ascii="Times New Roman" w:hAnsi="Times New Roman" w:cs="Times New Roman"/>
          <w:sz w:val="24"/>
          <w:szCs w:val="24"/>
        </w:rPr>
        <w:t>1b</w:t>
      </w:r>
      <w:r>
        <w:rPr>
          <w:rFonts w:ascii="Times New Roman" w:hAnsi="Times New Roman" w:cs="Times New Roman"/>
          <w:sz w:val="24"/>
          <w:szCs w:val="24"/>
        </w:rPr>
        <w:t>, Fig. 1</w:t>
      </w:r>
      <w:r w:rsidRPr="00AB7B29">
        <w:rPr>
          <w:rFonts w:ascii="Times New Roman" w:hAnsi="Times New Roman" w:cs="Times New Roman"/>
          <w:sz w:val="24"/>
          <w:szCs w:val="24"/>
        </w:rPr>
        <w:t xml:space="preserve">) and </w:t>
      </w:r>
      <w:r w:rsidRPr="007C343C">
        <w:rPr>
          <w:rFonts w:ascii="Times New Roman" w:hAnsi="Times New Roman" w:cs="Times New Roman"/>
          <w:i/>
          <w:sz w:val="24"/>
          <w:szCs w:val="24"/>
        </w:rPr>
        <w:t>atomistic</w:t>
      </w:r>
      <w:r w:rsidRPr="00AB7B29">
        <w:rPr>
          <w:rFonts w:ascii="Times New Roman" w:hAnsi="Times New Roman" w:cs="Times New Roman"/>
          <w:sz w:val="24"/>
          <w:szCs w:val="24"/>
        </w:rPr>
        <w:t xml:space="preserve"> (</w:t>
      </w:r>
      <w:r>
        <w:rPr>
          <w:rFonts w:ascii="Times New Roman" w:hAnsi="Times New Roman" w:cs="Times New Roman"/>
          <w:sz w:val="24"/>
          <w:szCs w:val="24"/>
        </w:rPr>
        <w:t xml:space="preserve">strategy </w:t>
      </w:r>
      <w:r w:rsidRPr="00AB7B29">
        <w:rPr>
          <w:rFonts w:ascii="Times New Roman" w:hAnsi="Times New Roman" w:cs="Times New Roman"/>
          <w:sz w:val="24"/>
          <w:szCs w:val="24"/>
        </w:rPr>
        <w:t>5c</w:t>
      </w:r>
      <w:r>
        <w:rPr>
          <w:rFonts w:ascii="Times New Roman" w:hAnsi="Times New Roman" w:cs="Times New Roman"/>
          <w:sz w:val="24"/>
          <w:szCs w:val="24"/>
        </w:rPr>
        <w:t>, Fig. 1</w:t>
      </w:r>
      <w:r w:rsidRPr="00AB7B29">
        <w:rPr>
          <w:rFonts w:ascii="Times New Roman" w:hAnsi="Times New Roman" w:cs="Times New Roman"/>
          <w:sz w:val="24"/>
          <w:szCs w:val="24"/>
        </w:rPr>
        <w:t xml:space="preserve">) </w:t>
      </w:r>
      <w:r>
        <w:rPr>
          <w:rFonts w:ascii="Times New Roman" w:hAnsi="Times New Roman" w:cs="Times New Roman"/>
          <w:sz w:val="24"/>
          <w:szCs w:val="24"/>
        </w:rPr>
        <w:t xml:space="preserve">approach. </w:t>
      </w:r>
      <w:r w:rsidRPr="00AB7B29">
        <w:rPr>
          <w:rFonts w:ascii="Times New Roman" w:hAnsi="Times New Roman" w:cs="Times New Roman"/>
          <w:sz w:val="24"/>
          <w:szCs w:val="24"/>
        </w:rPr>
        <w:t>In order to tackle the</w:t>
      </w:r>
      <w:r>
        <w:rPr>
          <w:rFonts w:ascii="Times New Roman" w:hAnsi="Times New Roman" w:cs="Times New Roman"/>
          <w:sz w:val="24"/>
          <w:szCs w:val="24"/>
        </w:rPr>
        <w:t xml:space="preserve"> </w:t>
      </w:r>
      <w:r w:rsidR="007222B2">
        <w:rPr>
          <w:rFonts w:ascii="Times New Roman" w:hAnsi="Times New Roman" w:cs="Times New Roman"/>
          <w:i/>
          <w:sz w:val="24"/>
          <w:szCs w:val="24"/>
        </w:rPr>
        <w:t>a</w:t>
      </w:r>
      <w:r w:rsidR="007222B2" w:rsidRPr="007C343C">
        <w:rPr>
          <w:rFonts w:ascii="Times New Roman" w:hAnsi="Times New Roman" w:cs="Times New Roman"/>
          <w:i/>
          <w:sz w:val="24"/>
          <w:szCs w:val="24"/>
        </w:rPr>
        <w:t xml:space="preserve">mbiguous </w:t>
      </w:r>
      <w:r w:rsidRPr="007C343C">
        <w:rPr>
          <w:rFonts w:ascii="Times New Roman" w:hAnsi="Times New Roman" w:cs="Times New Roman"/>
          <w:i/>
          <w:sz w:val="24"/>
          <w:szCs w:val="24"/>
        </w:rPr>
        <w:t>bound</w:t>
      </w:r>
      <w:r>
        <w:rPr>
          <w:rFonts w:ascii="Times New Roman" w:hAnsi="Times New Roman" w:cs="Times New Roman"/>
          <w:i/>
          <w:sz w:val="24"/>
          <w:szCs w:val="24"/>
        </w:rPr>
        <w:t>aries</w:t>
      </w:r>
      <w:r w:rsidR="000B461F">
        <w:rPr>
          <w:rFonts w:ascii="Times New Roman" w:hAnsi="Times New Roman" w:cs="Times New Roman"/>
          <w:i/>
          <w:sz w:val="24"/>
          <w:szCs w:val="24"/>
        </w:rPr>
        <w:t xml:space="preserve"> </w:t>
      </w:r>
      <w:r>
        <w:rPr>
          <w:rFonts w:ascii="Times New Roman" w:hAnsi="Times New Roman" w:cs="Times New Roman"/>
          <w:sz w:val="24"/>
          <w:szCs w:val="24"/>
        </w:rPr>
        <w:t>(2, Table 1)</w:t>
      </w:r>
      <w:r w:rsidRPr="00AB7B29">
        <w:rPr>
          <w:rFonts w:ascii="Times New Roman" w:hAnsi="Times New Roman" w:cs="Times New Roman"/>
          <w:sz w:val="24"/>
          <w:szCs w:val="24"/>
        </w:rPr>
        <w:t xml:space="preserve"> of </w:t>
      </w:r>
      <w:r>
        <w:rPr>
          <w:rFonts w:ascii="Times New Roman" w:hAnsi="Times New Roman" w:cs="Times New Roman"/>
          <w:sz w:val="24"/>
          <w:szCs w:val="24"/>
        </w:rPr>
        <w:t xml:space="preserve">problems associated with </w:t>
      </w:r>
      <w:r w:rsidRPr="00AB7B29">
        <w:rPr>
          <w:rFonts w:ascii="Times New Roman" w:hAnsi="Times New Roman" w:cs="Times New Roman"/>
          <w:sz w:val="24"/>
          <w:szCs w:val="24"/>
        </w:rPr>
        <w:t xml:space="preserve">landscapes and </w:t>
      </w:r>
      <w:r w:rsidRPr="00AB7B29">
        <w:rPr>
          <w:rFonts w:ascii="Times New Roman" w:hAnsi="Times New Roman" w:cs="Times New Roman"/>
          <w:sz w:val="24"/>
          <w:szCs w:val="24"/>
        </w:rPr>
        <w:lastRenderedPageBreak/>
        <w:t xml:space="preserve">land-use systems, the present Scottish planning regime has opted to operate in a </w:t>
      </w:r>
      <w:r w:rsidRPr="009974D9">
        <w:rPr>
          <w:rFonts w:ascii="Times New Roman" w:hAnsi="Times New Roman" w:cs="Times New Roman"/>
          <w:i/>
          <w:sz w:val="24"/>
          <w:szCs w:val="24"/>
        </w:rPr>
        <w:t xml:space="preserve">systemic </w:t>
      </w:r>
      <w:r w:rsidRPr="00890A3A">
        <w:rPr>
          <w:rFonts w:ascii="Times New Roman" w:hAnsi="Times New Roman" w:cs="Times New Roman"/>
          <w:sz w:val="24"/>
          <w:szCs w:val="24"/>
        </w:rPr>
        <w:t>mode</w:t>
      </w:r>
      <w:r w:rsidRPr="00AB7B29">
        <w:rPr>
          <w:rFonts w:ascii="Times New Roman" w:hAnsi="Times New Roman" w:cs="Times New Roman"/>
          <w:sz w:val="24"/>
          <w:szCs w:val="24"/>
        </w:rPr>
        <w:t xml:space="preserve"> (</w:t>
      </w:r>
      <w:r>
        <w:rPr>
          <w:rFonts w:ascii="Times New Roman" w:hAnsi="Times New Roman" w:cs="Times New Roman"/>
          <w:sz w:val="24"/>
          <w:szCs w:val="24"/>
        </w:rPr>
        <w:t xml:space="preserve">strategy </w:t>
      </w:r>
      <w:r w:rsidRPr="00AB7B29">
        <w:rPr>
          <w:rFonts w:ascii="Times New Roman" w:hAnsi="Times New Roman" w:cs="Times New Roman"/>
          <w:sz w:val="24"/>
          <w:szCs w:val="24"/>
        </w:rPr>
        <w:t>2b</w:t>
      </w:r>
      <w:r>
        <w:rPr>
          <w:rFonts w:ascii="Times New Roman" w:hAnsi="Times New Roman" w:cs="Times New Roman"/>
          <w:sz w:val="24"/>
          <w:szCs w:val="24"/>
        </w:rPr>
        <w:t>, Fig. 1)</w:t>
      </w:r>
      <w:r w:rsidRPr="00AB7B29">
        <w:rPr>
          <w:rFonts w:ascii="Times New Roman" w:hAnsi="Times New Roman" w:cs="Times New Roman"/>
          <w:sz w:val="24"/>
          <w:szCs w:val="24"/>
        </w:rPr>
        <w:t xml:space="preserve">. This is clearly reflected in strategic documents such as Scotland’s Land Use Strategy </w:t>
      </w:r>
      <w:r w:rsidRPr="009D0574">
        <w:rPr>
          <w:rFonts w:ascii="Times New Roman" w:hAnsi="Times New Roman" w:cs="Times New Roman"/>
          <w:sz w:val="24"/>
          <w:szCs w:val="24"/>
        </w:rPr>
        <w:t>(</w:t>
      </w:r>
      <w:r w:rsidR="00890A3A">
        <w:rPr>
          <w:rFonts w:ascii="Times New Roman" w:hAnsi="Times New Roman" w:cs="Times New Roman"/>
          <w:sz w:val="24"/>
          <w:szCs w:val="24"/>
        </w:rPr>
        <w:t>Scottish Government</w:t>
      </w:r>
      <w:r w:rsidRPr="009D0574">
        <w:rPr>
          <w:rFonts w:ascii="Times New Roman" w:hAnsi="Times New Roman" w:cs="Times New Roman"/>
          <w:sz w:val="24"/>
          <w:szCs w:val="24"/>
        </w:rPr>
        <w:t xml:space="preserve">, 2011a) </w:t>
      </w:r>
      <w:r w:rsidRPr="00AB7B29">
        <w:rPr>
          <w:rFonts w:ascii="Times New Roman" w:hAnsi="Times New Roman" w:cs="Times New Roman"/>
          <w:sz w:val="24"/>
          <w:szCs w:val="24"/>
        </w:rPr>
        <w:t xml:space="preserve">and Scottish Planning Policy </w:t>
      </w:r>
      <w:r w:rsidRPr="009D0574">
        <w:rPr>
          <w:rFonts w:ascii="Times New Roman" w:hAnsi="Times New Roman" w:cs="Times New Roman"/>
          <w:sz w:val="24"/>
          <w:szCs w:val="24"/>
        </w:rPr>
        <w:t>(</w:t>
      </w:r>
      <w:r w:rsidR="00890A3A">
        <w:rPr>
          <w:rFonts w:ascii="Times New Roman" w:hAnsi="Times New Roman" w:cs="Times New Roman"/>
          <w:sz w:val="24"/>
          <w:szCs w:val="24"/>
        </w:rPr>
        <w:t>Scottish Government</w:t>
      </w:r>
      <w:r w:rsidR="002610E4">
        <w:rPr>
          <w:rFonts w:ascii="Times New Roman" w:hAnsi="Times New Roman" w:cs="Times New Roman"/>
          <w:sz w:val="24"/>
          <w:szCs w:val="24"/>
        </w:rPr>
        <w:t xml:space="preserve">, </w:t>
      </w:r>
      <w:r w:rsidR="00CC00A6" w:rsidRPr="009D0574">
        <w:rPr>
          <w:rFonts w:ascii="Times New Roman" w:hAnsi="Times New Roman" w:cs="Times New Roman"/>
          <w:sz w:val="24"/>
          <w:szCs w:val="24"/>
        </w:rPr>
        <w:t>201</w:t>
      </w:r>
      <w:r w:rsidR="00CC00A6">
        <w:rPr>
          <w:rFonts w:ascii="Times New Roman" w:hAnsi="Times New Roman" w:cs="Times New Roman"/>
          <w:sz w:val="24"/>
          <w:szCs w:val="24"/>
        </w:rPr>
        <w:t>4b</w:t>
      </w:r>
      <w:r w:rsidRPr="009D0574">
        <w:rPr>
          <w:rFonts w:ascii="Times New Roman" w:hAnsi="Times New Roman" w:cs="Times New Roman"/>
          <w:sz w:val="24"/>
          <w:szCs w:val="24"/>
        </w:rPr>
        <w:t xml:space="preserve">) </w:t>
      </w:r>
      <w:r w:rsidRPr="00AB7B29">
        <w:rPr>
          <w:rFonts w:ascii="Times New Roman" w:hAnsi="Times New Roman" w:cs="Times New Roman"/>
          <w:sz w:val="24"/>
          <w:szCs w:val="24"/>
        </w:rPr>
        <w:t>and National Planning Framework 3 (</w:t>
      </w:r>
      <w:r w:rsidR="00CC00A6" w:rsidRPr="00AB7B29">
        <w:rPr>
          <w:rFonts w:ascii="Times New Roman" w:hAnsi="Times New Roman" w:cs="Times New Roman"/>
          <w:sz w:val="24"/>
          <w:szCs w:val="24"/>
        </w:rPr>
        <w:t>201</w:t>
      </w:r>
      <w:r w:rsidR="00CC00A6">
        <w:rPr>
          <w:rFonts w:ascii="Times New Roman" w:hAnsi="Times New Roman" w:cs="Times New Roman"/>
          <w:sz w:val="24"/>
          <w:szCs w:val="24"/>
        </w:rPr>
        <w:t>4a</w:t>
      </w:r>
      <w:r w:rsidRPr="00AB7B29">
        <w:rPr>
          <w:rFonts w:ascii="Times New Roman" w:hAnsi="Times New Roman" w:cs="Times New Roman"/>
          <w:sz w:val="24"/>
          <w:szCs w:val="24"/>
        </w:rPr>
        <w:t>)</w:t>
      </w:r>
      <w:r>
        <w:rPr>
          <w:rFonts w:ascii="Times New Roman" w:hAnsi="Times New Roman" w:cs="Times New Roman"/>
          <w:sz w:val="24"/>
          <w:szCs w:val="24"/>
        </w:rPr>
        <w:t>. These documents are reflective of the Scottish Government’s intention to embed spatial planning policy in a wider and more holistic understanding of land-use systems, by adopting an ecosystem approach (</w:t>
      </w:r>
      <w:r w:rsidR="00890A3A">
        <w:rPr>
          <w:rFonts w:ascii="Times New Roman" w:hAnsi="Times New Roman" w:cs="Times New Roman"/>
          <w:sz w:val="24"/>
          <w:szCs w:val="24"/>
        </w:rPr>
        <w:t>Scottish Government</w:t>
      </w:r>
      <w:r>
        <w:rPr>
          <w:rFonts w:ascii="Times New Roman" w:hAnsi="Times New Roman" w:cs="Times New Roman"/>
          <w:sz w:val="24"/>
          <w:szCs w:val="24"/>
        </w:rPr>
        <w:t>, 2011b)</w:t>
      </w:r>
      <w:r w:rsidRPr="00AB7B29">
        <w:rPr>
          <w:rFonts w:ascii="Times New Roman" w:hAnsi="Times New Roman" w:cs="Times New Roman"/>
          <w:sz w:val="24"/>
          <w:szCs w:val="24"/>
        </w:rPr>
        <w:t xml:space="preserve">. Regarding the </w:t>
      </w:r>
      <w:r w:rsidR="007222B2">
        <w:rPr>
          <w:rFonts w:ascii="Times New Roman" w:hAnsi="Times New Roman" w:cs="Times New Roman"/>
          <w:i/>
          <w:sz w:val="24"/>
          <w:szCs w:val="24"/>
        </w:rPr>
        <w:t>t</w:t>
      </w:r>
      <w:r w:rsidR="007222B2" w:rsidRPr="007C343C">
        <w:rPr>
          <w:rFonts w:ascii="Times New Roman" w:hAnsi="Times New Roman" w:cs="Times New Roman"/>
          <w:i/>
          <w:sz w:val="24"/>
          <w:szCs w:val="24"/>
        </w:rPr>
        <w:t xml:space="preserve">emporally </w:t>
      </w:r>
      <w:r w:rsidRPr="007C343C">
        <w:rPr>
          <w:rFonts w:ascii="Times New Roman" w:hAnsi="Times New Roman" w:cs="Times New Roman"/>
          <w:i/>
          <w:sz w:val="24"/>
          <w:szCs w:val="24"/>
        </w:rPr>
        <w:t>exacting</w:t>
      </w:r>
      <w:r w:rsidRPr="00AB7B29">
        <w:rPr>
          <w:rFonts w:ascii="Times New Roman" w:hAnsi="Times New Roman" w:cs="Times New Roman"/>
          <w:sz w:val="24"/>
          <w:szCs w:val="24"/>
        </w:rPr>
        <w:t xml:space="preserve"> </w:t>
      </w:r>
      <w:r>
        <w:rPr>
          <w:rFonts w:ascii="Times New Roman" w:hAnsi="Times New Roman" w:cs="Times New Roman"/>
          <w:sz w:val="24"/>
          <w:szCs w:val="24"/>
        </w:rPr>
        <w:t xml:space="preserve">(3, Table 1) </w:t>
      </w:r>
      <w:r w:rsidRPr="00AB7B29">
        <w:rPr>
          <w:rFonts w:ascii="Times New Roman" w:hAnsi="Times New Roman" w:cs="Times New Roman"/>
          <w:sz w:val="24"/>
          <w:szCs w:val="24"/>
        </w:rPr>
        <w:t xml:space="preserve">nature of changes in landscapes and land-use systems, it is clear from major policies and their recent evolution that </w:t>
      </w:r>
      <w:r>
        <w:rPr>
          <w:rFonts w:ascii="Times New Roman" w:hAnsi="Times New Roman" w:cs="Times New Roman"/>
          <w:sz w:val="24"/>
          <w:szCs w:val="24"/>
        </w:rPr>
        <w:t xml:space="preserve">the approach undertaken by the </w:t>
      </w:r>
      <w:r w:rsidR="007222B2">
        <w:rPr>
          <w:rFonts w:ascii="Times New Roman" w:hAnsi="Times New Roman" w:cs="Times New Roman"/>
          <w:sz w:val="24"/>
          <w:szCs w:val="24"/>
        </w:rPr>
        <w:t xml:space="preserve">spatial planning </w:t>
      </w:r>
      <w:r>
        <w:rPr>
          <w:rFonts w:ascii="Times New Roman" w:hAnsi="Times New Roman" w:cs="Times New Roman"/>
          <w:sz w:val="24"/>
          <w:szCs w:val="24"/>
        </w:rPr>
        <w:t>system in Scotland</w:t>
      </w:r>
      <w:r w:rsidRPr="00AB7B29">
        <w:rPr>
          <w:rFonts w:ascii="Times New Roman" w:hAnsi="Times New Roman" w:cs="Times New Roman"/>
          <w:sz w:val="24"/>
          <w:szCs w:val="24"/>
        </w:rPr>
        <w:t xml:space="preserve"> is </w:t>
      </w:r>
      <w:r w:rsidRPr="007C343C">
        <w:rPr>
          <w:rFonts w:ascii="Times New Roman" w:hAnsi="Times New Roman" w:cs="Times New Roman"/>
          <w:i/>
          <w:sz w:val="24"/>
          <w:szCs w:val="24"/>
        </w:rPr>
        <w:t xml:space="preserve">opportunity driven </w:t>
      </w:r>
      <w:r w:rsidRPr="00AB7B29">
        <w:rPr>
          <w:rFonts w:ascii="Times New Roman" w:hAnsi="Times New Roman" w:cs="Times New Roman"/>
          <w:sz w:val="24"/>
          <w:szCs w:val="24"/>
        </w:rPr>
        <w:t>(</w:t>
      </w:r>
      <w:r>
        <w:rPr>
          <w:rFonts w:ascii="Times New Roman" w:hAnsi="Times New Roman" w:cs="Times New Roman"/>
          <w:sz w:val="24"/>
          <w:szCs w:val="24"/>
        </w:rPr>
        <w:t xml:space="preserve">strategy </w:t>
      </w:r>
      <w:r w:rsidRPr="00AB7B29">
        <w:rPr>
          <w:rFonts w:ascii="Times New Roman" w:hAnsi="Times New Roman" w:cs="Times New Roman"/>
          <w:sz w:val="24"/>
          <w:szCs w:val="24"/>
        </w:rPr>
        <w:t>3b</w:t>
      </w:r>
      <w:r>
        <w:rPr>
          <w:rFonts w:ascii="Times New Roman" w:hAnsi="Times New Roman" w:cs="Times New Roman"/>
          <w:sz w:val="24"/>
          <w:szCs w:val="24"/>
        </w:rPr>
        <w:t>, Fig. 1</w:t>
      </w:r>
      <w:r w:rsidRPr="00AB7B29">
        <w:rPr>
          <w:rFonts w:ascii="Times New Roman" w:hAnsi="Times New Roman" w:cs="Times New Roman"/>
          <w:sz w:val="24"/>
          <w:szCs w:val="24"/>
        </w:rPr>
        <w:t xml:space="preserve">). This is well reflected </w:t>
      </w:r>
      <w:r>
        <w:rPr>
          <w:rFonts w:ascii="Times New Roman" w:hAnsi="Times New Roman" w:cs="Times New Roman"/>
          <w:sz w:val="24"/>
          <w:szCs w:val="24"/>
        </w:rPr>
        <w:t>by</w:t>
      </w:r>
      <w:r w:rsidRPr="00AB7B29">
        <w:rPr>
          <w:rFonts w:ascii="Times New Roman" w:hAnsi="Times New Roman" w:cs="Times New Roman"/>
          <w:sz w:val="24"/>
          <w:szCs w:val="24"/>
        </w:rPr>
        <w:t xml:space="preserve"> the recent changes in the definition of targets for issues as important for land-use change as forestry expansion (</w:t>
      </w:r>
      <w:r>
        <w:rPr>
          <w:rFonts w:ascii="Times New Roman" w:hAnsi="Times New Roman" w:cs="Times New Roman"/>
          <w:sz w:val="24"/>
          <w:szCs w:val="24"/>
        </w:rPr>
        <w:t>S</w:t>
      </w:r>
      <w:r w:rsidR="00905675">
        <w:rPr>
          <w:rFonts w:ascii="Times New Roman" w:hAnsi="Times New Roman" w:cs="Times New Roman"/>
          <w:sz w:val="24"/>
          <w:szCs w:val="24"/>
        </w:rPr>
        <w:t>cottish Executive</w:t>
      </w:r>
      <w:r w:rsidRPr="00AB7B29">
        <w:rPr>
          <w:rFonts w:ascii="Times New Roman" w:hAnsi="Times New Roman" w:cs="Times New Roman"/>
          <w:sz w:val="24"/>
          <w:szCs w:val="24"/>
        </w:rPr>
        <w:t>, 2006</w:t>
      </w:r>
      <w:r>
        <w:rPr>
          <w:rFonts w:ascii="Times New Roman" w:hAnsi="Times New Roman" w:cs="Times New Roman"/>
          <w:sz w:val="24"/>
          <w:szCs w:val="24"/>
        </w:rPr>
        <w:t>;</w:t>
      </w:r>
      <w:r w:rsidRPr="00AB7B29">
        <w:rPr>
          <w:rFonts w:ascii="Times New Roman" w:hAnsi="Times New Roman" w:cs="Times New Roman"/>
          <w:sz w:val="24"/>
          <w:szCs w:val="24"/>
        </w:rPr>
        <w:t xml:space="preserve"> WEAG, 2012). </w:t>
      </w:r>
    </w:p>
    <w:p w14:paraId="704E7BDF" w14:textId="1DFA938F" w:rsidR="006E7832" w:rsidRDefault="006E7832" w:rsidP="006E7832">
      <w:pPr>
        <w:spacing w:after="240" w:line="480" w:lineRule="auto"/>
        <w:rPr>
          <w:rFonts w:ascii="Times New Roman" w:hAnsi="Times New Roman" w:cs="Times New Roman"/>
          <w:sz w:val="24"/>
          <w:szCs w:val="24"/>
        </w:rPr>
      </w:pPr>
      <w:r w:rsidRPr="00AB7B29">
        <w:rPr>
          <w:rFonts w:ascii="Times New Roman" w:hAnsi="Times New Roman" w:cs="Times New Roman"/>
          <w:sz w:val="24"/>
          <w:szCs w:val="24"/>
        </w:rPr>
        <w:t>In essence, most efforts to cope with the wickedness of</w:t>
      </w:r>
      <w:r>
        <w:rPr>
          <w:rFonts w:ascii="Times New Roman" w:hAnsi="Times New Roman" w:cs="Times New Roman"/>
          <w:sz w:val="24"/>
          <w:szCs w:val="24"/>
        </w:rPr>
        <w:t xml:space="preserve"> </w:t>
      </w:r>
      <w:r w:rsidRPr="00AB7B29">
        <w:rPr>
          <w:rFonts w:ascii="Times New Roman" w:hAnsi="Times New Roman" w:cs="Times New Roman"/>
          <w:sz w:val="24"/>
          <w:szCs w:val="24"/>
        </w:rPr>
        <w:t xml:space="preserve">land-use systems in the planning and policy framework in Scotland to date have been </w:t>
      </w:r>
      <w:r>
        <w:rPr>
          <w:rFonts w:ascii="Times New Roman" w:hAnsi="Times New Roman" w:cs="Times New Roman"/>
          <w:sz w:val="24"/>
          <w:szCs w:val="24"/>
        </w:rPr>
        <w:t>concentrated through</w:t>
      </w:r>
      <w:r w:rsidRPr="00AB7B29">
        <w:rPr>
          <w:rFonts w:ascii="Times New Roman" w:hAnsi="Times New Roman" w:cs="Times New Roman"/>
          <w:sz w:val="24"/>
          <w:szCs w:val="24"/>
        </w:rPr>
        <w:t xml:space="preserve"> strategic instruments that operate at the </w:t>
      </w:r>
      <w:r>
        <w:rPr>
          <w:rFonts w:ascii="Times New Roman" w:hAnsi="Times New Roman" w:cs="Times New Roman"/>
          <w:sz w:val="24"/>
          <w:szCs w:val="24"/>
        </w:rPr>
        <w:t>n</w:t>
      </w:r>
      <w:r w:rsidRPr="00AB7B29">
        <w:rPr>
          <w:rFonts w:ascii="Times New Roman" w:hAnsi="Times New Roman" w:cs="Times New Roman"/>
          <w:sz w:val="24"/>
          <w:szCs w:val="24"/>
        </w:rPr>
        <w:t xml:space="preserve">ational and </w:t>
      </w:r>
      <w:r>
        <w:rPr>
          <w:rFonts w:ascii="Times New Roman" w:hAnsi="Times New Roman" w:cs="Times New Roman"/>
          <w:sz w:val="24"/>
          <w:szCs w:val="24"/>
        </w:rPr>
        <w:t>r</w:t>
      </w:r>
      <w:r w:rsidRPr="00AB7B29">
        <w:rPr>
          <w:rFonts w:ascii="Times New Roman" w:hAnsi="Times New Roman" w:cs="Times New Roman"/>
          <w:sz w:val="24"/>
          <w:szCs w:val="24"/>
        </w:rPr>
        <w:t xml:space="preserve">egional levels. Paradoxically, there is a clear tendency in the Scottish territorial political discourse to favour bottom-up approaches underpinned by the principle of subsidiarity that favour decisions at the local level (Scott &amp; Shannon, 2007), and that are backed by a strong emphasis on promoting </w:t>
      </w:r>
      <w:r w:rsidRPr="00381E54">
        <w:rPr>
          <w:rFonts w:ascii="Times New Roman" w:hAnsi="Times New Roman" w:cs="Times New Roman"/>
          <w:sz w:val="24"/>
          <w:szCs w:val="24"/>
        </w:rPr>
        <w:t>public</w:t>
      </w:r>
      <w:r>
        <w:rPr>
          <w:rFonts w:ascii="Times New Roman" w:hAnsi="Times New Roman" w:cs="Times New Roman"/>
          <w:sz w:val="24"/>
          <w:szCs w:val="24"/>
        </w:rPr>
        <w:t xml:space="preserve"> and stakeholder</w:t>
      </w:r>
      <w:r w:rsidRPr="00E104CB">
        <w:rPr>
          <w:rFonts w:ascii="Times New Roman" w:hAnsi="Times New Roman" w:cs="Times New Roman"/>
          <w:sz w:val="24"/>
          <w:szCs w:val="24"/>
        </w:rPr>
        <w:t xml:space="preserve"> </w:t>
      </w:r>
      <w:r w:rsidRPr="00381E54">
        <w:rPr>
          <w:rFonts w:ascii="Times New Roman" w:hAnsi="Times New Roman" w:cs="Times New Roman"/>
          <w:sz w:val="24"/>
          <w:szCs w:val="24"/>
        </w:rPr>
        <w:t>participation</w:t>
      </w:r>
      <w:r w:rsidRPr="00AB7B29">
        <w:rPr>
          <w:rFonts w:ascii="Times New Roman" w:hAnsi="Times New Roman" w:cs="Times New Roman"/>
          <w:sz w:val="24"/>
          <w:szCs w:val="24"/>
        </w:rPr>
        <w:t xml:space="preserve"> in the planning process (</w:t>
      </w:r>
      <w:r>
        <w:rPr>
          <w:rFonts w:ascii="Times New Roman" w:hAnsi="Times New Roman" w:cs="Times New Roman"/>
          <w:sz w:val="24"/>
          <w:szCs w:val="24"/>
        </w:rPr>
        <w:t xml:space="preserve">strategies </w:t>
      </w:r>
      <w:r w:rsidRPr="00AB7B29">
        <w:rPr>
          <w:rFonts w:ascii="Times New Roman" w:hAnsi="Times New Roman" w:cs="Times New Roman"/>
          <w:sz w:val="24"/>
          <w:szCs w:val="24"/>
        </w:rPr>
        <w:t>4</w:t>
      </w:r>
      <w:r>
        <w:rPr>
          <w:rFonts w:ascii="Times New Roman" w:hAnsi="Times New Roman" w:cs="Times New Roman"/>
          <w:sz w:val="24"/>
          <w:szCs w:val="24"/>
        </w:rPr>
        <w:t>a</w:t>
      </w:r>
      <w:r w:rsidRPr="00AB7B29">
        <w:rPr>
          <w:rFonts w:ascii="Times New Roman" w:hAnsi="Times New Roman" w:cs="Times New Roman"/>
          <w:sz w:val="24"/>
          <w:szCs w:val="24"/>
        </w:rPr>
        <w:t xml:space="preserve"> and 6</w:t>
      </w:r>
      <w:r>
        <w:rPr>
          <w:rFonts w:ascii="Times New Roman" w:hAnsi="Times New Roman" w:cs="Times New Roman"/>
          <w:sz w:val="24"/>
          <w:szCs w:val="24"/>
        </w:rPr>
        <w:t>a, Fig. 1</w:t>
      </w:r>
      <w:r w:rsidRPr="00AB7B29">
        <w:rPr>
          <w:rFonts w:ascii="Times New Roman" w:hAnsi="Times New Roman" w:cs="Times New Roman"/>
          <w:sz w:val="24"/>
          <w:szCs w:val="24"/>
        </w:rPr>
        <w:t xml:space="preserve">). </w:t>
      </w:r>
      <w:r>
        <w:rPr>
          <w:rFonts w:ascii="Times New Roman" w:hAnsi="Times New Roman" w:cs="Times New Roman"/>
          <w:sz w:val="24"/>
          <w:szCs w:val="24"/>
        </w:rPr>
        <w:t xml:space="preserve">Whilst recognising these competing strategies, </w:t>
      </w:r>
      <w:r w:rsidRPr="00AB7B29">
        <w:rPr>
          <w:rFonts w:ascii="Times New Roman" w:hAnsi="Times New Roman" w:cs="Times New Roman"/>
          <w:sz w:val="24"/>
          <w:szCs w:val="24"/>
        </w:rPr>
        <w:t>it is too soon to evaluate the</w:t>
      </w:r>
      <w:r>
        <w:rPr>
          <w:rFonts w:ascii="Times New Roman" w:hAnsi="Times New Roman" w:cs="Times New Roman"/>
          <w:sz w:val="24"/>
          <w:szCs w:val="24"/>
        </w:rPr>
        <w:t>ir</w:t>
      </w:r>
      <w:r w:rsidRPr="00AB7B29">
        <w:rPr>
          <w:rFonts w:ascii="Times New Roman" w:hAnsi="Times New Roman" w:cs="Times New Roman"/>
          <w:sz w:val="24"/>
          <w:szCs w:val="24"/>
        </w:rPr>
        <w:t xml:space="preserve"> effects </w:t>
      </w:r>
      <w:r>
        <w:rPr>
          <w:rFonts w:ascii="Times New Roman" w:hAnsi="Times New Roman" w:cs="Times New Roman"/>
          <w:sz w:val="24"/>
          <w:szCs w:val="24"/>
        </w:rPr>
        <w:t xml:space="preserve">on shaping novel </w:t>
      </w:r>
      <w:r w:rsidRPr="00AB7B29">
        <w:rPr>
          <w:rFonts w:ascii="Times New Roman" w:hAnsi="Times New Roman" w:cs="Times New Roman"/>
          <w:sz w:val="24"/>
          <w:szCs w:val="24"/>
        </w:rPr>
        <w:t xml:space="preserve">planning models that are capable </w:t>
      </w:r>
      <w:r>
        <w:rPr>
          <w:rFonts w:ascii="Times New Roman" w:hAnsi="Times New Roman" w:cs="Times New Roman"/>
          <w:sz w:val="24"/>
          <w:szCs w:val="24"/>
        </w:rPr>
        <w:t>of</w:t>
      </w:r>
      <w:r w:rsidRPr="00AB7B29">
        <w:rPr>
          <w:rFonts w:ascii="Times New Roman" w:hAnsi="Times New Roman" w:cs="Times New Roman"/>
          <w:sz w:val="24"/>
          <w:szCs w:val="24"/>
        </w:rPr>
        <w:t xml:space="preserve"> cop</w:t>
      </w:r>
      <w:r>
        <w:rPr>
          <w:rFonts w:ascii="Times New Roman" w:hAnsi="Times New Roman" w:cs="Times New Roman"/>
          <w:sz w:val="24"/>
          <w:szCs w:val="24"/>
        </w:rPr>
        <w:t>ing</w:t>
      </w:r>
      <w:r w:rsidRPr="00AB7B29">
        <w:rPr>
          <w:rFonts w:ascii="Times New Roman" w:hAnsi="Times New Roman" w:cs="Times New Roman"/>
          <w:sz w:val="24"/>
          <w:szCs w:val="24"/>
        </w:rPr>
        <w:t xml:space="preserve"> with wicked </w:t>
      </w:r>
      <w:r w:rsidR="007222B2">
        <w:rPr>
          <w:rFonts w:ascii="Times New Roman" w:hAnsi="Times New Roman" w:cs="Times New Roman"/>
          <w:sz w:val="24"/>
          <w:szCs w:val="24"/>
        </w:rPr>
        <w:t xml:space="preserve">environmental </w:t>
      </w:r>
      <w:r w:rsidRPr="00AB7B29">
        <w:rPr>
          <w:rFonts w:ascii="Times New Roman" w:hAnsi="Times New Roman" w:cs="Times New Roman"/>
          <w:sz w:val="24"/>
          <w:szCs w:val="24"/>
        </w:rPr>
        <w:t xml:space="preserve">problems associated with defining targets for planning </w:t>
      </w:r>
      <w:r>
        <w:rPr>
          <w:rFonts w:ascii="Times New Roman" w:hAnsi="Times New Roman" w:cs="Times New Roman"/>
          <w:sz w:val="24"/>
          <w:szCs w:val="24"/>
        </w:rPr>
        <w:t xml:space="preserve">the sustainable multi-functionality and </w:t>
      </w:r>
      <w:r>
        <w:rPr>
          <w:rFonts w:ascii="Times New Roman" w:hAnsi="Times New Roman" w:cs="Times New Roman"/>
          <w:sz w:val="24"/>
          <w:szCs w:val="24"/>
        </w:rPr>
        <w:lastRenderedPageBreak/>
        <w:t xml:space="preserve">resilience of </w:t>
      </w:r>
      <w:r w:rsidRPr="00AB7B29">
        <w:rPr>
          <w:rFonts w:ascii="Times New Roman" w:hAnsi="Times New Roman" w:cs="Times New Roman"/>
          <w:sz w:val="24"/>
          <w:szCs w:val="24"/>
        </w:rPr>
        <w:t>land-use systems</w:t>
      </w:r>
      <w:r>
        <w:rPr>
          <w:rFonts w:ascii="Times New Roman" w:hAnsi="Times New Roman" w:cs="Times New Roman"/>
          <w:sz w:val="24"/>
          <w:szCs w:val="24"/>
        </w:rPr>
        <w:t xml:space="preserve"> and associated landscapes. Nevertheless</w:t>
      </w:r>
      <w:r w:rsidRPr="00AB7B29">
        <w:rPr>
          <w:rFonts w:ascii="Times New Roman" w:hAnsi="Times New Roman" w:cs="Times New Roman"/>
          <w:sz w:val="24"/>
          <w:szCs w:val="24"/>
        </w:rPr>
        <w:t xml:space="preserve">, a joint effort by political authorities, local agents and experts is clearly underway. </w:t>
      </w:r>
    </w:p>
    <w:p w14:paraId="039E2A1A" w14:textId="7E3412C2" w:rsidR="007F1AFF" w:rsidRPr="007F1AFF" w:rsidRDefault="007F1AFF"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t>Addressing population health through the control of livestock diseases</w:t>
      </w:r>
    </w:p>
    <w:p w14:paraId="381AF85E" w14:textId="05BC436D" w:rsidR="004723FC" w:rsidRPr="00910472" w:rsidRDefault="000B461F" w:rsidP="00F134D6">
      <w:pPr>
        <w:spacing w:after="24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D26003" w:rsidRPr="00910472">
        <w:rPr>
          <w:rFonts w:ascii="Times New Roman" w:hAnsi="Times New Roman" w:cs="Times New Roman"/>
          <w:b/>
          <w:sz w:val="24"/>
          <w:szCs w:val="24"/>
        </w:rPr>
        <w:t>What is the policy frame?</w:t>
      </w:r>
      <w:r w:rsidR="00824975">
        <w:rPr>
          <w:rFonts w:ascii="Times New Roman" w:hAnsi="Times New Roman" w:cs="Times New Roman"/>
          <w:b/>
          <w:sz w:val="24"/>
          <w:szCs w:val="24"/>
        </w:rPr>
        <w:t xml:space="preserve"> </w:t>
      </w:r>
      <w:r w:rsidR="00031A66">
        <w:rPr>
          <w:rFonts w:ascii="Times New Roman" w:hAnsi="Times New Roman" w:cs="Times New Roman"/>
          <w:sz w:val="24"/>
          <w:szCs w:val="24"/>
        </w:rPr>
        <w:t>Balancing ecological and agricultural objectives</w:t>
      </w:r>
      <w:r w:rsidR="006A164D">
        <w:rPr>
          <w:rFonts w:ascii="Times New Roman" w:hAnsi="Times New Roman" w:cs="Times New Roman"/>
          <w:sz w:val="24"/>
          <w:szCs w:val="24"/>
        </w:rPr>
        <w:t xml:space="preserve"> under conditions of climate change whilst competing in globalised food and energy markets</w:t>
      </w:r>
      <w:r w:rsidR="00031A66">
        <w:rPr>
          <w:rFonts w:ascii="Times New Roman" w:hAnsi="Times New Roman" w:cs="Times New Roman"/>
          <w:sz w:val="24"/>
          <w:szCs w:val="24"/>
        </w:rPr>
        <w:t xml:space="preserve"> </w:t>
      </w:r>
      <w:r w:rsidR="00646E3D">
        <w:rPr>
          <w:rFonts w:ascii="Times New Roman" w:hAnsi="Times New Roman" w:cs="Times New Roman"/>
          <w:sz w:val="24"/>
          <w:szCs w:val="24"/>
        </w:rPr>
        <w:t xml:space="preserve">severely </w:t>
      </w:r>
      <w:r w:rsidR="00D008EE" w:rsidRPr="00910472">
        <w:rPr>
          <w:rFonts w:ascii="Times New Roman" w:hAnsi="Times New Roman" w:cs="Times New Roman"/>
          <w:sz w:val="24"/>
          <w:szCs w:val="24"/>
        </w:rPr>
        <w:t>test</w:t>
      </w:r>
      <w:r w:rsidR="009E5EF2" w:rsidRPr="00910472">
        <w:rPr>
          <w:rFonts w:ascii="Times New Roman" w:hAnsi="Times New Roman" w:cs="Times New Roman"/>
          <w:sz w:val="24"/>
          <w:szCs w:val="24"/>
        </w:rPr>
        <w:t>s</w:t>
      </w:r>
      <w:r w:rsidR="00D008EE" w:rsidRPr="00910472">
        <w:rPr>
          <w:rFonts w:ascii="Times New Roman" w:hAnsi="Times New Roman" w:cs="Times New Roman"/>
          <w:sz w:val="24"/>
          <w:szCs w:val="24"/>
        </w:rPr>
        <w:t xml:space="preserve"> collective approaches</w:t>
      </w:r>
      <w:r w:rsidR="00551DE8">
        <w:rPr>
          <w:rFonts w:ascii="Times New Roman" w:hAnsi="Times New Roman" w:cs="Times New Roman"/>
          <w:sz w:val="24"/>
          <w:szCs w:val="24"/>
        </w:rPr>
        <w:t xml:space="preserve"> </w:t>
      </w:r>
      <w:r w:rsidR="00E62EAE">
        <w:rPr>
          <w:rFonts w:ascii="Times New Roman" w:hAnsi="Times New Roman" w:cs="Times New Roman"/>
          <w:sz w:val="24"/>
          <w:szCs w:val="24"/>
        </w:rPr>
        <w:t>and encompasses</w:t>
      </w:r>
      <w:r w:rsidR="00551DE8">
        <w:rPr>
          <w:rFonts w:ascii="Times New Roman" w:hAnsi="Times New Roman" w:cs="Times New Roman"/>
          <w:sz w:val="24"/>
          <w:szCs w:val="24"/>
        </w:rPr>
        <w:t xml:space="preserve"> a number of </w:t>
      </w:r>
      <w:r w:rsidR="00DC1CE1">
        <w:rPr>
          <w:rFonts w:ascii="Times New Roman" w:hAnsi="Times New Roman" w:cs="Times New Roman"/>
          <w:sz w:val="24"/>
          <w:szCs w:val="24"/>
        </w:rPr>
        <w:t>policy areas</w:t>
      </w:r>
      <w:r w:rsidR="00834388">
        <w:rPr>
          <w:rFonts w:ascii="Times New Roman" w:hAnsi="Times New Roman" w:cs="Times New Roman"/>
          <w:sz w:val="24"/>
          <w:szCs w:val="24"/>
        </w:rPr>
        <w:t xml:space="preserve"> impacting on the control of livestock disease.</w:t>
      </w:r>
      <w:r w:rsidR="00EE62F4">
        <w:rPr>
          <w:rFonts w:ascii="Times New Roman" w:hAnsi="Times New Roman" w:cs="Times New Roman"/>
          <w:sz w:val="24"/>
          <w:szCs w:val="24"/>
        </w:rPr>
        <w:t xml:space="preserve"> </w:t>
      </w:r>
      <w:r w:rsidR="00834388">
        <w:rPr>
          <w:rFonts w:ascii="Times New Roman" w:hAnsi="Times New Roman" w:cs="Times New Roman"/>
          <w:sz w:val="24"/>
          <w:szCs w:val="24"/>
        </w:rPr>
        <w:t xml:space="preserve">The </w:t>
      </w:r>
      <w:r w:rsidR="00834388" w:rsidRPr="00031A66">
        <w:rPr>
          <w:rFonts w:ascii="Times New Roman" w:hAnsi="Times New Roman" w:cs="Times New Roman"/>
          <w:sz w:val="24"/>
          <w:szCs w:val="24"/>
        </w:rPr>
        <w:t xml:space="preserve">Wildlife and Natural Environment </w:t>
      </w:r>
      <w:r w:rsidR="00ED49A3">
        <w:rPr>
          <w:rFonts w:ascii="Times New Roman" w:hAnsi="Times New Roman" w:cs="Times New Roman"/>
          <w:sz w:val="24"/>
          <w:szCs w:val="24"/>
        </w:rPr>
        <w:t>(Scotland) Act 2011</w:t>
      </w:r>
      <w:r w:rsidR="00834388" w:rsidRPr="00031A66">
        <w:rPr>
          <w:rFonts w:ascii="Times New Roman" w:hAnsi="Times New Roman" w:cs="Times New Roman"/>
          <w:sz w:val="24"/>
          <w:szCs w:val="24"/>
        </w:rPr>
        <w:t xml:space="preserve"> </w:t>
      </w:r>
      <w:r w:rsidR="00834388">
        <w:rPr>
          <w:rFonts w:ascii="Times New Roman" w:hAnsi="Times New Roman" w:cs="Times New Roman"/>
          <w:sz w:val="24"/>
          <w:szCs w:val="24"/>
        </w:rPr>
        <w:t xml:space="preserve">attempts to harmonise policy outcomes with those of the Scottish Rural Development Program </w:t>
      </w:r>
      <w:r w:rsidR="0052564E" w:rsidRPr="005B685D">
        <w:rPr>
          <w:rFonts w:ascii="Times New Roman" w:hAnsi="Times New Roman" w:cs="Times New Roman"/>
          <w:sz w:val="24"/>
          <w:szCs w:val="24"/>
        </w:rPr>
        <w:t>(S</w:t>
      </w:r>
      <w:r w:rsidR="0052564E">
        <w:rPr>
          <w:rFonts w:ascii="Times New Roman" w:hAnsi="Times New Roman" w:cs="Times New Roman"/>
          <w:sz w:val="24"/>
          <w:szCs w:val="24"/>
        </w:rPr>
        <w:t xml:space="preserve">cottish </w:t>
      </w:r>
      <w:r w:rsidR="0052564E" w:rsidRPr="005B685D">
        <w:rPr>
          <w:rFonts w:ascii="Times New Roman" w:hAnsi="Times New Roman" w:cs="Times New Roman"/>
          <w:sz w:val="24"/>
          <w:szCs w:val="24"/>
        </w:rPr>
        <w:t>G</w:t>
      </w:r>
      <w:r w:rsidR="0052564E">
        <w:rPr>
          <w:rFonts w:ascii="Times New Roman" w:hAnsi="Times New Roman" w:cs="Times New Roman"/>
          <w:sz w:val="24"/>
          <w:szCs w:val="24"/>
        </w:rPr>
        <w:t>overnment</w:t>
      </w:r>
      <w:r w:rsidR="0052564E" w:rsidRPr="005B685D">
        <w:rPr>
          <w:rFonts w:ascii="Times New Roman" w:hAnsi="Times New Roman" w:cs="Times New Roman"/>
          <w:sz w:val="24"/>
          <w:szCs w:val="24"/>
        </w:rPr>
        <w:t>, 201</w:t>
      </w:r>
      <w:r w:rsidR="0052564E">
        <w:rPr>
          <w:rFonts w:ascii="Times New Roman" w:hAnsi="Times New Roman" w:cs="Times New Roman"/>
          <w:sz w:val="24"/>
          <w:szCs w:val="24"/>
        </w:rPr>
        <w:t>4c</w:t>
      </w:r>
      <w:r w:rsidR="0052564E" w:rsidRPr="005B685D">
        <w:rPr>
          <w:rFonts w:ascii="Times New Roman" w:hAnsi="Times New Roman" w:cs="Times New Roman"/>
          <w:sz w:val="24"/>
          <w:szCs w:val="24"/>
        </w:rPr>
        <w:t>)</w:t>
      </w:r>
      <w:r w:rsidR="0052564E">
        <w:rPr>
          <w:rFonts w:ascii="Times New Roman" w:hAnsi="Times New Roman" w:cs="Times New Roman"/>
          <w:sz w:val="24"/>
          <w:szCs w:val="24"/>
        </w:rPr>
        <w:t xml:space="preserve"> </w:t>
      </w:r>
      <w:r w:rsidR="00834388">
        <w:rPr>
          <w:rFonts w:ascii="Times New Roman" w:hAnsi="Times New Roman" w:cs="Times New Roman"/>
          <w:sz w:val="24"/>
          <w:szCs w:val="24"/>
        </w:rPr>
        <w:t xml:space="preserve">which in turn are </w:t>
      </w:r>
      <w:r w:rsidR="00E62EAE">
        <w:rPr>
          <w:rFonts w:ascii="Times New Roman" w:hAnsi="Times New Roman" w:cs="Times New Roman"/>
          <w:sz w:val="24"/>
          <w:szCs w:val="24"/>
        </w:rPr>
        <w:t>subject to the European Rural Development programme</w:t>
      </w:r>
      <w:r w:rsidR="00834388">
        <w:rPr>
          <w:rFonts w:ascii="Times New Roman" w:hAnsi="Times New Roman" w:cs="Times New Roman"/>
          <w:sz w:val="24"/>
          <w:szCs w:val="24"/>
        </w:rPr>
        <w:t xml:space="preserve">. </w:t>
      </w:r>
      <w:r w:rsidR="00E62EAE">
        <w:rPr>
          <w:rFonts w:ascii="Times New Roman" w:hAnsi="Times New Roman" w:cs="Times New Roman"/>
          <w:sz w:val="24"/>
          <w:szCs w:val="24"/>
        </w:rPr>
        <w:t xml:space="preserve">The monolithic Common Agricultural Policy, currently in the midst of profound and politically charged reform, overarches all of these. </w:t>
      </w:r>
      <w:r w:rsidR="00834388">
        <w:rPr>
          <w:rFonts w:ascii="Times New Roman" w:hAnsi="Times New Roman" w:cs="Times New Roman"/>
          <w:sz w:val="24"/>
          <w:szCs w:val="24"/>
        </w:rPr>
        <w:t>E</w:t>
      </w:r>
      <w:r w:rsidR="00D008EE" w:rsidRPr="00910472">
        <w:rPr>
          <w:rFonts w:ascii="Times New Roman" w:hAnsi="Times New Roman" w:cs="Times New Roman"/>
          <w:sz w:val="24"/>
          <w:szCs w:val="24"/>
        </w:rPr>
        <w:t xml:space="preserve">nvironmental management </w:t>
      </w:r>
      <w:r w:rsidR="00EE62F4">
        <w:rPr>
          <w:rFonts w:ascii="Times New Roman" w:hAnsi="Times New Roman" w:cs="Times New Roman"/>
          <w:sz w:val="24"/>
          <w:szCs w:val="24"/>
        </w:rPr>
        <w:t xml:space="preserve">is </w:t>
      </w:r>
      <w:r w:rsidR="00E62EAE">
        <w:rPr>
          <w:rFonts w:ascii="Times New Roman" w:hAnsi="Times New Roman" w:cs="Times New Roman"/>
          <w:sz w:val="24"/>
          <w:szCs w:val="24"/>
        </w:rPr>
        <w:t xml:space="preserve">further </w:t>
      </w:r>
      <w:r w:rsidR="00EE62F4">
        <w:rPr>
          <w:rFonts w:ascii="Times New Roman" w:hAnsi="Times New Roman" w:cs="Times New Roman"/>
          <w:sz w:val="24"/>
          <w:szCs w:val="24"/>
        </w:rPr>
        <w:t xml:space="preserve">subject to European directives </w:t>
      </w:r>
      <w:r w:rsidR="00DC1CE1">
        <w:rPr>
          <w:rFonts w:ascii="Times New Roman" w:hAnsi="Times New Roman" w:cs="Times New Roman"/>
          <w:sz w:val="24"/>
          <w:szCs w:val="24"/>
        </w:rPr>
        <w:t>(</w:t>
      </w:r>
      <w:r w:rsidR="00266303">
        <w:rPr>
          <w:rFonts w:ascii="Times New Roman" w:hAnsi="Times New Roman" w:cs="Times New Roman"/>
          <w:sz w:val="24"/>
          <w:szCs w:val="24"/>
        </w:rPr>
        <w:t xml:space="preserve">for example the </w:t>
      </w:r>
      <w:r w:rsidR="00DC1CE1">
        <w:rPr>
          <w:rFonts w:ascii="Times New Roman" w:hAnsi="Times New Roman" w:cs="Times New Roman"/>
          <w:sz w:val="24"/>
          <w:szCs w:val="24"/>
        </w:rPr>
        <w:t>H</w:t>
      </w:r>
      <w:r w:rsidR="00D008EE" w:rsidRPr="00910472">
        <w:rPr>
          <w:rFonts w:ascii="Times New Roman" w:hAnsi="Times New Roman" w:cs="Times New Roman"/>
          <w:sz w:val="24"/>
          <w:szCs w:val="24"/>
        </w:rPr>
        <w:t>abitat</w:t>
      </w:r>
      <w:r w:rsidR="00DC1CE1">
        <w:rPr>
          <w:rFonts w:ascii="Times New Roman" w:hAnsi="Times New Roman" w:cs="Times New Roman"/>
          <w:sz w:val="24"/>
          <w:szCs w:val="24"/>
        </w:rPr>
        <w:t>s Directive, 1992)</w:t>
      </w:r>
      <w:r w:rsidR="00E62EAE">
        <w:rPr>
          <w:rFonts w:ascii="Times New Roman" w:hAnsi="Times New Roman" w:cs="Times New Roman"/>
          <w:sz w:val="24"/>
          <w:szCs w:val="24"/>
        </w:rPr>
        <w:t xml:space="preserve"> and UK law (for example, The Protection of Badgers Act (1992))</w:t>
      </w:r>
      <w:r w:rsidR="00CD0506">
        <w:rPr>
          <w:rFonts w:ascii="Times New Roman" w:hAnsi="Times New Roman" w:cs="Times New Roman"/>
          <w:sz w:val="24"/>
          <w:szCs w:val="24"/>
        </w:rPr>
        <w:t xml:space="preserve"> </w:t>
      </w:r>
      <w:r w:rsidR="00CD0506" w:rsidRPr="00910472">
        <w:rPr>
          <w:rFonts w:ascii="Times New Roman" w:hAnsi="Times New Roman" w:cs="Times New Roman"/>
          <w:sz w:val="24"/>
          <w:szCs w:val="24"/>
        </w:rPr>
        <w:t xml:space="preserve">as </w:t>
      </w:r>
      <w:r w:rsidR="00CD0506">
        <w:rPr>
          <w:rFonts w:ascii="Times New Roman" w:hAnsi="Times New Roman" w:cs="Times New Roman"/>
          <w:sz w:val="24"/>
          <w:szCs w:val="24"/>
        </w:rPr>
        <w:t>livestock intersects with wild nature</w:t>
      </w:r>
      <w:r w:rsidR="00834388">
        <w:rPr>
          <w:rFonts w:ascii="Times New Roman" w:hAnsi="Times New Roman" w:cs="Times New Roman"/>
          <w:sz w:val="24"/>
          <w:szCs w:val="24"/>
        </w:rPr>
        <w:t xml:space="preserve">. </w:t>
      </w:r>
      <w:r w:rsidR="00476107">
        <w:rPr>
          <w:rFonts w:ascii="Times New Roman" w:hAnsi="Times New Roman" w:cs="Times New Roman"/>
          <w:sz w:val="24"/>
          <w:szCs w:val="24"/>
        </w:rPr>
        <w:t>At</w:t>
      </w:r>
      <w:r w:rsidR="00476107" w:rsidRPr="00910472">
        <w:rPr>
          <w:rFonts w:ascii="Times New Roman" w:hAnsi="Times New Roman" w:cs="Times New Roman"/>
          <w:sz w:val="24"/>
          <w:szCs w:val="24"/>
        </w:rPr>
        <w:t xml:space="preserve"> European </w:t>
      </w:r>
      <w:r w:rsidR="00476107">
        <w:rPr>
          <w:rFonts w:ascii="Times New Roman" w:hAnsi="Times New Roman" w:cs="Times New Roman"/>
          <w:sz w:val="24"/>
          <w:szCs w:val="24"/>
        </w:rPr>
        <w:t>U</w:t>
      </w:r>
      <w:r w:rsidR="00476107" w:rsidRPr="00910472">
        <w:rPr>
          <w:rFonts w:ascii="Times New Roman" w:hAnsi="Times New Roman" w:cs="Times New Roman"/>
          <w:sz w:val="24"/>
          <w:szCs w:val="24"/>
        </w:rPr>
        <w:t>nion, UK and devolved Scottish scales</w:t>
      </w:r>
      <w:r w:rsidR="00476107">
        <w:rPr>
          <w:rFonts w:ascii="Times New Roman" w:hAnsi="Times New Roman" w:cs="Times New Roman"/>
          <w:sz w:val="24"/>
          <w:szCs w:val="24"/>
        </w:rPr>
        <w:t xml:space="preserve"> there are complex, nested</w:t>
      </w:r>
      <w:r w:rsidR="00266303">
        <w:rPr>
          <w:rFonts w:ascii="Times New Roman" w:hAnsi="Times New Roman" w:cs="Times New Roman"/>
          <w:sz w:val="24"/>
          <w:szCs w:val="24"/>
        </w:rPr>
        <w:t xml:space="preserve"> and overlapping</w:t>
      </w:r>
      <w:r w:rsidR="00476107" w:rsidRPr="00910472">
        <w:rPr>
          <w:rFonts w:ascii="Times New Roman" w:hAnsi="Times New Roman" w:cs="Times New Roman"/>
          <w:sz w:val="24"/>
          <w:szCs w:val="24"/>
        </w:rPr>
        <w:t xml:space="preserve"> constraints on </w:t>
      </w:r>
      <w:r w:rsidR="00476107">
        <w:rPr>
          <w:rFonts w:ascii="Times New Roman" w:hAnsi="Times New Roman" w:cs="Times New Roman"/>
          <w:sz w:val="24"/>
          <w:szCs w:val="24"/>
        </w:rPr>
        <w:t xml:space="preserve">control </w:t>
      </w:r>
      <w:r w:rsidR="00476107" w:rsidRPr="00910472">
        <w:rPr>
          <w:rFonts w:ascii="Times New Roman" w:hAnsi="Times New Roman" w:cs="Times New Roman"/>
          <w:sz w:val="24"/>
          <w:szCs w:val="24"/>
        </w:rPr>
        <w:t>polic</w:t>
      </w:r>
      <w:r w:rsidR="00476107">
        <w:rPr>
          <w:rFonts w:ascii="Times New Roman" w:hAnsi="Times New Roman" w:cs="Times New Roman"/>
          <w:sz w:val="24"/>
          <w:szCs w:val="24"/>
        </w:rPr>
        <w:t>ies</w:t>
      </w:r>
      <w:r w:rsidR="00476107" w:rsidRPr="00910472">
        <w:rPr>
          <w:rFonts w:ascii="Times New Roman" w:hAnsi="Times New Roman" w:cs="Times New Roman"/>
          <w:sz w:val="24"/>
          <w:szCs w:val="24"/>
        </w:rPr>
        <w:t>.</w:t>
      </w:r>
      <w:r w:rsidR="00476107">
        <w:rPr>
          <w:rFonts w:ascii="Times New Roman" w:hAnsi="Times New Roman" w:cs="Times New Roman"/>
          <w:sz w:val="24"/>
          <w:szCs w:val="24"/>
        </w:rPr>
        <w:t xml:space="preserve"> More widely, Scotland’s </w:t>
      </w:r>
      <w:r w:rsidR="00CD0506">
        <w:rPr>
          <w:rFonts w:ascii="Times New Roman" w:hAnsi="Times New Roman" w:cs="Times New Roman"/>
          <w:sz w:val="24"/>
          <w:szCs w:val="24"/>
        </w:rPr>
        <w:t>disease control strategy must co-exist in a</w:t>
      </w:r>
      <w:r w:rsidR="00CD0506" w:rsidRPr="00910472">
        <w:rPr>
          <w:rFonts w:ascii="Times New Roman" w:hAnsi="Times New Roman" w:cs="Times New Roman"/>
          <w:sz w:val="24"/>
          <w:szCs w:val="24"/>
        </w:rPr>
        <w:t xml:space="preserve"> minefield of international obligations in a dynamic environment </w:t>
      </w:r>
      <w:r w:rsidR="00381E54">
        <w:rPr>
          <w:rFonts w:ascii="Times New Roman" w:hAnsi="Times New Roman" w:cs="Times New Roman"/>
          <w:sz w:val="24"/>
          <w:szCs w:val="24"/>
        </w:rPr>
        <w:t>where</w:t>
      </w:r>
      <w:r w:rsidR="00CD0506" w:rsidRPr="00910472">
        <w:rPr>
          <w:rFonts w:ascii="Times New Roman" w:hAnsi="Times New Roman" w:cs="Times New Roman"/>
          <w:sz w:val="24"/>
          <w:szCs w:val="24"/>
        </w:rPr>
        <w:t xml:space="preserve"> diseases are both uncertain and emerging, and in which human values are inextricably bound-up. </w:t>
      </w:r>
      <w:r w:rsidR="00476107">
        <w:rPr>
          <w:rFonts w:ascii="Times New Roman" w:hAnsi="Times New Roman" w:cs="Times New Roman"/>
          <w:sz w:val="24"/>
          <w:szCs w:val="24"/>
        </w:rPr>
        <w:t>A</w:t>
      </w:r>
      <w:r w:rsidR="00CD0506" w:rsidRPr="00910472">
        <w:rPr>
          <w:rFonts w:ascii="Times New Roman" w:hAnsi="Times New Roman" w:cs="Times New Roman"/>
          <w:sz w:val="24"/>
          <w:szCs w:val="24"/>
        </w:rPr>
        <w:t xml:space="preserve">nimal disease </w:t>
      </w:r>
      <w:r w:rsidR="00476107">
        <w:rPr>
          <w:rFonts w:ascii="Times New Roman" w:hAnsi="Times New Roman" w:cs="Times New Roman"/>
          <w:sz w:val="24"/>
          <w:szCs w:val="24"/>
        </w:rPr>
        <w:t>is regulated through</w:t>
      </w:r>
      <w:r w:rsidR="00CD0506">
        <w:rPr>
          <w:rFonts w:ascii="Times New Roman" w:hAnsi="Times New Roman" w:cs="Times New Roman"/>
          <w:sz w:val="24"/>
          <w:szCs w:val="24"/>
        </w:rPr>
        <w:t xml:space="preserve"> </w:t>
      </w:r>
      <w:r w:rsidR="00266303">
        <w:rPr>
          <w:rFonts w:ascii="Times New Roman" w:hAnsi="Times New Roman" w:cs="Times New Roman"/>
          <w:sz w:val="24"/>
          <w:szCs w:val="24"/>
        </w:rPr>
        <w:t>T</w:t>
      </w:r>
      <w:r w:rsidR="00CD0506">
        <w:rPr>
          <w:rFonts w:ascii="Times New Roman" w:hAnsi="Times New Roman" w:cs="Times New Roman"/>
          <w:sz w:val="24"/>
          <w:szCs w:val="24"/>
        </w:rPr>
        <w:t xml:space="preserve">he </w:t>
      </w:r>
      <w:r w:rsidR="00CD0506" w:rsidRPr="00910472">
        <w:rPr>
          <w:rFonts w:ascii="Times New Roman" w:hAnsi="Times New Roman" w:cs="Times New Roman"/>
          <w:sz w:val="24"/>
          <w:szCs w:val="24"/>
        </w:rPr>
        <w:t>World Organization for Animal Health (OIE)</w:t>
      </w:r>
      <w:r w:rsidR="00476107">
        <w:rPr>
          <w:rFonts w:ascii="Times New Roman" w:hAnsi="Times New Roman" w:cs="Times New Roman"/>
          <w:sz w:val="24"/>
          <w:szCs w:val="24"/>
        </w:rPr>
        <w:t>;</w:t>
      </w:r>
      <w:r w:rsidR="00CD0506">
        <w:rPr>
          <w:rFonts w:ascii="Times New Roman" w:hAnsi="Times New Roman" w:cs="Times New Roman"/>
          <w:sz w:val="24"/>
          <w:szCs w:val="24"/>
        </w:rPr>
        <w:t xml:space="preserve"> </w:t>
      </w:r>
      <w:r w:rsidR="00CD0506" w:rsidRPr="00910472">
        <w:rPr>
          <w:rFonts w:ascii="Times New Roman" w:hAnsi="Times New Roman" w:cs="Times New Roman"/>
          <w:sz w:val="24"/>
          <w:szCs w:val="24"/>
        </w:rPr>
        <w:t xml:space="preserve">trade </w:t>
      </w:r>
      <w:r w:rsidR="00476107">
        <w:rPr>
          <w:rFonts w:ascii="Times New Roman" w:hAnsi="Times New Roman" w:cs="Times New Roman"/>
          <w:sz w:val="24"/>
          <w:szCs w:val="24"/>
        </w:rPr>
        <w:t xml:space="preserve">in livestock through </w:t>
      </w:r>
      <w:r w:rsidR="00F16C17">
        <w:rPr>
          <w:rFonts w:ascii="Times New Roman" w:hAnsi="Times New Roman" w:cs="Times New Roman"/>
          <w:sz w:val="24"/>
          <w:szCs w:val="24"/>
        </w:rPr>
        <w:t>T</w:t>
      </w:r>
      <w:r w:rsidR="00476107">
        <w:rPr>
          <w:rFonts w:ascii="Times New Roman" w:hAnsi="Times New Roman" w:cs="Times New Roman"/>
          <w:sz w:val="24"/>
          <w:szCs w:val="24"/>
        </w:rPr>
        <w:t>he</w:t>
      </w:r>
      <w:r w:rsidR="00CD0506" w:rsidRPr="00910472">
        <w:rPr>
          <w:rFonts w:ascii="Times New Roman" w:hAnsi="Times New Roman" w:cs="Times New Roman"/>
          <w:sz w:val="24"/>
          <w:szCs w:val="24"/>
        </w:rPr>
        <w:t xml:space="preserve"> World Trade Organization</w:t>
      </w:r>
      <w:r w:rsidR="00CD0506">
        <w:rPr>
          <w:rFonts w:ascii="Times New Roman" w:hAnsi="Times New Roman" w:cs="Times New Roman"/>
          <w:sz w:val="24"/>
          <w:szCs w:val="24"/>
        </w:rPr>
        <w:t xml:space="preserve">; </w:t>
      </w:r>
      <w:r w:rsidR="00476107">
        <w:rPr>
          <w:rFonts w:ascii="Times New Roman" w:hAnsi="Times New Roman" w:cs="Times New Roman"/>
          <w:sz w:val="24"/>
          <w:szCs w:val="24"/>
        </w:rPr>
        <w:t>and zoonotic disease</w:t>
      </w:r>
      <w:r w:rsidR="00CD0506">
        <w:rPr>
          <w:rFonts w:ascii="Times New Roman" w:hAnsi="Times New Roman" w:cs="Times New Roman"/>
          <w:sz w:val="24"/>
          <w:szCs w:val="24"/>
        </w:rPr>
        <w:t xml:space="preserve"> </w:t>
      </w:r>
      <w:r w:rsidR="00476107">
        <w:rPr>
          <w:rFonts w:ascii="Times New Roman" w:hAnsi="Times New Roman" w:cs="Times New Roman"/>
          <w:sz w:val="24"/>
          <w:szCs w:val="24"/>
        </w:rPr>
        <w:t xml:space="preserve">through </w:t>
      </w:r>
      <w:r w:rsidR="00F16C17">
        <w:rPr>
          <w:rFonts w:ascii="Times New Roman" w:hAnsi="Times New Roman" w:cs="Times New Roman"/>
          <w:sz w:val="24"/>
          <w:szCs w:val="24"/>
        </w:rPr>
        <w:t>T</w:t>
      </w:r>
      <w:r w:rsidR="00476107">
        <w:rPr>
          <w:rFonts w:ascii="Times New Roman" w:hAnsi="Times New Roman" w:cs="Times New Roman"/>
          <w:sz w:val="24"/>
          <w:szCs w:val="24"/>
        </w:rPr>
        <w:t>he</w:t>
      </w:r>
      <w:r w:rsidR="00CD0506">
        <w:rPr>
          <w:rFonts w:ascii="Times New Roman" w:hAnsi="Times New Roman" w:cs="Times New Roman"/>
          <w:sz w:val="24"/>
          <w:szCs w:val="24"/>
        </w:rPr>
        <w:t xml:space="preserve"> World Health Organization</w:t>
      </w:r>
      <w:r w:rsidR="00ED49A3">
        <w:rPr>
          <w:rFonts w:ascii="Times New Roman" w:hAnsi="Times New Roman" w:cs="Times New Roman"/>
          <w:sz w:val="24"/>
          <w:szCs w:val="24"/>
        </w:rPr>
        <w:t>.</w:t>
      </w:r>
      <w:r w:rsidR="00476107">
        <w:rPr>
          <w:rFonts w:ascii="Times New Roman" w:hAnsi="Times New Roman" w:cs="Times New Roman"/>
          <w:sz w:val="24"/>
          <w:szCs w:val="24"/>
        </w:rPr>
        <w:t xml:space="preserve"> </w:t>
      </w:r>
    </w:p>
    <w:p w14:paraId="12E00BD5" w14:textId="7EA84A54" w:rsidR="00CD0506" w:rsidRPr="00910472" w:rsidRDefault="007500D1" w:rsidP="00CD0506">
      <w:pPr>
        <w:spacing w:after="240" w:line="480" w:lineRule="auto"/>
        <w:rPr>
          <w:rFonts w:ascii="Times New Roman" w:hAnsi="Times New Roman" w:cs="Times New Roman"/>
          <w:sz w:val="24"/>
          <w:szCs w:val="24"/>
        </w:rPr>
      </w:pPr>
      <w:r w:rsidRPr="00910472">
        <w:rPr>
          <w:rFonts w:ascii="Times New Roman" w:hAnsi="Times New Roman" w:cs="Times New Roman"/>
          <w:b/>
          <w:sz w:val="24"/>
          <w:szCs w:val="24"/>
        </w:rPr>
        <w:t xml:space="preserve">What is the wicked </w:t>
      </w:r>
      <w:r w:rsidR="00792631">
        <w:rPr>
          <w:rFonts w:ascii="Times New Roman" w:hAnsi="Times New Roman" w:cs="Times New Roman"/>
          <w:b/>
          <w:sz w:val="24"/>
          <w:szCs w:val="24"/>
        </w:rPr>
        <w:t xml:space="preserve">environmental </w:t>
      </w:r>
      <w:r w:rsidRPr="00910472">
        <w:rPr>
          <w:rFonts w:ascii="Times New Roman" w:hAnsi="Times New Roman" w:cs="Times New Roman"/>
          <w:b/>
          <w:sz w:val="24"/>
          <w:szCs w:val="24"/>
        </w:rPr>
        <w:t>problem?</w:t>
      </w:r>
      <w:r w:rsidR="00266303">
        <w:rPr>
          <w:rFonts w:ascii="Times New Roman" w:hAnsi="Times New Roman" w:cs="Times New Roman"/>
          <w:b/>
          <w:sz w:val="24"/>
          <w:szCs w:val="24"/>
        </w:rPr>
        <w:t xml:space="preserve"> </w:t>
      </w:r>
      <w:r w:rsidR="00646E3D" w:rsidRPr="00910472">
        <w:rPr>
          <w:rFonts w:ascii="Times New Roman" w:hAnsi="Times New Roman" w:cs="Times New Roman"/>
          <w:sz w:val="24"/>
          <w:szCs w:val="24"/>
        </w:rPr>
        <w:t>Few issues attract the polarity of ethical contestation than that of the human, animal interface.</w:t>
      </w:r>
      <w:r w:rsidR="00646E3D">
        <w:rPr>
          <w:rFonts w:ascii="Times New Roman" w:hAnsi="Times New Roman" w:cs="Times New Roman"/>
          <w:sz w:val="24"/>
          <w:szCs w:val="24"/>
        </w:rPr>
        <w:t xml:space="preserve"> </w:t>
      </w:r>
      <w:r w:rsidR="00CD0506">
        <w:rPr>
          <w:rFonts w:ascii="Times New Roman" w:hAnsi="Times New Roman" w:cs="Times New Roman"/>
          <w:sz w:val="24"/>
          <w:szCs w:val="24"/>
        </w:rPr>
        <w:t>O</w:t>
      </w:r>
      <w:r w:rsidR="00CD0506" w:rsidRPr="00910472">
        <w:rPr>
          <w:rFonts w:ascii="Times New Roman" w:hAnsi="Times New Roman" w:cs="Times New Roman"/>
          <w:sz w:val="24"/>
          <w:szCs w:val="24"/>
        </w:rPr>
        <w:t xml:space="preserve">ur attitudes to the other sentient </w:t>
      </w:r>
      <w:r w:rsidR="00CD0506" w:rsidRPr="00910472">
        <w:rPr>
          <w:rFonts w:ascii="Times New Roman" w:hAnsi="Times New Roman" w:cs="Times New Roman"/>
          <w:sz w:val="24"/>
          <w:szCs w:val="24"/>
        </w:rPr>
        <w:lastRenderedPageBreak/>
        <w:t>creatures that share our planet, with animal rights agendas and animal welfare regimes literally changing the landscape</w:t>
      </w:r>
      <w:r w:rsidR="00B57D52">
        <w:rPr>
          <w:rFonts w:ascii="Times New Roman" w:hAnsi="Times New Roman" w:cs="Times New Roman"/>
          <w:sz w:val="24"/>
          <w:szCs w:val="24"/>
        </w:rPr>
        <w:t>,</w:t>
      </w:r>
      <w:r w:rsidR="00CD0506" w:rsidRPr="00910472">
        <w:rPr>
          <w:rFonts w:ascii="Times New Roman" w:hAnsi="Times New Roman" w:cs="Times New Roman"/>
          <w:sz w:val="24"/>
          <w:szCs w:val="24"/>
        </w:rPr>
        <w:t xml:space="preserve"> and our responsibilities to our fellow humans in terms of food security and moral obligations towards the hungry</w:t>
      </w:r>
      <w:r w:rsidR="00B57D52">
        <w:rPr>
          <w:rFonts w:ascii="Times New Roman" w:hAnsi="Times New Roman" w:cs="Times New Roman"/>
          <w:sz w:val="24"/>
          <w:szCs w:val="24"/>
        </w:rPr>
        <w:t>,</w:t>
      </w:r>
      <w:r w:rsidR="00CD0506" w:rsidRPr="00910472">
        <w:rPr>
          <w:rFonts w:ascii="Times New Roman" w:hAnsi="Times New Roman" w:cs="Times New Roman"/>
          <w:sz w:val="24"/>
          <w:szCs w:val="24"/>
        </w:rPr>
        <w:t xml:space="preserve"> creat</w:t>
      </w:r>
      <w:r w:rsidR="00B57D52">
        <w:rPr>
          <w:rFonts w:ascii="Times New Roman" w:hAnsi="Times New Roman" w:cs="Times New Roman"/>
          <w:sz w:val="24"/>
          <w:szCs w:val="24"/>
        </w:rPr>
        <w:t>e</w:t>
      </w:r>
      <w:r w:rsidR="00CD0506" w:rsidRPr="00910472">
        <w:rPr>
          <w:rFonts w:ascii="Times New Roman" w:hAnsi="Times New Roman" w:cs="Times New Roman"/>
          <w:sz w:val="24"/>
          <w:szCs w:val="24"/>
        </w:rPr>
        <w:t xml:space="preserve"> incommensurate priorities (</w:t>
      </w:r>
      <w:r w:rsidR="00CD0506">
        <w:rPr>
          <w:rFonts w:ascii="Times New Roman" w:hAnsi="Times New Roman" w:cs="Times New Roman"/>
          <w:sz w:val="24"/>
          <w:szCs w:val="24"/>
        </w:rPr>
        <w:t>Food and Agriculture Organization (</w:t>
      </w:r>
      <w:r w:rsidR="00CD0506" w:rsidRPr="00910472">
        <w:rPr>
          <w:rFonts w:ascii="Times New Roman" w:hAnsi="Times New Roman" w:cs="Times New Roman"/>
          <w:sz w:val="24"/>
          <w:szCs w:val="24"/>
        </w:rPr>
        <w:t>FAO</w:t>
      </w:r>
      <w:r w:rsidR="00CD0506">
        <w:rPr>
          <w:rFonts w:ascii="Times New Roman" w:hAnsi="Times New Roman" w:cs="Times New Roman"/>
          <w:sz w:val="24"/>
          <w:szCs w:val="24"/>
        </w:rPr>
        <w:t>)</w:t>
      </w:r>
      <w:r w:rsidR="00CD0506" w:rsidRPr="00910472">
        <w:rPr>
          <w:rFonts w:ascii="Times New Roman" w:hAnsi="Times New Roman" w:cs="Times New Roman"/>
          <w:sz w:val="24"/>
          <w:szCs w:val="24"/>
        </w:rPr>
        <w:t xml:space="preserve">, 1996). Controlling livestock disease directly encounters all of these contested areas as evidenced by the furore surrounding the funeral pyres of cattle seen throughout the UK in 2001 </w:t>
      </w:r>
      <w:r w:rsidR="00CD0506">
        <w:rPr>
          <w:rFonts w:ascii="Times New Roman" w:hAnsi="Times New Roman" w:cs="Times New Roman"/>
          <w:sz w:val="24"/>
          <w:szCs w:val="24"/>
        </w:rPr>
        <w:t>(</w:t>
      </w:r>
      <w:proofErr w:type="spellStart"/>
      <w:r w:rsidR="00CD0506">
        <w:rPr>
          <w:rFonts w:ascii="Times New Roman" w:hAnsi="Times New Roman" w:cs="Times New Roman"/>
          <w:sz w:val="24"/>
          <w:szCs w:val="24"/>
        </w:rPr>
        <w:t>Convery</w:t>
      </w:r>
      <w:proofErr w:type="spellEnd"/>
      <w:r w:rsidR="00CD0506">
        <w:rPr>
          <w:rFonts w:ascii="Times New Roman" w:hAnsi="Times New Roman" w:cs="Times New Roman"/>
          <w:sz w:val="24"/>
          <w:szCs w:val="24"/>
        </w:rPr>
        <w:t xml:space="preserve"> </w:t>
      </w:r>
      <w:r w:rsidR="00CD0506" w:rsidRPr="008B0019">
        <w:rPr>
          <w:rFonts w:ascii="Times New Roman" w:hAnsi="Times New Roman" w:cs="Times New Roman"/>
          <w:i/>
          <w:sz w:val="24"/>
          <w:szCs w:val="24"/>
        </w:rPr>
        <w:t>et al</w:t>
      </w:r>
      <w:r w:rsidR="00CD0506">
        <w:rPr>
          <w:rFonts w:ascii="Times New Roman" w:hAnsi="Times New Roman" w:cs="Times New Roman"/>
          <w:sz w:val="24"/>
          <w:szCs w:val="24"/>
        </w:rPr>
        <w:t>.</w:t>
      </w:r>
      <w:r w:rsidR="00FE664B">
        <w:rPr>
          <w:rFonts w:ascii="Times New Roman" w:hAnsi="Times New Roman" w:cs="Times New Roman"/>
          <w:sz w:val="24"/>
          <w:szCs w:val="24"/>
        </w:rPr>
        <w:t>,</w:t>
      </w:r>
      <w:r w:rsidR="00CD0506">
        <w:rPr>
          <w:rFonts w:ascii="Times New Roman" w:hAnsi="Times New Roman" w:cs="Times New Roman"/>
          <w:sz w:val="24"/>
          <w:szCs w:val="24"/>
        </w:rPr>
        <w:t xml:space="preserve"> 2005) </w:t>
      </w:r>
      <w:r w:rsidR="00CD0506" w:rsidRPr="00910472">
        <w:rPr>
          <w:rFonts w:ascii="Times New Roman" w:hAnsi="Times New Roman" w:cs="Times New Roman"/>
          <w:sz w:val="24"/>
          <w:szCs w:val="24"/>
        </w:rPr>
        <w:t xml:space="preserve">or accompanying the </w:t>
      </w:r>
      <w:r w:rsidR="00CD0506">
        <w:rPr>
          <w:rFonts w:ascii="Times New Roman" w:hAnsi="Times New Roman" w:cs="Times New Roman"/>
          <w:sz w:val="24"/>
          <w:szCs w:val="24"/>
        </w:rPr>
        <w:t>ongoing</w:t>
      </w:r>
      <w:r w:rsidR="00CD0506" w:rsidRPr="00910472">
        <w:rPr>
          <w:rFonts w:ascii="Times New Roman" w:hAnsi="Times New Roman" w:cs="Times New Roman"/>
          <w:sz w:val="24"/>
          <w:szCs w:val="24"/>
        </w:rPr>
        <w:t xml:space="preserve"> failures to effectively manage bovine</w:t>
      </w:r>
      <w:r w:rsidR="00CD0506">
        <w:rPr>
          <w:rFonts w:ascii="Times New Roman" w:hAnsi="Times New Roman" w:cs="Times New Roman"/>
          <w:sz w:val="24"/>
          <w:szCs w:val="24"/>
        </w:rPr>
        <w:t xml:space="preserve"> </w:t>
      </w:r>
      <w:r w:rsidR="00CD0506" w:rsidRPr="00AD3027">
        <w:rPr>
          <w:rFonts w:ascii="Times New Roman" w:hAnsi="Times New Roman" w:cs="Times New Roman"/>
          <w:sz w:val="24"/>
          <w:szCs w:val="24"/>
        </w:rPr>
        <w:t>tuberculosis</w:t>
      </w:r>
      <w:r w:rsidR="00CD0506" w:rsidRPr="00910472">
        <w:rPr>
          <w:rFonts w:ascii="Times New Roman" w:hAnsi="Times New Roman" w:cs="Times New Roman"/>
          <w:sz w:val="24"/>
          <w:szCs w:val="24"/>
        </w:rPr>
        <w:t xml:space="preserve"> </w:t>
      </w:r>
      <w:r w:rsidR="00CD0506">
        <w:rPr>
          <w:rFonts w:ascii="Times New Roman" w:hAnsi="Times New Roman" w:cs="Times New Roman"/>
          <w:sz w:val="24"/>
          <w:szCs w:val="24"/>
        </w:rPr>
        <w:t>(</w:t>
      </w:r>
      <w:proofErr w:type="spellStart"/>
      <w:r w:rsidR="00CD0506">
        <w:rPr>
          <w:rFonts w:ascii="Times New Roman" w:hAnsi="Times New Roman" w:cs="Times New Roman"/>
          <w:sz w:val="24"/>
          <w:szCs w:val="24"/>
        </w:rPr>
        <w:t>b</w:t>
      </w:r>
      <w:r w:rsidR="00CD0506" w:rsidRPr="00910472">
        <w:rPr>
          <w:rFonts w:ascii="Times New Roman" w:hAnsi="Times New Roman" w:cs="Times New Roman"/>
          <w:sz w:val="24"/>
          <w:szCs w:val="24"/>
        </w:rPr>
        <w:t>TB</w:t>
      </w:r>
      <w:proofErr w:type="spellEnd"/>
      <w:r w:rsidR="00CD0506">
        <w:rPr>
          <w:rFonts w:ascii="Times New Roman" w:hAnsi="Times New Roman" w:cs="Times New Roman"/>
          <w:sz w:val="24"/>
          <w:szCs w:val="24"/>
        </w:rPr>
        <w:t>)</w:t>
      </w:r>
      <w:r w:rsidR="00CD0506" w:rsidRPr="00910472">
        <w:rPr>
          <w:rFonts w:ascii="Times New Roman" w:hAnsi="Times New Roman" w:cs="Times New Roman"/>
          <w:sz w:val="24"/>
          <w:szCs w:val="24"/>
        </w:rPr>
        <w:t xml:space="preserve"> through culling (or killing) wild badgers </w:t>
      </w:r>
      <w:r w:rsidR="00CD0506">
        <w:rPr>
          <w:rFonts w:ascii="Times New Roman" w:hAnsi="Times New Roman" w:cs="Times New Roman"/>
          <w:sz w:val="24"/>
          <w:szCs w:val="24"/>
        </w:rPr>
        <w:t xml:space="preserve">(Cassidy, 2012) </w:t>
      </w:r>
      <w:r w:rsidR="00CD0506" w:rsidRPr="00910472">
        <w:rPr>
          <w:rFonts w:ascii="Times New Roman" w:hAnsi="Times New Roman" w:cs="Times New Roman"/>
          <w:sz w:val="24"/>
          <w:szCs w:val="24"/>
        </w:rPr>
        <w:t>and during</w:t>
      </w:r>
      <w:r w:rsidR="001F20F1">
        <w:rPr>
          <w:rFonts w:ascii="Times New Roman" w:hAnsi="Times New Roman" w:cs="Times New Roman"/>
          <w:sz w:val="24"/>
          <w:szCs w:val="24"/>
        </w:rPr>
        <w:t xml:space="preserve"> </w:t>
      </w:r>
      <w:r w:rsidR="00ED49A3">
        <w:rPr>
          <w:rFonts w:ascii="Times New Roman" w:hAnsi="Times New Roman" w:cs="Times New Roman"/>
          <w:sz w:val="24"/>
          <w:szCs w:val="24"/>
        </w:rPr>
        <w:t>‘</w:t>
      </w:r>
      <w:r w:rsidR="00CD0506" w:rsidRPr="00ED49A3">
        <w:rPr>
          <w:rFonts w:ascii="Times New Roman" w:hAnsi="Times New Roman" w:cs="Times New Roman"/>
          <w:sz w:val="24"/>
          <w:szCs w:val="24"/>
        </w:rPr>
        <w:t>mad cow disease</w:t>
      </w:r>
      <w:r w:rsidR="00ED49A3">
        <w:rPr>
          <w:rFonts w:ascii="Times New Roman" w:hAnsi="Times New Roman" w:cs="Times New Roman"/>
          <w:sz w:val="24"/>
          <w:szCs w:val="24"/>
        </w:rPr>
        <w:t>’</w:t>
      </w:r>
      <w:r w:rsidR="00CD0506" w:rsidRPr="00910472">
        <w:rPr>
          <w:rFonts w:ascii="Times New Roman" w:hAnsi="Times New Roman" w:cs="Times New Roman"/>
          <w:sz w:val="24"/>
          <w:szCs w:val="24"/>
        </w:rPr>
        <w:t xml:space="preserve"> </w:t>
      </w:r>
      <w:r w:rsidR="00CD0506">
        <w:rPr>
          <w:rFonts w:ascii="Times New Roman" w:hAnsi="Times New Roman" w:cs="Times New Roman"/>
          <w:sz w:val="24"/>
          <w:szCs w:val="24"/>
        </w:rPr>
        <w:t xml:space="preserve">(Murphy-Lawless, 2014) </w:t>
      </w:r>
      <w:r w:rsidR="00CD0506" w:rsidRPr="00910472">
        <w:rPr>
          <w:rFonts w:ascii="Times New Roman" w:hAnsi="Times New Roman" w:cs="Times New Roman"/>
          <w:sz w:val="24"/>
          <w:szCs w:val="24"/>
        </w:rPr>
        <w:t>that led to a crisis of confidence in British beef of global proportions. In these recent cases</w:t>
      </w:r>
      <w:r w:rsidR="00ED49A3">
        <w:rPr>
          <w:rFonts w:ascii="Times New Roman" w:hAnsi="Times New Roman" w:cs="Times New Roman"/>
          <w:sz w:val="24"/>
          <w:szCs w:val="24"/>
        </w:rPr>
        <w:t>,</w:t>
      </w:r>
      <w:r w:rsidR="00CD0506" w:rsidRPr="00910472">
        <w:rPr>
          <w:rFonts w:ascii="Times New Roman" w:hAnsi="Times New Roman" w:cs="Times New Roman"/>
          <w:sz w:val="24"/>
          <w:szCs w:val="24"/>
        </w:rPr>
        <w:t xml:space="preserve"> market pressures, trade arrangements, food safety concerns, food security issues, animal rights and animal welfare agendas, </w:t>
      </w:r>
      <w:r w:rsidR="00CD0506">
        <w:rPr>
          <w:rFonts w:ascii="Times New Roman" w:hAnsi="Times New Roman" w:cs="Times New Roman"/>
          <w:sz w:val="24"/>
          <w:szCs w:val="24"/>
        </w:rPr>
        <w:t>indeed the lives and livelihoods of entire communities, have</w:t>
      </w:r>
      <w:r w:rsidR="00CD0506" w:rsidRPr="00910472">
        <w:rPr>
          <w:rFonts w:ascii="Times New Roman" w:hAnsi="Times New Roman" w:cs="Times New Roman"/>
          <w:sz w:val="24"/>
          <w:szCs w:val="24"/>
        </w:rPr>
        <w:t xml:space="preserve"> all </w:t>
      </w:r>
      <w:r w:rsidR="00CD0506">
        <w:rPr>
          <w:rFonts w:ascii="Times New Roman" w:hAnsi="Times New Roman" w:cs="Times New Roman"/>
          <w:sz w:val="24"/>
          <w:szCs w:val="24"/>
        </w:rPr>
        <w:t xml:space="preserve">been </w:t>
      </w:r>
      <w:r w:rsidR="00CD0506" w:rsidRPr="00910472">
        <w:rPr>
          <w:rFonts w:ascii="Times New Roman" w:hAnsi="Times New Roman" w:cs="Times New Roman"/>
          <w:sz w:val="24"/>
          <w:szCs w:val="24"/>
        </w:rPr>
        <w:t xml:space="preserve">entangled in </w:t>
      </w:r>
      <w:r w:rsidR="00CD0506">
        <w:rPr>
          <w:rFonts w:ascii="Times New Roman" w:hAnsi="Times New Roman" w:cs="Times New Roman"/>
          <w:sz w:val="24"/>
          <w:szCs w:val="24"/>
        </w:rPr>
        <w:t>disputes about science and social justice,</w:t>
      </w:r>
      <w:r w:rsidR="00CD0506" w:rsidRPr="00910472">
        <w:rPr>
          <w:rFonts w:ascii="Times New Roman" w:hAnsi="Times New Roman" w:cs="Times New Roman"/>
          <w:sz w:val="24"/>
          <w:szCs w:val="24"/>
        </w:rPr>
        <w:t xml:space="preserve"> </w:t>
      </w:r>
      <w:r w:rsidR="00CD0506">
        <w:rPr>
          <w:rFonts w:ascii="Times New Roman" w:hAnsi="Times New Roman" w:cs="Times New Roman"/>
          <w:sz w:val="24"/>
          <w:szCs w:val="24"/>
        </w:rPr>
        <w:t>constraining proposed</w:t>
      </w:r>
      <w:r w:rsidR="00CD0506" w:rsidRPr="00910472">
        <w:rPr>
          <w:rFonts w:ascii="Times New Roman" w:hAnsi="Times New Roman" w:cs="Times New Roman"/>
          <w:sz w:val="24"/>
          <w:szCs w:val="24"/>
        </w:rPr>
        <w:t xml:space="preserve"> </w:t>
      </w:r>
      <w:r w:rsidR="00CD0506">
        <w:rPr>
          <w:rFonts w:ascii="Times New Roman" w:hAnsi="Times New Roman" w:cs="Times New Roman"/>
          <w:sz w:val="24"/>
          <w:szCs w:val="24"/>
        </w:rPr>
        <w:t xml:space="preserve">interventions. In the case of </w:t>
      </w:r>
      <w:proofErr w:type="spellStart"/>
      <w:r w:rsidR="00CD0506">
        <w:rPr>
          <w:rFonts w:ascii="Times New Roman" w:hAnsi="Times New Roman" w:cs="Times New Roman"/>
          <w:sz w:val="24"/>
          <w:szCs w:val="24"/>
        </w:rPr>
        <w:t>bTB</w:t>
      </w:r>
      <w:proofErr w:type="spellEnd"/>
      <w:r w:rsidR="00CD0506">
        <w:rPr>
          <w:rFonts w:ascii="Times New Roman" w:hAnsi="Times New Roman" w:cs="Times New Roman"/>
          <w:sz w:val="24"/>
          <w:szCs w:val="24"/>
        </w:rPr>
        <w:t xml:space="preserve"> scientists, farmers, policy makers and non-farming citizens continue to argue amongst and between themselves about the </w:t>
      </w:r>
      <w:r w:rsidR="0074299E">
        <w:rPr>
          <w:rFonts w:ascii="Times New Roman" w:hAnsi="Times New Roman" w:cs="Times New Roman"/>
          <w:sz w:val="24"/>
          <w:szCs w:val="24"/>
        </w:rPr>
        <w:t xml:space="preserve">aetiology of the disease and both the efficacy and the ethics of trialled control measures </w:t>
      </w:r>
      <w:r w:rsidR="00CD0506">
        <w:rPr>
          <w:rFonts w:ascii="Times New Roman" w:hAnsi="Times New Roman" w:cs="Times New Roman"/>
          <w:sz w:val="24"/>
          <w:szCs w:val="24"/>
        </w:rPr>
        <w:t>(Cassidy, 2012)</w:t>
      </w:r>
      <w:r w:rsidR="00B57D52">
        <w:rPr>
          <w:rFonts w:ascii="Times New Roman" w:hAnsi="Times New Roman" w:cs="Times New Roman"/>
          <w:sz w:val="24"/>
          <w:szCs w:val="24"/>
        </w:rPr>
        <w:t xml:space="preserve"> making a wicked problem with </w:t>
      </w:r>
      <w:r w:rsidR="00ED49A3">
        <w:rPr>
          <w:rFonts w:ascii="Times New Roman" w:hAnsi="Times New Roman" w:cs="Times New Roman"/>
          <w:i/>
          <w:sz w:val="24"/>
          <w:szCs w:val="24"/>
        </w:rPr>
        <w:t>i</w:t>
      </w:r>
      <w:r w:rsidR="00ED49A3" w:rsidRPr="00B57D52">
        <w:rPr>
          <w:rFonts w:ascii="Times New Roman" w:hAnsi="Times New Roman" w:cs="Times New Roman"/>
          <w:i/>
          <w:sz w:val="24"/>
          <w:szCs w:val="24"/>
        </w:rPr>
        <w:t>ndefinability</w:t>
      </w:r>
      <w:r w:rsidR="00ED49A3">
        <w:rPr>
          <w:rFonts w:ascii="Times New Roman" w:hAnsi="Times New Roman" w:cs="Times New Roman"/>
          <w:i/>
          <w:sz w:val="24"/>
          <w:szCs w:val="24"/>
        </w:rPr>
        <w:t xml:space="preserve"> </w:t>
      </w:r>
      <w:r w:rsidR="0074299E" w:rsidRPr="0074299E">
        <w:rPr>
          <w:rFonts w:ascii="Times New Roman" w:hAnsi="Times New Roman" w:cs="Times New Roman"/>
          <w:sz w:val="24"/>
          <w:szCs w:val="24"/>
        </w:rPr>
        <w:t>and</w:t>
      </w:r>
      <w:r w:rsidR="0074299E">
        <w:rPr>
          <w:rFonts w:ascii="Times New Roman" w:hAnsi="Times New Roman" w:cs="Times New Roman"/>
          <w:i/>
          <w:sz w:val="24"/>
          <w:szCs w:val="24"/>
        </w:rPr>
        <w:t xml:space="preserve"> </w:t>
      </w:r>
      <w:r w:rsidR="00ED49A3">
        <w:rPr>
          <w:rFonts w:ascii="Times New Roman" w:hAnsi="Times New Roman" w:cs="Times New Roman"/>
          <w:i/>
          <w:sz w:val="24"/>
          <w:szCs w:val="24"/>
        </w:rPr>
        <w:t xml:space="preserve">moral </w:t>
      </w:r>
      <w:r w:rsidR="0074299E">
        <w:rPr>
          <w:rFonts w:ascii="Times New Roman" w:hAnsi="Times New Roman" w:cs="Times New Roman"/>
          <w:i/>
          <w:sz w:val="24"/>
          <w:szCs w:val="24"/>
        </w:rPr>
        <w:t>consequences</w:t>
      </w:r>
      <w:r w:rsidR="00B57D52">
        <w:rPr>
          <w:rFonts w:ascii="Times New Roman" w:hAnsi="Times New Roman" w:cs="Times New Roman"/>
          <w:sz w:val="24"/>
          <w:szCs w:val="24"/>
        </w:rPr>
        <w:t xml:space="preserve"> (1</w:t>
      </w:r>
      <w:r w:rsidR="0074299E">
        <w:rPr>
          <w:rFonts w:ascii="Times New Roman" w:hAnsi="Times New Roman" w:cs="Times New Roman"/>
          <w:sz w:val="24"/>
          <w:szCs w:val="24"/>
        </w:rPr>
        <w:t xml:space="preserve"> and 6</w:t>
      </w:r>
      <w:r w:rsidR="00B57D52">
        <w:rPr>
          <w:rFonts w:ascii="Times New Roman" w:hAnsi="Times New Roman" w:cs="Times New Roman"/>
          <w:sz w:val="24"/>
          <w:szCs w:val="24"/>
        </w:rPr>
        <w:t>, Table 1) as characteristic</w:t>
      </w:r>
      <w:r w:rsidR="0074299E">
        <w:rPr>
          <w:rFonts w:ascii="Times New Roman" w:hAnsi="Times New Roman" w:cs="Times New Roman"/>
          <w:sz w:val="24"/>
          <w:szCs w:val="24"/>
        </w:rPr>
        <w:t>s</w:t>
      </w:r>
      <w:r w:rsidR="00CD0506">
        <w:rPr>
          <w:rFonts w:ascii="Times New Roman" w:hAnsi="Times New Roman" w:cs="Times New Roman"/>
          <w:sz w:val="24"/>
          <w:szCs w:val="24"/>
        </w:rPr>
        <w:t xml:space="preserve">. </w:t>
      </w:r>
    </w:p>
    <w:p w14:paraId="642A5E75" w14:textId="61506DD2" w:rsidR="004310C8" w:rsidRDefault="004723FC"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Livestock disease </w:t>
      </w:r>
      <w:r w:rsidR="00AC43E9" w:rsidRPr="00910472">
        <w:rPr>
          <w:rFonts w:ascii="Times New Roman" w:hAnsi="Times New Roman" w:cs="Times New Roman"/>
          <w:sz w:val="24"/>
          <w:szCs w:val="24"/>
        </w:rPr>
        <w:t>is</w:t>
      </w:r>
      <w:r w:rsidRPr="00910472">
        <w:rPr>
          <w:rFonts w:ascii="Times New Roman" w:hAnsi="Times New Roman" w:cs="Times New Roman"/>
          <w:sz w:val="24"/>
          <w:szCs w:val="24"/>
        </w:rPr>
        <w:t xml:space="preserve">, in </w:t>
      </w:r>
      <w:r w:rsidR="00AC43E9" w:rsidRPr="00910472">
        <w:rPr>
          <w:rFonts w:ascii="Times New Roman" w:hAnsi="Times New Roman" w:cs="Times New Roman"/>
          <w:sz w:val="24"/>
          <w:szCs w:val="24"/>
        </w:rPr>
        <w:t>certain cases</w:t>
      </w:r>
      <w:r w:rsidRPr="00910472">
        <w:rPr>
          <w:rFonts w:ascii="Times New Roman" w:hAnsi="Times New Roman" w:cs="Times New Roman"/>
          <w:sz w:val="24"/>
          <w:szCs w:val="24"/>
        </w:rPr>
        <w:t xml:space="preserve">, </w:t>
      </w:r>
      <w:r w:rsidR="00AC43E9" w:rsidRPr="00910472">
        <w:rPr>
          <w:rFonts w:ascii="Times New Roman" w:hAnsi="Times New Roman" w:cs="Times New Roman"/>
          <w:sz w:val="24"/>
          <w:szCs w:val="24"/>
        </w:rPr>
        <w:t xml:space="preserve">exacerbated by </w:t>
      </w:r>
      <w:r w:rsidR="003D0FB4">
        <w:rPr>
          <w:rFonts w:ascii="Times New Roman" w:hAnsi="Times New Roman" w:cs="Times New Roman"/>
          <w:sz w:val="24"/>
          <w:szCs w:val="24"/>
        </w:rPr>
        <w:t xml:space="preserve">particular </w:t>
      </w:r>
      <w:r w:rsidR="00AC43E9" w:rsidRPr="00910472">
        <w:rPr>
          <w:rFonts w:ascii="Times New Roman" w:hAnsi="Times New Roman" w:cs="Times New Roman"/>
          <w:sz w:val="24"/>
          <w:szCs w:val="24"/>
        </w:rPr>
        <w:t>modes of</w:t>
      </w:r>
      <w:r w:rsidRPr="00910472">
        <w:rPr>
          <w:rFonts w:ascii="Times New Roman" w:hAnsi="Times New Roman" w:cs="Times New Roman"/>
          <w:sz w:val="24"/>
          <w:szCs w:val="24"/>
        </w:rPr>
        <w:t xml:space="preserve"> production</w:t>
      </w:r>
      <w:r w:rsidR="007341F4">
        <w:rPr>
          <w:rFonts w:ascii="Times New Roman" w:hAnsi="Times New Roman" w:cs="Times New Roman"/>
          <w:sz w:val="24"/>
          <w:szCs w:val="24"/>
        </w:rPr>
        <w:t>,</w:t>
      </w:r>
      <w:r w:rsidRPr="00910472">
        <w:rPr>
          <w:rFonts w:ascii="Times New Roman" w:hAnsi="Times New Roman" w:cs="Times New Roman"/>
          <w:sz w:val="24"/>
          <w:szCs w:val="24"/>
        </w:rPr>
        <w:t xml:space="preserve"> e.g.</w:t>
      </w:r>
      <w:r w:rsidR="007341F4">
        <w:rPr>
          <w:rFonts w:ascii="Times New Roman" w:hAnsi="Times New Roman" w:cs="Times New Roman"/>
          <w:sz w:val="24"/>
          <w:szCs w:val="24"/>
        </w:rPr>
        <w:t>,</w:t>
      </w:r>
      <w:r w:rsidRPr="00910472">
        <w:rPr>
          <w:rFonts w:ascii="Times New Roman" w:hAnsi="Times New Roman" w:cs="Times New Roman"/>
          <w:sz w:val="24"/>
          <w:szCs w:val="24"/>
        </w:rPr>
        <w:t xml:space="preserve"> intensification</w:t>
      </w:r>
      <w:r w:rsidR="007341F4">
        <w:rPr>
          <w:rFonts w:ascii="Times New Roman" w:hAnsi="Times New Roman" w:cs="Times New Roman"/>
          <w:sz w:val="24"/>
          <w:szCs w:val="24"/>
        </w:rPr>
        <w:t>,</w:t>
      </w:r>
      <w:r w:rsidRPr="00910472">
        <w:rPr>
          <w:rFonts w:ascii="Times New Roman" w:hAnsi="Times New Roman" w:cs="Times New Roman"/>
          <w:sz w:val="24"/>
          <w:szCs w:val="24"/>
        </w:rPr>
        <w:t xml:space="preserve"> </w:t>
      </w:r>
      <w:r w:rsidR="007341F4">
        <w:rPr>
          <w:rFonts w:ascii="Times New Roman" w:hAnsi="Times New Roman" w:cs="Times New Roman"/>
          <w:sz w:val="24"/>
          <w:szCs w:val="24"/>
        </w:rPr>
        <w:t xml:space="preserve">that </w:t>
      </w:r>
      <w:r w:rsidR="00C0155F">
        <w:rPr>
          <w:rFonts w:ascii="Times New Roman" w:hAnsi="Times New Roman" w:cs="Times New Roman"/>
          <w:sz w:val="24"/>
          <w:szCs w:val="24"/>
        </w:rPr>
        <w:t xml:space="preserve">can </w:t>
      </w:r>
      <w:r w:rsidR="007341F4">
        <w:rPr>
          <w:rFonts w:ascii="Times New Roman" w:hAnsi="Times New Roman" w:cs="Times New Roman"/>
          <w:sz w:val="24"/>
          <w:szCs w:val="24"/>
        </w:rPr>
        <w:t>constitute new epidemiological risk</w:t>
      </w:r>
      <w:r w:rsidR="00C0155F">
        <w:rPr>
          <w:rFonts w:ascii="Times New Roman" w:hAnsi="Times New Roman" w:cs="Times New Roman"/>
          <w:sz w:val="24"/>
          <w:szCs w:val="24"/>
        </w:rPr>
        <w:t xml:space="preserve"> in terms of diseases </w:t>
      </w:r>
      <w:r w:rsidR="00F16C17">
        <w:rPr>
          <w:rFonts w:ascii="Times New Roman" w:hAnsi="Times New Roman" w:cs="Times New Roman"/>
          <w:sz w:val="24"/>
          <w:szCs w:val="24"/>
        </w:rPr>
        <w:t>associated with livestock</w:t>
      </w:r>
      <w:r w:rsidR="00C0155F">
        <w:rPr>
          <w:rFonts w:ascii="Times New Roman" w:hAnsi="Times New Roman" w:cs="Times New Roman"/>
          <w:sz w:val="24"/>
          <w:szCs w:val="24"/>
        </w:rPr>
        <w:t xml:space="preserve"> production</w:t>
      </w:r>
      <w:r w:rsidR="00F16C17">
        <w:rPr>
          <w:rFonts w:ascii="Times New Roman" w:hAnsi="Times New Roman" w:cs="Times New Roman"/>
          <w:sz w:val="24"/>
          <w:szCs w:val="24"/>
        </w:rPr>
        <w:t xml:space="preserve"> (for example</w:t>
      </w:r>
      <w:r w:rsidR="00ED49A3">
        <w:rPr>
          <w:rFonts w:ascii="Times New Roman" w:hAnsi="Times New Roman" w:cs="Times New Roman"/>
          <w:sz w:val="24"/>
          <w:szCs w:val="24"/>
        </w:rPr>
        <w:t>,</w:t>
      </w:r>
      <w:r w:rsidR="00F16C17">
        <w:rPr>
          <w:rFonts w:ascii="Times New Roman" w:hAnsi="Times New Roman" w:cs="Times New Roman"/>
          <w:sz w:val="24"/>
          <w:szCs w:val="24"/>
        </w:rPr>
        <w:t xml:space="preserve"> Arnold, 2013)</w:t>
      </w:r>
      <w:r w:rsidR="007341F4">
        <w:rPr>
          <w:rFonts w:ascii="Times New Roman" w:hAnsi="Times New Roman" w:cs="Times New Roman"/>
          <w:sz w:val="24"/>
          <w:szCs w:val="24"/>
        </w:rPr>
        <w:t xml:space="preserve">, </w:t>
      </w:r>
      <w:r w:rsidRPr="00910472">
        <w:rPr>
          <w:rFonts w:ascii="Times New Roman" w:hAnsi="Times New Roman" w:cs="Times New Roman"/>
          <w:sz w:val="24"/>
          <w:szCs w:val="24"/>
        </w:rPr>
        <w:t xml:space="preserve">yet </w:t>
      </w:r>
      <w:r w:rsidR="003D0FB4">
        <w:rPr>
          <w:rFonts w:ascii="Times New Roman" w:hAnsi="Times New Roman" w:cs="Times New Roman"/>
          <w:sz w:val="24"/>
          <w:szCs w:val="24"/>
        </w:rPr>
        <w:t>are</w:t>
      </w:r>
      <w:r w:rsidR="007341F4">
        <w:rPr>
          <w:rFonts w:ascii="Times New Roman" w:hAnsi="Times New Roman" w:cs="Times New Roman"/>
          <w:sz w:val="24"/>
          <w:szCs w:val="24"/>
        </w:rPr>
        <w:t xml:space="preserve"> advanced as</w:t>
      </w:r>
      <w:r w:rsidRPr="00910472">
        <w:rPr>
          <w:rFonts w:ascii="Times New Roman" w:hAnsi="Times New Roman" w:cs="Times New Roman"/>
          <w:sz w:val="24"/>
          <w:szCs w:val="24"/>
        </w:rPr>
        <w:t xml:space="preserve"> a solution to food scarcity</w:t>
      </w:r>
      <w:r w:rsidR="0064771B">
        <w:rPr>
          <w:rFonts w:ascii="Times New Roman" w:hAnsi="Times New Roman" w:cs="Times New Roman"/>
          <w:sz w:val="24"/>
          <w:szCs w:val="24"/>
        </w:rPr>
        <w:t>.</w:t>
      </w:r>
      <w:r w:rsidRPr="00910472">
        <w:rPr>
          <w:rFonts w:ascii="Times New Roman" w:hAnsi="Times New Roman" w:cs="Times New Roman"/>
          <w:sz w:val="24"/>
          <w:szCs w:val="24"/>
        </w:rPr>
        <w:t xml:space="preserve"> </w:t>
      </w:r>
      <w:r w:rsidR="00521741" w:rsidRPr="00910472">
        <w:rPr>
          <w:rFonts w:ascii="Times New Roman" w:hAnsi="Times New Roman" w:cs="Times New Roman"/>
          <w:sz w:val="24"/>
          <w:szCs w:val="24"/>
        </w:rPr>
        <w:t xml:space="preserve">Intensiveness and veterinary interventions create new problems in terms of disease susceptible and drug resistant animals. Highly efficient farms can experience drastic </w:t>
      </w:r>
      <w:r w:rsidR="00BC55B1" w:rsidRPr="00910472">
        <w:rPr>
          <w:rFonts w:ascii="Times New Roman" w:hAnsi="Times New Roman" w:cs="Times New Roman"/>
          <w:sz w:val="24"/>
          <w:szCs w:val="24"/>
        </w:rPr>
        <w:t xml:space="preserve">interventions </w:t>
      </w:r>
      <w:r w:rsidR="00521741" w:rsidRPr="00910472">
        <w:rPr>
          <w:rFonts w:ascii="Times New Roman" w:hAnsi="Times New Roman" w:cs="Times New Roman"/>
          <w:sz w:val="24"/>
          <w:szCs w:val="24"/>
        </w:rPr>
        <w:t>such as mas</w:t>
      </w:r>
      <w:r w:rsidR="0027254C">
        <w:rPr>
          <w:rFonts w:ascii="Times New Roman" w:hAnsi="Times New Roman" w:cs="Times New Roman"/>
          <w:sz w:val="24"/>
          <w:szCs w:val="24"/>
        </w:rPr>
        <w:t>s</w:t>
      </w:r>
      <w:r w:rsidR="00521741" w:rsidRPr="00910472">
        <w:rPr>
          <w:rFonts w:ascii="Times New Roman" w:hAnsi="Times New Roman" w:cs="Times New Roman"/>
          <w:sz w:val="24"/>
          <w:szCs w:val="24"/>
        </w:rPr>
        <w:t xml:space="preserve"> culling </w:t>
      </w:r>
      <w:r w:rsidR="0064771B">
        <w:rPr>
          <w:rFonts w:ascii="Times New Roman" w:hAnsi="Times New Roman" w:cs="Times New Roman"/>
          <w:sz w:val="24"/>
          <w:szCs w:val="24"/>
        </w:rPr>
        <w:t xml:space="preserve">following a </w:t>
      </w:r>
      <w:r w:rsidR="0064771B" w:rsidRPr="00910472">
        <w:rPr>
          <w:rFonts w:ascii="Times New Roman" w:hAnsi="Times New Roman" w:cs="Times New Roman"/>
          <w:sz w:val="24"/>
          <w:szCs w:val="24"/>
        </w:rPr>
        <w:t xml:space="preserve">disease outbreak </w:t>
      </w:r>
      <w:r w:rsidR="00521741" w:rsidRPr="00910472">
        <w:rPr>
          <w:rFonts w:ascii="Times New Roman" w:hAnsi="Times New Roman" w:cs="Times New Roman"/>
          <w:sz w:val="24"/>
          <w:szCs w:val="24"/>
        </w:rPr>
        <w:t xml:space="preserve">that </w:t>
      </w:r>
      <w:r w:rsidR="0064771B">
        <w:rPr>
          <w:rFonts w:ascii="Times New Roman" w:hAnsi="Times New Roman" w:cs="Times New Roman"/>
          <w:sz w:val="24"/>
          <w:szCs w:val="24"/>
        </w:rPr>
        <w:t>have led</w:t>
      </w:r>
      <w:r w:rsidR="0064771B" w:rsidRPr="00910472">
        <w:rPr>
          <w:rFonts w:ascii="Times New Roman" w:hAnsi="Times New Roman" w:cs="Times New Roman"/>
          <w:sz w:val="24"/>
          <w:szCs w:val="24"/>
        </w:rPr>
        <w:t xml:space="preserve"> </w:t>
      </w:r>
      <w:r w:rsidR="00521741" w:rsidRPr="00910472">
        <w:rPr>
          <w:rFonts w:ascii="Times New Roman" w:hAnsi="Times New Roman" w:cs="Times New Roman"/>
          <w:sz w:val="24"/>
          <w:szCs w:val="24"/>
        </w:rPr>
        <w:t xml:space="preserve">to </w:t>
      </w:r>
      <w:r w:rsidR="0064771B">
        <w:rPr>
          <w:rFonts w:ascii="Times New Roman" w:hAnsi="Times New Roman" w:cs="Times New Roman"/>
          <w:sz w:val="24"/>
          <w:szCs w:val="24"/>
        </w:rPr>
        <w:t xml:space="preserve">severe </w:t>
      </w:r>
      <w:r w:rsidR="00521741" w:rsidRPr="00910472">
        <w:rPr>
          <w:rFonts w:ascii="Times New Roman" w:hAnsi="Times New Roman" w:cs="Times New Roman"/>
          <w:sz w:val="24"/>
          <w:szCs w:val="24"/>
        </w:rPr>
        <w:lastRenderedPageBreak/>
        <w:t>social and economic problems</w:t>
      </w:r>
      <w:r w:rsidR="007341F4">
        <w:rPr>
          <w:rFonts w:ascii="Times New Roman" w:hAnsi="Times New Roman" w:cs="Times New Roman"/>
          <w:sz w:val="24"/>
          <w:szCs w:val="24"/>
        </w:rPr>
        <w:t>,</w:t>
      </w:r>
      <w:r w:rsidR="00521741" w:rsidRPr="00910472">
        <w:rPr>
          <w:rFonts w:ascii="Times New Roman" w:hAnsi="Times New Roman" w:cs="Times New Roman"/>
          <w:sz w:val="24"/>
          <w:szCs w:val="24"/>
        </w:rPr>
        <w:t xml:space="preserve"> </w:t>
      </w:r>
      <w:r w:rsidR="00ED49A3">
        <w:rPr>
          <w:rFonts w:ascii="Times New Roman" w:hAnsi="Times New Roman" w:cs="Times New Roman"/>
          <w:sz w:val="24"/>
          <w:szCs w:val="24"/>
        </w:rPr>
        <w:t>for example</w:t>
      </w:r>
      <w:r w:rsidR="007341F4">
        <w:rPr>
          <w:rFonts w:ascii="Times New Roman" w:hAnsi="Times New Roman" w:cs="Times New Roman"/>
          <w:sz w:val="24"/>
          <w:szCs w:val="24"/>
        </w:rPr>
        <w:t>,</w:t>
      </w:r>
      <w:r w:rsidR="00521741" w:rsidRPr="00910472">
        <w:rPr>
          <w:rFonts w:ascii="Times New Roman" w:hAnsi="Times New Roman" w:cs="Times New Roman"/>
          <w:sz w:val="24"/>
          <w:szCs w:val="24"/>
        </w:rPr>
        <w:t xml:space="preserve"> </w:t>
      </w:r>
      <w:r w:rsidR="00ED49A3">
        <w:rPr>
          <w:rFonts w:ascii="Times New Roman" w:hAnsi="Times New Roman" w:cs="Times New Roman"/>
          <w:sz w:val="24"/>
          <w:szCs w:val="24"/>
        </w:rPr>
        <w:t xml:space="preserve">following a </w:t>
      </w:r>
      <w:r w:rsidR="009D0574">
        <w:rPr>
          <w:rFonts w:ascii="Times New Roman" w:hAnsi="Times New Roman" w:cs="Times New Roman"/>
          <w:sz w:val="24"/>
          <w:szCs w:val="24"/>
        </w:rPr>
        <w:t>Foot and Mouth Disease (</w:t>
      </w:r>
      <w:r w:rsidR="00521741" w:rsidRPr="00910472">
        <w:rPr>
          <w:rFonts w:ascii="Times New Roman" w:hAnsi="Times New Roman" w:cs="Times New Roman"/>
          <w:sz w:val="24"/>
          <w:szCs w:val="24"/>
        </w:rPr>
        <w:t>FMD</w:t>
      </w:r>
      <w:r w:rsidR="009D0574">
        <w:rPr>
          <w:rFonts w:ascii="Times New Roman" w:hAnsi="Times New Roman" w:cs="Times New Roman"/>
          <w:sz w:val="24"/>
          <w:szCs w:val="24"/>
        </w:rPr>
        <w:t>)</w:t>
      </w:r>
      <w:r w:rsidR="00521741" w:rsidRPr="00910472">
        <w:rPr>
          <w:rFonts w:ascii="Times New Roman" w:hAnsi="Times New Roman" w:cs="Times New Roman"/>
          <w:sz w:val="24"/>
          <w:szCs w:val="24"/>
        </w:rPr>
        <w:t xml:space="preserve"> </w:t>
      </w:r>
      <w:r w:rsidR="00ED49A3">
        <w:rPr>
          <w:rFonts w:ascii="Times New Roman" w:hAnsi="Times New Roman" w:cs="Times New Roman"/>
          <w:sz w:val="24"/>
          <w:szCs w:val="24"/>
        </w:rPr>
        <w:t xml:space="preserve">outbreak in </w:t>
      </w:r>
      <w:r w:rsidR="00521741" w:rsidRPr="00910472">
        <w:rPr>
          <w:rFonts w:ascii="Times New Roman" w:hAnsi="Times New Roman" w:cs="Times New Roman"/>
          <w:sz w:val="24"/>
          <w:szCs w:val="24"/>
        </w:rPr>
        <w:t xml:space="preserve">2001. Vaccination strategies </w:t>
      </w:r>
      <w:r w:rsidR="00C0155F">
        <w:rPr>
          <w:rFonts w:ascii="Times New Roman" w:hAnsi="Times New Roman" w:cs="Times New Roman"/>
          <w:sz w:val="24"/>
          <w:szCs w:val="24"/>
        </w:rPr>
        <w:t>are often</w:t>
      </w:r>
      <w:r w:rsidR="00C0155F" w:rsidRPr="00910472">
        <w:rPr>
          <w:rFonts w:ascii="Times New Roman" w:hAnsi="Times New Roman" w:cs="Times New Roman"/>
          <w:sz w:val="24"/>
          <w:szCs w:val="24"/>
        </w:rPr>
        <w:t xml:space="preserve"> </w:t>
      </w:r>
      <w:r w:rsidR="003D0FB4">
        <w:rPr>
          <w:rFonts w:ascii="Times New Roman" w:hAnsi="Times New Roman" w:cs="Times New Roman"/>
          <w:sz w:val="24"/>
          <w:szCs w:val="24"/>
        </w:rPr>
        <w:t>influenced</w:t>
      </w:r>
      <w:r w:rsidR="00521741" w:rsidRPr="00910472">
        <w:rPr>
          <w:rFonts w:ascii="Times New Roman" w:hAnsi="Times New Roman" w:cs="Times New Roman"/>
          <w:sz w:val="24"/>
          <w:szCs w:val="24"/>
        </w:rPr>
        <w:t xml:space="preserve"> by trade </w:t>
      </w:r>
      <w:r w:rsidR="00ED49A3" w:rsidRPr="00910472">
        <w:rPr>
          <w:rFonts w:ascii="Times New Roman" w:hAnsi="Times New Roman" w:cs="Times New Roman"/>
          <w:sz w:val="24"/>
          <w:szCs w:val="24"/>
        </w:rPr>
        <w:t>implications</w:t>
      </w:r>
      <w:r w:rsidR="00ED49A3">
        <w:rPr>
          <w:rFonts w:ascii="Times New Roman" w:hAnsi="Times New Roman" w:cs="Times New Roman"/>
          <w:sz w:val="24"/>
          <w:szCs w:val="24"/>
        </w:rPr>
        <w:t>;</w:t>
      </w:r>
      <w:r w:rsidR="0064771B">
        <w:rPr>
          <w:rFonts w:ascii="Times New Roman" w:hAnsi="Times New Roman" w:cs="Times New Roman"/>
          <w:sz w:val="24"/>
          <w:szCs w:val="24"/>
        </w:rPr>
        <w:t xml:space="preserve"> for example</w:t>
      </w:r>
      <w:r w:rsidR="00ED49A3">
        <w:rPr>
          <w:rFonts w:ascii="Times New Roman" w:hAnsi="Times New Roman" w:cs="Times New Roman"/>
          <w:sz w:val="24"/>
          <w:szCs w:val="24"/>
        </w:rPr>
        <w:t>,</w:t>
      </w:r>
      <w:r w:rsidR="0064771B">
        <w:rPr>
          <w:rFonts w:ascii="Times New Roman" w:hAnsi="Times New Roman" w:cs="Times New Roman"/>
          <w:sz w:val="24"/>
          <w:szCs w:val="24"/>
        </w:rPr>
        <w:t xml:space="preserve"> when a country’s disease-free status is compromised by false-positive test results from vaccinated animals</w:t>
      </w:r>
      <w:r w:rsidR="00521741"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Conservation </w:t>
      </w:r>
      <w:r w:rsidR="004310C8">
        <w:rPr>
          <w:rFonts w:ascii="Times New Roman" w:hAnsi="Times New Roman" w:cs="Times New Roman"/>
          <w:sz w:val="24"/>
          <w:szCs w:val="24"/>
        </w:rPr>
        <w:t>measures</w:t>
      </w:r>
      <w:r w:rsidR="004310C8" w:rsidRPr="00910472">
        <w:rPr>
          <w:rFonts w:ascii="Times New Roman" w:hAnsi="Times New Roman" w:cs="Times New Roman"/>
          <w:sz w:val="24"/>
          <w:szCs w:val="24"/>
        </w:rPr>
        <w:t xml:space="preserve"> </w:t>
      </w:r>
      <w:r w:rsidRPr="00910472">
        <w:rPr>
          <w:rFonts w:ascii="Times New Roman" w:hAnsi="Times New Roman" w:cs="Times New Roman"/>
          <w:sz w:val="24"/>
          <w:szCs w:val="24"/>
        </w:rPr>
        <w:t>m</w:t>
      </w:r>
      <w:r w:rsidR="00AC43E9" w:rsidRPr="00910472">
        <w:rPr>
          <w:rFonts w:ascii="Times New Roman" w:hAnsi="Times New Roman" w:cs="Times New Roman"/>
          <w:sz w:val="24"/>
          <w:szCs w:val="24"/>
        </w:rPr>
        <w:t>a</w:t>
      </w:r>
      <w:r w:rsidRPr="00910472">
        <w:rPr>
          <w:rFonts w:ascii="Times New Roman" w:hAnsi="Times New Roman" w:cs="Times New Roman"/>
          <w:sz w:val="24"/>
          <w:szCs w:val="24"/>
        </w:rPr>
        <w:t xml:space="preserve">y </w:t>
      </w:r>
      <w:r w:rsidR="0064771B">
        <w:rPr>
          <w:rFonts w:ascii="Times New Roman" w:hAnsi="Times New Roman" w:cs="Times New Roman"/>
          <w:sz w:val="24"/>
          <w:szCs w:val="24"/>
        </w:rPr>
        <w:t>produce</w:t>
      </w:r>
      <w:r w:rsidRPr="00910472">
        <w:rPr>
          <w:rFonts w:ascii="Times New Roman" w:hAnsi="Times New Roman" w:cs="Times New Roman"/>
          <w:sz w:val="24"/>
          <w:szCs w:val="24"/>
        </w:rPr>
        <w:t xml:space="preserve"> wildlife </w:t>
      </w:r>
      <w:r w:rsidR="00E82CBE" w:rsidRPr="00910472">
        <w:rPr>
          <w:rFonts w:ascii="Times New Roman" w:hAnsi="Times New Roman" w:cs="Times New Roman"/>
          <w:sz w:val="24"/>
          <w:szCs w:val="24"/>
        </w:rPr>
        <w:t xml:space="preserve">disease </w:t>
      </w:r>
      <w:r w:rsidRPr="00910472">
        <w:rPr>
          <w:rFonts w:ascii="Times New Roman" w:hAnsi="Times New Roman" w:cs="Times New Roman"/>
          <w:sz w:val="24"/>
          <w:szCs w:val="24"/>
        </w:rPr>
        <w:t>reservoirs</w:t>
      </w:r>
      <w:r w:rsidR="00C0155F">
        <w:rPr>
          <w:rFonts w:ascii="Times New Roman" w:hAnsi="Times New Roman" w:cs="Times New Roman"/>
          <w:sz w:val="24"/>
          <w:szCs w:val="24"/>
        </w:rPr>
        <w:t>,</w:t>
      </w:r>
      <w:r w:rsidR="004310C8">
        <w:rPr>
          <w:rFonts w:ascii="Times New Roman" w:hAnsi="Times New Roman" w:cs="Times New Roman"/>
          <w:sz w:val="24"/>
          <w:szCs w:val="24"/>
        </w:rPr>
        <w:t xml:space="preserve"> </w:t>
      </w:r>
      <w:r w:rsidR="00C0155F">
        <w:rPr>
          <w:rFonts w:ascii="Times New Roman" w:hAnsi="Times New Roman" w:cs="Times New Roman"/>
          <w:sz w:val="24"/>
          <w:szCs w:val="24"/>
        </w:rPr>
        <w:t xml:space="preserve">such </w:t>
      </w:r>
      <w:r w:rsidR="004310C8">
        <w:rPr>
          <w:rFonts w:ascii="Times New Roman" w:hAnsi="Times New Roman" w:cs="Times New Roman"/>
          <w:sz w:val="24"/>
          <w:szCs w:val="24"/>
        </w:rPr>
        <w:t xml:space="preserve">as </w:t>
      </w:r>
      <w:r w:rsidR="00C0155F">
        <w:rPr>
          <w:rFonts w:ascii="Times New Roman" w:hAnsi="Times New Roman" w:cs="Times New Roman"/>
          <w:sz w:val="24"/>
          <w:szCs w:val="24"/>
        </w:rPr>
        <w:t>t</w:t>
      </w:r>
      <w:r w:rsidR="004310C8">
        <w:rPr>
          <w:rFonts w:ascii="Times New Roman" w:hAnsi="Times New Roman" w:cs="Times New Roman"/>
          <w:sz w:val="24"/>
          <w:szCs w:val="24"/>
        </w:rPr>
        <w:t xml:space="preserve">he </w:t>
      </w:r>
      <w:r w:rsidR="00C0155F">
        <w:rPr>
          <w:rFonts w:ascii="Times New Roman" w:hAnsi="Times New Roman" w:cs="Times New Roman"/>
          <w:sz w:val="24"/>
          <w:szCs w:val="24"/>
        </w:rPr>
        <w:t xml:space="preserve">protection </w:t>
      </w:r>
      <w:r w:rsidR="004310C8">
        <w:rPr>
          <w:rFonts w:ascii="Times New Roman" w:hAnsi="Times New Roman" w:cs="Times New Roman"/>
          <w:sz w:val="24"/>
          <w:szCs w:val="24"/>
        </w:rPr>
        <w:t xml:space="preserve">of </w:t>
      </w:r>
      <w:r w:rsidR="00C0155F">
        <w:rPr>
          <w:rFonts w:ascii="Times New Roman" w:hAnsi="Times New Roman" w:cs="Times New Roman"/>
          <w:sz w:val="24"/>
          <w:szCs w:val="24"/>
        </w:rPr>
        <w:t xml:space="preserve">badgers </w:t>
      </w:r>
      <w:r w:rsidR="004310C8">
        <w:rPr>
          <w:rFonts w:ascii="Times New Roman" w:hAnsi="Times New Roman" w:cs="Times New Roman"/>
          <w:sz w:val="24"/>
          <w:szCs w:val="24"/>
        </w:rPr>
        <w:t xml:space="preserve">that farmers </w:t>
      </w:r>
      <w:r w:rsidR="00B22FE5">
        <w:rPr>
          <w:rFonts w:ascii="Times New Roman" w:hAnsi="Times New Roman" w:cs="Times New Roman"/>
          <w:sz w:val="24"/>
          <w:szCs w:val="24"/>
        </w:rPr>
        <w:t>associate</w:t>
      </w:r>
      <w:r w:rsidR="004310C8">
        <w:rPr>
          <w:rFonts w:ascii="Times New Roman" w:hAnsi="Times New Roman" w:cs="Times New Roman"/>
          <w:sz w:val="24"/>
          <w:szCs w:val="24"/>
        </w:rPr>
        <w:t xml:space="preserve"> with increasing bovine</w:t>
      </w:r>
      <w:r w:rsidRPr="00910472">
        <w:rPr>
          <w:rFonts w:ascii="Times New Roman" w:hAnsi="Times New Roman" w:cs="Times New Roman"/>
          <w:sz w:val="24"/>
          <w:szCs w:val="24"/>
        </w:rPr>
        <w:t xml:space="preserve"> TB</w:t>
      </w:r>
      <w:r w:rsidR="006954F3">
        <w:rPr>
          <w:rFonts w:ascii="Times New Roman" w:hAnsi="Times New Roman" w:cs="Times New Roman"/>
          <w:sz w:val="24"/>
          <w:szCs w:val="24"/>
        </w:rPr>
        <w:t>. These various effects and interrelationships are</w:t>
      </w:r>
      <w:r w:rsidR="009D7589">
        <w:rPr>
          <w:rFonts w:ascii="Times New Roman" w:hAnsi="Times New Roman" w:cs="Times New Roman"/>
          <w:sz w:val="24"/>
          <w:szCs w:val="24"/>
        </w:rPr>
        <w:t xml:space="preserve"> open to interpretation as </w:t>
      </w:r>
      <w:r w:rsidR="00ED49A3">
        <w:rPr>
          <w:rFonts w:ascii="Times New Roman" w:hAnsi="Times New Roman" w:cs="Times New Roman"/>
          <w:i/>
          <w:sz w:val="24"/>
          <w:szCs w:val="24"/>
        </w:rPr>
        <w:t>a</w:t>
      </w:r>
      <w:r w:rsidR="00ED49A3" w:rsidRPr="007C343C">
        <w:rPr>
          <w:rFonts w:ascii="Times New Roman" w:hAnsi="Times New Roman" w:cs="Times New Roman"/>
          <w:i/>
          <w:sz w:val="24"/>
          <w:szCs w:val="24"/>
        </w:rPr>
        <w:t xml:space="preserve">mbiguously </w:t>
      </w:r>
      <w:r w:rsidR="009D7589" w:rsidRPr="007C343C">
        <w:rPr>
          <w:rFonts w:ascii="Times New Roman" w:hAnsi="Times New Roman" w:cs="Times New Roman"/>
          <w:i/>
          <w:sz w:val="24"/>
          <w:szCs w:val="24"/>
        </w:rPr>
        <w:t>bounded</w:t>
      </w:r>
      <w:r w:rsidR="009D7589" w:rsidRPr="00910472">
        <w:rPr>
          <w:rFonts w:ascii="Times New Roman" w:hAnsi="Times New Roman" w:cs="Times New Roman"/>
          <w:sz w:val="24"/>
          <w:szCs w:val="24"/>
        </w:rPr>
        <w:t xml:space="preserve"> and </w:t>
      </w:r>
      <w:r w:rsidR="00ED49A3">
        <w:rPr>
          <w:rFonts w:ascii="Times New Roman" w:hAnsi="Times New Roman" w:cs="Times New Roman"/>
          <w:i/>
          <w:sz w:val="24"/>
          <w:szCs w:val="24"/>
        </w:rPr>
        <w:t>r</w:t>
      </w:r>
      <w:r w:rsidR="00ED49A3" w:rsidRPr="00E56B8A">
        <w:rPr>
          <w:rFonts w:ascii="Times New Roman" w:hAnsi="Times New Roman" w:cs="Times New Roman"/>
          <w:i/>
          <w:sz w:val="24"/>
          <w:szCs w:val="24"/>
        </w:rPr>
        <w:t>epercussive</w:t>
      </w:r>
      <w:r w:rsidR="00ED49A3" w:rsidRPr="00910472">
        <w:rPr>
          <w:rFonts w:ascii="Times New Roman" w:hAnsi="Times New Roman" w:cs="Times New Roman"/>
          <w:sz w:val="24"/>
          <w:szCs w:val="24"/>
        </w:rPr>
        <w:t xml:space="preserve"> </w:t>
      </w:r>
      <w:r w:rsidR="009D7589">
        <w:rPr>
          <w:rFonts w:ascii="Times New Roman" w:hAnsi="Times New Roman" w:cs="Times New Roman"/>
          <w:sz w:val="24"/>
          <w:szCs w:val="24"/>
        </w:rPr>
        <w:t xml:space="preserve">problem </w:t>
      </w:r>
      <w:r w:rsidR="006954F3">
        <w:rPr>
          <w:rFonts w:ascii="Times New Roman" w:hAnsi="Times New Roman" w:cs="Times New Roman"/>
          <w:sz w:val="24"/>
          <w:szCs w:val="24"/>
        </w:rPr>
        <w:t>characteristics (2 and 4, Table 1)</w:t>
      </w:r>
      <w:r w:rsidR="009D7589">
        <w:rPr>
          <w:rFonts w:ascii="Times New Roman" w:hAnsi="Times New Roman" w:cs="Times New Roman"/>
          <w:sz w:val="24"/>
          <w:szCs w:val="24"/>
        </w:rPr>
        <w:t>.</w:t>
      </w:r>
      <w:r w:rsidR="00521741" w:rsidRPr="00910472">
        <w:rPr>
          <w:rFonts w:ascii="Times New Roman" w:hAnsi="Times New Roman" w:cs="Times New Roman"/>
          <w:sz w:val="24"/>
          <w:szCs w:val="24"/>
        </w:rPr>
        <w:t xml:space="preserve"> </w:t>
      </w:r>
    </w:p>
    <w:p w14:paraId="535D9A5B" w14:textId="141B0058" w:rsidR="004723FC" w:rsidRPr="00DF6346" w:rsidRDefault="004310C8" w:rsidP="00F134D6">
      <w:pPr>
        <w:spacing w:after="240" w:line="480" w:lineRule="auto"/>
        <w:rPr>
          <w:rFonts w:ascii="Times New Roman" w:hAnsi="Times New Roman" w:cs="Times New Roman"/>
          <w:i/>
          <w:sz w:val="24"/>
          <w:szCs w:val="24"/>
        </w:rPr>
      </w:pPr>
      <w:r>
        <w:rPr>
          <w:rFonts w:ascii="Times New Roman" w:hAnsi="Times New Roman" w:cs="Times New Roman"/>
          <w:sz w:val="24"/>
          <w:szCs w:val="24"/>
        </w:rPr>
        <w:t>G</w:t>
      </w:r>
      <w:r w:rsidRPr="00910472">
        <w:rPr>
          <w:rFonts w:ascii="Times New Roman" w:hAnsi="Times New Roman" w:cs="Times New Roman"/>
          <w:sz w:val="24"/>
          <w:szCs w:val="24"/>
        </w:rPr>
        <w:t>rowing</w:t>
      </w:r>
      <w:r w:rsidRPr="00910472" w:rsidDel="004310C8">
        <w:rPr>
          <w:rFonts w:ascii="Times New Roman" w:hAnsi="Times New Roman" w:cs="Times New Roman"/>
          <w:sz w:val="24"/>
          <w:szCs w:val="24"/>
        </w:rPr>
        <w:t xml:space="preserve"> </w:t>
      </w:r>
      <w:r w:rsidR="00521741" w:rsidRPr="00910472">
        <w:rPr>
          <w:rFonts w:ascii="Times New Roman" w:hAnsi="Times New Roman" w:cs="Times New Roman"/>
          <w:sz w:val="24"/>
          <w:szCs w:val="24"/>
        </w:rPr>
        <w:t>global f</w:t>
      </w:r>
      <w:r w:rsidR="004723FC" w:rsidRPr="00910472">
        <w:rPr>
          <w:rFonts w:ascii="Times New Roman" w:hAnsi="Times New Roman" w:cs="Times New Roman"/>
          <w:sz w:val="24"/>
          <w:szCs w:val="24"/>
        </w:rPr>
        <w:t xml:space="preserve">ood </w:t>
      </w:r>
      <w:r w:rsidR="00521741" w:rsidRPr="00910472">
        <w:rPr>
          <w:rFonts w:ascii="Times New Roman" w:hAnsi="Times New Roman" w:cs="Times New Roman"/>
          <w:sz w:val="24"/>
          <w:szCs w:val="24"/>
        </w:rPr>
        <w:t>requirements</w:t>
      </w:r>
      <w:r>
        <w:rPr>
          <w:rFonts w:ascii="Times New Roman" w:hAnsi="Times New Roman" w:cs="Times New Roman"/>
          <w:sz w:val="24"/>
          <w:szCs w:val="24"/>
        </w:rPr>
        <w:t xml:space="preserve"> add further </w:t>
      </w:r>
      <w:r w:rsidR="00B704B7">
        <w:rPr>
          <w:rFonts w:ascii="Times New Roman" w:hAnsi="Times New Roman" w:cs="Times New Roman"/>
          <w:sz w:val="24"/>
          <w:szCs w:val="24"/>
        </w:rPr>
        <w:t xml:space="preserve">moral and ethical </w:t>
      </w:r>
      <w:r w:rsidR="00B22FE5">
        <w:rPr>
          <w:rFonts w:ascii="Times New Roman" w:hAnsi="Times New Roman" w:cs="Times New Roman"/>
          <w:sz w:val="24"/>
          <w:szCs w:val="24"/>
        </w:rPr>
        <w:t>dimensions to</w:t>
      </w:r>
      <w:r w:rsidR="00B704B7">
        <w:rPr>
          <w:rFonts w:ascii="Times New Roman" w:hAnsi="Times New Roman" w:cs="Times New Roman"/>
          <w:sz w:val="24"/>
          <w:szCs w:val="24"/>
        </w:rPr>
        <w:t xml:space="preserve"> already complex issues with</w:t>
      </w:r>
      <w:r w:rsidR="004723FC" w:rsidRPr="00910472">
        <w:rPr>
          <w:rFonts w:ascii="Times New Roman" w:hAnsi="Times New Roman" w:cs="Times New Roman"/>
          <w:sz w:val="24"/>
          <w:szCs w:val="24"/>
        </w:rPr>
        <w:t xml:space="preserve"> </w:t>
      </w:r>
      <w:r w:rsidR="009D7589" w:rsidRPr="00910472">
        <w:rPr>
          <w:rFonts w:ascii="Times New Roman" w:hAnsi="Times New Roman" w:cs="Times New Roman"/>
          <w:sz w:val="24"/>
          <w:szCs w:val="24"/>
        </w:rPr>
        <w:t xml:space="preserve">ever increasing </w:t>
      </w:r>
      <w:r w:rsidR="003D0FB4">
        <w:rPr>
          <w:rFonts w:ascii="Times New Roman" w:hAnsi="Times New Roman" w:cs="Times New Roman"/>
          <w:sz w:val="24"/>
          <w:szCs w:val="24"/>
        </w:rPr>
        <w:t>requirements</w:t>
      </w:r>
      <w:r w:rsidR="003D0FB4" w:rsidRPr="00910472">
        <w:rPr>
          <w:rFonts w:ascii="Times New Roman" w:hAnsi="Times New Roman" w:cs="Times New Roman"/>
          <w:sz w:val="24"/>
          <w:szCs w:val="24"/>
        </w:rPr>
        <w:t xml:space="preserve"> </w:t>
      </w:r>
      <w:r w:rsidR="004723FC" w:rsidRPr="00910472">
        <w:rPr>
          <w:rFonts w:ascii="Times New Roman" w:hAnsi="Times New Roman" w:cs="Times New Roman"/>
          <w:sz w:val="24"/>
          <w:szCs w:val="24"/>
        </w:rPr>
        <w:t>for highly productive systems</w:t>
      </w:r>
      <w:r w:rsidR="00521741" w:rsidRPr="00910472">
        <w:rPr>
          <w:rFonts w:ascii="Times New Roman" w:hAnsi="Times New Roman" w:cs="Times New Roman"/>
          <w:sz w:val="24"/>
          <w:szCs w:val="24"/>
        </w:rPr>
        <w:t>,</w:t>
      </w:r>
      <w:r w:rsidR="004723FC" w:rsidRPr="00910472">
        <w:rPr>
          <w:rFonts w:ascii="Times New Roman" w:hAnsi="Times New Roman" w:cs="Times New Roman"/>
          <w:sz w:val="24"/>
          <w:szCs w:val="24"/>
        </w:rPr>
        <w:t xml:space="preserve"> including stock bred for production rather than health</w:t>
      </w:r>
      <w:r w:rsidR="009D7589">
        <w:rPr>
          <w:rFonts w:ascii="Times New Roman" w:hAnsi="Times New Roman" w:cs="Times New Roman"/>
          <w:sz w:val="24"/>
          <w:szCs w:val="24"/>
        </w:rPr>
        <w:t>.</w:t>
      </w:r>
      <w:r w:rsidR="004723FC" w:rsidRPr="00910472">
        <w:rPr>
          <w:rFonts w:ascii="Times New Roman" w:hAnsi="Times New Roman" w:cs="Times New Roman"/>
          <w:sz w:val="24"/>
          <w:szCs w:val="24"/>
        </w:rPr>
        <w:t xml:space="preserve"> Agricultural pressures on wildlife reservoirs </w:t>
      </w:r>
      <w:r w:rsidR="00521741" w:rsidRPr="00910472">
        <w:rPr>
          <w:rFonts w:ascii="Times New Roman" w:hAnsi="Times New Roman" w:cs="Times New Roman"/>
          <w:sz w:val="24"/>
          <w:szCs w:val="24"/>
        </w:rPr>
        <w:t xml:space="preserve">can be </w:t>
      </w:r>
      <w:r w:rsidR="004723FC" w:rsidRPr="00910472">
        <w:rPr>
          <w:rFonts w:ascii="Times New Roman" w:hAnsi="Times New Roman" w:cs="Times New Roman"/>
          <w:sz w:val="24"/>
          <w:szCs w:val="24"/>
        </w:rPr>
        <w:t xml:space="preserve">intolerant of ‘wild nature’ </w:t>
      </w:r>
      <w:r w:rsidR="00521741" w:rsidRPr="00910472">
        <w:rPr>
          <w:rFonts w:ascii="Times New Roman" w:hAnsi="Times New Roman" w:cs="Times New Roman"/>
          <w:sz w:val="24"/>
          <w:szCs w:val="24"/>
        </w:rPr>
        <w:t xml:space="preserve">seeing in it </w:t>
      </w:r>
      <w:r w:rsidR="004723FC" w:rsidRPr="00910472">
        <w:rPr>
          <w:rFonts w:ascii="Times New Roman" w:hAnsi="Times New Roman" w:cs="Times New Roman"/>
          <w:sz w:val="24"/>
          <w:szCs w:val="24"/>
        </w:rPr>
        <w:t>disease risks including vectors</w:t>
      </w:r>
      <w:r w:rsidR="00521741" w:rsidRPr="00910472">
        <w:rPr>
          <w:rFonts w:ascii="Times New Roman" w:hAnsi="Times New Roman" w:cs="Times New Roman"/>
          <w:sz w:val="24"/>
          <w:szCs w:val="24"/>
        </w:rPr>
        <w:t xml:space="preserve"> </w:t>
      </w:r>
      <w:r w:rsidR="000956D6">
        <w:rPr>
          <w:rFonts w:ascii="Times New Roman" w:hAnsi="Times New Roman" w:cs="Times New Roman"/>
          <w:sz w:val="24"/>
          <w:szCs w:val="24"/>
        </w:rPr>
        <w:t>and</w:t>
      </w:r>
      <w:r w:rsidR="00521741" w:rsidRPr="00910472">
        <w:rPr>
          <w:rFonts w:ascii="Times New Roman" w:hAnsi="Times New Roman" w:cs="Times New Roman"/>
          <w:sz w:val="24"/>
          <w:szCs w:val="24"/>
        </w:rPr>
        <w:t xml:space="preserve"> opportunities </w:t>
      </w:r>
      <w:r w:rsidR="00ED49A3">
        <w:rPr>
          <w:rFonts w:ascii="Times New Roman" w:hAnsi="Times New Roman" w:cs="Times New Roman"/>
          <w:sz w:val="24"/>
          <w:szCs w:val="24"/>
        </w:rPr>
        <w:t>such as land resources for</w:t>
      </w:r>
      <w:r w:rsidR="00521741" w:rsidRPr="00910472">
        <w:rPr>
          <w:rFonts w:ascii="Times New Roman" w:hAnsi="Times New Roman" w:cs="Times New Roman"/>
          <w:sz w:val="24"/>
          <w:szCs w:val="24"/>
        </w:rPr>
        <w:t xml:space="preserve"> additional pasture</w:t>
      </w:r>
      <w:r w:rsidR="004723FC" w:rsidRPr="00910472">
        <w:rPr>
          <w:rFonts w:ascii="Times New Roman" w:hAnsi="Times New Roman" w:cs="Times New Roman"/>
          <w:sz w:val="24"/>
          <w:szCs w:val="24"/>
        </w:rPr>
        <w:t xml:space="preserve">. Globalisation of </w:t>
      </w:r>
      <w:r w:rsidR="00E21073">
        <w:rPr>
          <w:rFonts w:ascii="Times New Roman" w:hAnsi="Times New Roman" w:cs="Times New Roman"/>
          <w:sz w:val="24"/>
          <w:szCs w:val="24"/>
        </w:rPr>
        <w:t xml:space="preserve">trade in </w:t>
      </w:r>
      <w:r w:rsidR="004723FC" w:rsidRPr="00910472">
        <w:rPr>
          <w:rFonts w:ascii="Times New Roman" w:hAnsi="Times New Roman" w:cs="Times New Roman"/>
          <w:sz w:val="24"/>
          <w:szCs w:val="24"/>
        </w:rPr>
        <w:t>animal produce and live animals is ever increasing. The problems are getting worse in various ways as the human population grows</w:t>
      </w:r>
      <w:r w:rsidR="00B22FE5">
        <w:rPr>
          <w:rFonts w:ascii="Times New Roman" w:hAnsi="Times New Roman" w:cs="Times New Roman"/>
          <w:sz w:val="24"/>
          <w:szCs w:val="24"/>
        </w:rPr>
        <w:t xml:space="preserve"> and any stopping rule appears unlikely</w:t>
      </w:r>
      <w:r w:rsidR="004723FC" w:rsidRPr="00910472">
        <w:rPr>
          <w:rFonts w:ascii="Times New Roman" w:hAnsi="Times New Roman" w:cs="Times New Roman"/>
          <w:sz w:val="24"/>
          <w:szCs w:val="24"/>
        </w:rPr>
        <w:t>. Zoonotic disease is partly a product of interactions between human and animal systems</w:t>
      </w:r>
      <w:r>
        <w:rPr>
          <w:rFonts w:ascii="Times New Roman" w:hAnsi="Times New Roman" w:cs="Times New Roman"/>
          <w:sz w:val="24"/>
          <w:szCs w:val="24"/>
        </w:rPr>
        <w:t>,</w:t>
      </w:r>
      <w:r w:rsidR="004723FC" w:rsidRPr="00910472">
        <w:rPr>
          <w:rFonts w:ascii="Times New Roman" w:hAnsi="Times New Roman" w:cs="Times New Roman"/>
          <w:sz w:val="24"/>
          <w:szCs w:val="24"/>
        </w:rPr>
        <w:t xml:space="preserve"> and human populations are encroaching on wild spaces evermore</w:t>
      </w:r>
      <w:r w:rsidR="00521741" w:rsidRPr="00910472">
        <w:rPr>
          <w:rFonts w:ascii="Times New Roman" w:hAnsi="Times New Roman" w:cs="Times New Roman"/>
          <w:sz w:val="24"/>
          <w:szCs w:val="24"/>
        </w:rPr>
        <w:t xml:space="preserve"> (3</w:t>
      </w:r>
      <w:r w:rsidR="00854DA3">
        <w:rPr>
          <w:rFonts w:ascii="Times New Roman" w:hAnsi="Times New Roman" w:cs="Times New Roman"/>
          <w:sz w:val="24"/>
          <w:szCs w:val="24"/>
        </w:rPr>
        <w:t>,</w:t>
      </w:r>
      <w:r w:rsidR="00057F9A">
        <w:rPr>
          <w:rFonts w:ascii="Times New Roman" w:hAnsi="Times New Roman" w:cs="Times New Roman"/>
          <w:sz w:val="24"/>
          <w:szCs w:val="24"/>
        </w:rPr>
        <w:t xml:space="preserve"> </w:t>
      </w:r>
      <w:r w:rsidR="00B22FE5">
        <w:rPr>
          <w:rFonts w:ascii="Times New Roman" w:hAnsi="Times New Roman" w:cs="Times New Roman"/>
          <w:sz w:val="24"/>
          <w:szCs w:val="24"/>
        </w:rPr>
        <w:t xml:space="preserve">Fig. </w:t>
      </w:r>
      <w:r w:rsidR="00057F9A">
        <w:rPr>
          <w:rFonts w:ascii="Times New Roman" w:hAnsi="Times New Roman" w:cs="Times New Roman"/>
          <w:sz w:val="24"/>
          <w:szCs w:val="24"/>
        </w:rPr>
        <w:t>1</w:t>
      </w:r>
      <w:r w:rsidR="00521741" w:rsidRPr="00910472">
        <w:rPr>
          <w:rFonts w:ascii="Times New Roman" w:hAnsi="Times New Roman" w:cs="Times New Roman"/>
          <w:sz w:val="24"/>
          <w:szCs w:val="24"/>
        </w:rPr>
        <w:t>)</w:t>
      </w:r>
      <w:r w:rsidR="004723FC" w:rsidRPr="00910472">
        <w:rPr>
          <w:rFonts w:ascii="Times New Roman" w:hAnsi="Times New Roman" w:cs="Times New Roman"/>
          <w:sz w:val="24"/>
          <w:szCs w:val="24"/>
        </w:rPr>
        <w:t>.</w:t>
      </w:r>
      <w:r w:rsidR="00E82CBE" w:rsidRPr="00910472">
        <w:rPr>
          <w:rFonts w:ascii="Times New Roman" w:hAnsi="Times New Roman" w:cs="Times New Roman"/>
          <w:sz w:val="24"/>
          <w:szCs w:val="24"/>
        </w:rPr>
        <w:t xml:space="preserve"> </w:t>
      </w:r>
      <w:r w:rsidR="005F64C9">
        <w:rPr>
          <w:rFonts w:ascii="Times New Roman" w:hAnsi="Times New Roman" w:cs="Times New Roman"/>
          <w:sz w:val="24"/>
          <w:szCs w:val="24"/>
        </w:rPr>
        <w:t>Social</w:t>
      </w:r>
      <w:r w:rsidR="004C485E">
        <w:rPr>
          <w:rFonts w:ascii="Times New Roman" w:hAnsi="Times New Roman" w:cs="Times New Roman"/>
          <w:sz w:val="24"/>
          <w:szCs w:val="24"/>
        </w:rPr>
        <w:t xml:space="preserve"> impacts of zoonotic pathogens can be </w:t>
      </w:r>
      <w:r w:rsidR="005F64C9">
        <w:rPr>
          <w:rFonts w:ascii="Times New Roman" w:hAnsi="Times New Roman" w:cs="Times New Roman"/>
          <w:sz w:val="24"/>
          <w:szCs w:val="24"/>
        </w:rPr>
        <w:t>significant</w:t>
      </w:r>
      <w:r w:rsidR="004C485E">
        <w:rPr>
          <w:rFonts w:ascii="Times New Roman" w:hAnsi="Times New Roman" w:cs="Times New Roman"/>
          <w:sz w:val="24"/>
          <w:szCs w:val="24"/>
        </w:rPr>
        <w:t xml:space="preserve"> while the variety of competing </w:t>
      </w:r>
      <w:r w:rsidR="005F64C9">
        <w:rPr>
          <w:rFonts w:ascii="Times New Roman" w:hAnsi="Times New Roman" w:cs="Times New Roman"/>
          <w:sz w:val="24"/>
          <w:szCs w:val="24"/>
        </w:rPr>
        <w:t xml:space="preserve">economic </w:t>
      </w:r>
      <w:r w:rsidR="004C485E">
        <w:rPr>
          <w:rFonts w:ascii="Times New Roman" w:hAnsi="Times New Roman" w:cs="Times New Roman"/>
          <w:sz w:val="24"/>
          <w:szCs w:val="24"/>
        </w:rPr>
        <w:t>interests</w:t>
      </w:r>
      <w:r w:rsidR="005F64C9">
        <w:rPr>
          <w:rFonts w:ascii="Times New Roman" w:hAnsi="Times New Roman" w:cs="Times New Roman"/>
          <w:sz w:val="24"/>
          <w:szCs w:val="24"/>
        </w:rPr>
        <w:t xml:space="preserve"> frustrate preparedness initiatives (Miller </w:t>
      </w:r>
      <w:r w:rsidR="000A78F1">
        <w:rPr>
          <w:rFonts w:ascii="Times New Roman" w:hAnsi="Times New Roman" w:cs="Times New Roman"/>
          <w:sz w:val="24"/>
          <w:szCs w:val="24"/>
        </w:rPr>
        <w:t xml:space="preserve">&amp; </w:t>
      </w:r>
      <w:r w:rsidR="005F64C9">
        <w:rPr>
          <w:rFonts w:ascii="Times New Roman" w:hAnsi="Times New Roman" w:cs="Times New Roman"/>
          <w:sz w:val="24"/>
          <w:szCs w:val="24"/>
        </w:rPr>
        <w:t xml:space="preserve">Parent, 2012). </w:t>
      </w:r>
      <w:r w:rsidR="00E82CBE" w:rsidRPr="00910472">
        <w:rPr>
          <w:rFonts w:ascii="Times New Roman" w:eastAsia="Times New Roman" w:hAnsi="Times New Roman" w:cs="Times New Roman"/>
          <w:sz w:val="24"/>
          <w:szCs w:val="24"/>
        </w:rPr>
        <w:t>D</w:t>
      </w:r>
      <w:r w:rsidR="004723FC" w:rsidRPr="00910472">
        <w:rPr>
          <w:rFonts w:ascii="Times New Roman" w:eastAsia="Times New Roman" w:hAnsi="Times New Roman" w:cs="Times New Roman"/>
          <w:sz w:val="24"/>
          <w:szCs w:val="24"/>
        </w:rPr>
        <w:t>rug resistance and disease vulnerable production units may be products of earlier problem framings that sought to address animal welfare or human food requirements</w:t>
      </w:r>
      <w:r w:rsidR="00E82CBE" w:rsidRPr="00910472">
        <w:rPr>
          <w:rFonts w:ascii="Times New Roman" w:eastAsia="Times New Roman" w:hAnsi="Times New Roman" w:cs="Times New Roman"/>
          <w:sz w:val="24"/>
          <w:szCs w:val="24"/>
        </w:rPr>
        <w:t xml:space="preserve"> thereby revealing </w:t>
      </w:r>
      <w:r w:rsidR="005F64C9">
        <w:rPr>
          <w:rFonts w:ascii="Times New Roman" w:eastAsia="Times New Roman" w:hAnsi="Times New Roman" w:cs="Times New Roman"/>
          <w:sz w:val="24"/>
          <w:szCs w:val="24"/>
        </w:rPr>
        <w:t xml:space="preserve">both </w:t>
      </w:r>
      <w:r w:rsidR="00E82CBE" w:rsidRPr="00FD5702">
        <w:rPr>
          <w:rFonts w:ascii="Times New Roman" w:eastAsia="Times New Roman" w:hAnsi="Times New Roman" w:cs="Times New Roman"/>
          <w:sz w:val="24"/>
          <w:szCs w:val="24"/>
        </w:rPr>
        <w:t xml:space="preserve">a </w:t>
      </w:r>
      <w:r w:rsidR="00F95D26">
        <w:rPr>
          <w:rFonts w:ascii="Times New Roman" w:eastAsia="Times New Roman" w:hAnsi="Times New Roman" w:cs="Times New Roman"/>
          <w:i/>
          <w:sz w:val="24"/>
          <w:szCs w:val="24"/>
        </w:rPr>
        <w:t>d</w:t>
      </w:r>
      <w:r w:rsidR="00F95D26" w:rsidRPr="007C343C">
        <w:rPr>
          <w:rFonts w:ascii="Times New Roman" w:eastAsia="Times New Roman" w:hAnsi="Times New Roman" w:cs="Times New Roman"/>
          <w:i/>
          <w:sz w:val="24"/>
          <w:szCs w:val="24"/>
        </w:rPr>
        <w:t xml:space="preserve">oubly </w:t>
      </w:r>
      <w:r w:rsidR="00E82CBE" w:rsidRPr="007C343C">
        <w:rPr>
          <w:rFonts w:ascii="Times New Roman" w:eastAsia="Times New Roman" w:hAnsi="Times New Roman" w:cs="Times New Roman"/>
          <w:i/>
          <w:sz w:val="24"/>
          <w:szCs w:val="24"/>
        </w:rPr>
        <w:t>hermeneutic</w:t>
      </w:r>
      <w:r w:rsidR="00E82CBE" w:rsidRPr="00FD5702">
        <w:rPr>
          <w:rFonts w:ascii="Times New Roman" w:eastAsia="Times New Roman" w:hAnsi="Times New Roman" w:cs="Times New Roman"/>
          <w:sz w:val="24"/>
          <w:szCs w:val="24"/>
        </w:rPr>
        <w:t xml:space="preserve"> </w:t>
      </w:r>
      <w:r w:rsidR="005F64C9" w:rsidRPr="00FD5702">
        <w:rPr>
          <w:rFonts w:ascii="Times New Roman" w:eastAsia="Times New Roman" w:hAnsi="Times New Roman" w:cs="Times New Roman"/>
          <w:sz w:val="24"/>
          <w:szCs w:val="24"/>
        </w:rPr>
        <w:t xml:space="preserve">and </w:t>
      </w:r>
      <w:r w:rsidR="00F95D26">
        <w:rPr>
          <w:rFonts w:ascii="Times New Roman" w:eastAsia="Times New Roman" w:hAnsi="Times New Roman" w:cs="Times New Roman"/>
          <w:sz w:val="24"/>
          <w:szCs w:val="24"/>
        </w:rPr>
        <w:t xml:space="preserve">an </w:t>
      </w:r>
      <w:r w:rsidR="00F95D26" w:rsidRPr="00F95D26">
        <w:rPr>
          <w:rFonts w:ascii="Times New Roman" w:eastAsia="Times New Roman" w:hAnsi="Times New Roman" w:cs="Times New Roman"/>
          <w:i/>
          <w:sz w:val="24"/>
          <w:szCs w:val="24"/>
        </w:rPr>
        <w:t>a</w:t>
      </w:r>
      <w:r w:rsidR="00FD5702" w:rsidRPr="007C343C">
        <w:rPr>
          <w:rFonts w:ascii="Times New Roman" w:eastAsia="Times New Roman" w:hAnsi="Times New Roman" w:cs="Times New Roman"/>
          <w:i/>
          <w:sz w:val="24"/>
          <w:szCs w:val="24"/>
        </w:rPr>
        <w:t>mbiguously bounded</w:t>
      </w:r>
      <w:r w:rsidR="00FD5702" w:rsidRPr="00FD5702" w:rsidDel="00FD5702">
        <w:rPr>
          <w:rFonts w:ascii="Times New Roman" w:eastAsia="Times New Roman" w:hAnsi="Times New Roman" w:cs="Times New Roman"/>
          <w:sz w:val="24"/>
          <w:szCs w:val="24"/>
        </w:rPr>
        <w:t xml:space="preserve"> </w:t>
      </w:r>
      <w:r w:rsidR="00E82CBE" w:rsidRPr="00FD5702">
        <w:rPr>
          <w:rFonts w:ascii="Times New Roman" w:eastAsia="Times New Roman" w:hAnsi="Times New Roman" w:cs="Times New Roman"/>
          <w:sz w:val="24"/>
          <w:szCs w:val="24"/>
        </w:rPr>
        <w:t>patte</w:t>
      </w:r>
      <w:r w:rsidR="00E82CBE" w:rsidRPr="00910472">
        <w:rPr>
          <w:rFonts w:ascii="Times New Roman" w:eastAsia="Times New Roman" w:hAnsi="Times New Roman" w:cs="Times New Roman"/>
          <w:sz w:val="24"/>
          <w:szCs w:val="24"/>
        </w:rPr>
        <w:t>rn (5</w:t>
      </w:r>
      <w:r w:rsidR="005F64C9">
        <w:rPr>
          <w:rFonts w:ascii="Times New Roman" w:eastAsia="Times New Roman" w:hAnsi="Times New Roman" w:cs="Times New Roman"/>
          <w:sz w:val="24"/>
          <w:szCs w:val="24"/>
        </w:rPr>
        <w:t xml:space="preserve"> and 2</w:t>
      </w:r>
      <w:r w:rsidR="00854DA3">
        <w:rPr>
          <w:rFonts w:ascii="Times New Roman" w:eastAsia="Times New Roman" w:hAnsi="Times New Roman" w:cs="Times New Roman"/>
          <w:sz w:val="24"/>
          <w:szCs w:val="24"/>
        </w:rPr>
        <w:t>,</w:t>
      </w:r>
      <w:r w:rsidR="00057F9A">
        <w:rPr>
          <w:rFonts w:ascii="Times New Roman" w:eastAsia="Times New Roman" w:hAnsi="Times New Roman" w:cs="Times New Roman"/>
          <w:sz w:val="24"/>
          <w:szCs w:val="24"/>
        </w:rPr>
        <w:t xml:space="preserve"> Table 1</w:t>
      </w:r>
      <w:r w:rsidR="00E82CBE" w:rsidRPr="00910472">
        <w:rPr>
          <w:rFonts w:ascii="Times New Roman" w:eastAsia="Times New Roman" w:hAnsi="Times New Roman" w:cs="Times New Roman"/>
          <w:sz w:val="24"/>
          <w:szCs w:val="24"/>
        </w:rPr>
        <w:t>)</w:t>
      </w:r>
      <w:r w:rsidR="004723FC" w:rsidRPr="00910472">
        <w:rPr>
          <w:rFonts w:ascii="Times New Roman" w:eastAsia="Times New Roman" w:hAnsi="Times New Roman" w:cs="Times New Roman"/>
          <w:sz w:val="24"/>
          <w:szCs w:val="24"/>
        </w:rPr>
        <w:t>. Ration</w:t>
      </w:r>
      <w:r w:rsidR="006C5A79" w:rsidRPr="00910472">
        <w:rPr>
          <w:rFonts w:ascii="Times New Roman" w:eastAsia="Times New Roman" w:hAnsi="Times New Roman" w:cs="Times New Roman"/>
          <w:sz w:val="24"/>
          <w:szCs w:val="24"/>
        </w:rPr>
        <w:t>al demands for food self-</w:t>
      </w:r>
      <w:r w:rsidR="004723FC" w:rsidRPr="00910472">
        <w:rPr>
          <w:rFonts w:ascii="Times New Roman" w:eastAsia="Times New Roman" w:hAnsi="Times New Roman" w:cs="Times New Roman"/>
          <w:sz w:val="24"/>
          <w:szCs w:val="24"/>
        </w:rPr>
        <w:t>sufficiency post W</w:t>
      </w:r>
      <w:r w:rsidR="009D0574">
        <w:rPr>
          <w:rFonts w:ascii="Times New Roman" w:eastAsia="Times New Roman" w:hAnsi="Times New Roman" w:cs="Times New Roman"/>
          <w:sz w:val="24"/>
          <w:szCs w:val="24"/>
        </w:rPr>
        <w:t xml:space="preserve">orld </w:t>
      </w:r>
      <w:r w:rsidR="004723FC" w:rsidRPr="00910472">
        <w:rPr>
          <w:rFonts w:ascii="Times New Roman" w:eastAsia="Times New Roman" w:hAnsi="Times New Roman" w:cs="Times New Roman"/>
          <w:sz w:val="24"/>
          <w:szCs w:val="24"/>
        </w:rPr>
        <w:t>W</w:t>
      </w:r>
      <w:r w:rsidR="009D0574">
        <w:rPr>
          <w:rFonts w:ascii="Times New Roman" w:eastAsia="Times New Roman" w:hAnsi="Times New Roman" w:cs="Times New Roman"/>
          <w:sz w:val="24"/>
          <w:szCs w:val="24"/>
        </w:rPr>
        <w:t xml:space="preserve">ar </w:t>
      </w:r>
      <w:r w:rsidR="004723FC" w:rsidRPr="00910472">
        <w:rPr>
          <w:rFonts w:ascii="Times New Roman" w:eastAsia="Times New Roman" w:hAnsi="Times New Roman" w:cs="Times New Roman"/>
          <w:sz w:val="24"/>
          <w:szCs w:val="24"/>
        </w:rPr>
        <w:t xml:space="preserve">II </w:t>
      </w:r>
      <w:r w:rsidR="00057F9A" w:rsidRPr="00910472">
        <w:rPr>
          <w:rFonts w:ascii="Times New Roman" w:eastAsia="Times New Roman" w:hAnsi="Times New Roman" w:cs="Times New Roman"/>
          <w:sz w:val="24"/>
          <w:szCs w:val="24"/>
        </w:rPr>
        <w:t xml:space="preserve">have </w:t>
      </w:r>
      <w:r w:rsidR="004723FC" w:rsidRPr="00910472">
        <w:rPr>
          <w:rFonts w:ascii="Times New Roman" w:eastAsia="Times New Roman" w:hAnsi="Times New Roman" w:cs="Times New Roman"/>
          <w:sz w:val="24"/>
          <w:szCs w:val="24"/>
        </w:rPr>
        <w:t xml:space="preserve">in part driven intensification for which </w:t>
      </w:r>
      <w:r w:rsidR="009D7589">
        <w:rPr>
          <w:rFonts w:ascii="Times New Roman" w:eastAsia="Times New Roman" w:hAnsi="Times New Roman" w:cs="Times New Roman"/>
          <w:sz w:val="24"/>
          <w:szCs w:val="24"/>
        </w:rPr>
        <w:t xml:space="preserve">adverse </w:t>
      </w:r>
      <w:r w:rsidR="004723FC" w:rsidRPr="00910472">
        <w:rPr>
          <w:rFonts w:ascii="Times New Roman" w:eastAsia="Times New Roman" w:hAnsi="Times New Roman" w:cs="Times New Roman"/>
          <w:sz w:val="24"/>
          <w:szCs w:val="24"/>
        </w:rPr>
        <w:t>animal welfare side effects are an unintended consequence</w:t>
      </w:r>
      <w:r w:rsidR="006954F3">
        <w:rPr>
          <w:rFonts w:ascii="Times New Roman" w:eastAsia="Times New Roman" w:hAnsi="Times New Roman" w:cs="Times New Roman"/>
          <w:sz w:val="24"/>
          <w:szCs w:val="24"/>
        </w:rPr>
        <w:t>; another repercussive effect</w:t>
      </w:r>
      <w:r w:rsidR="004723FC" w:rsidRPr="00910472">
        <w:rPr>
          <w:rFonts w:ascii="Times New Roman" w:eastAsia="Times New Roman" w:hAnsi="Times New Roman" w:cs="Times New Roman"/>
          <w:sz w:val="24"/>
          <w:szCs w:val="24"/>
        </w:rPr>
        <w:t xml:space="preserve">. </w:t>
      </w:r>
      <w:r w:rsidR="004723FC" w:rsidRPr="00910472">
        <w:rPr>
          <w:rFonts w:ascii="Times New Roman" w:hAnsi="Times New Roman" w:cs="Times New Roman"/>
          <w:sz w:val="24"/>
          <w:szCs w:val="24"/>
        </w:rPr>
        <w:t xml:space="preserve">Culling </w:t>
      </w:r>
      <w:r w:rsidR="004723FC" w:rsidRPr="00910472">
        <w:rPr>
          <w:rFonts w:ascii="Times New Roman" w:hAnsi="Times New Roman" w:cs="Times New Roman"/>
          <w:sz w:val="24"/>
          <w:szCs w:val="24"/>
        </w:rPr>
        <w:lastRenderedPageBreak/>
        <w:t>may be too traumatic to be repeatable in political terms</w:t>
      </w:r>
      <w:r w:rsidR="00B22FE5">
        <w:rPr>
          <w:rFonts w:ascii="Times New Roman" w:hAnsi="Times New Roman" w:cs="Times New Roman"/>
          <w:sz w:val="24"/>
          <w:szCs w:val="24"/>
        </w:rPr>
        <w:t xml:space="preserve"> (</w:t>
      </w:r>
      <w:proofErr w:type="spellStart"/>
      <w:r w:rsidR="00B22FE5">
        <w:rPr>
          <w:rFonts w:ascii="Times New Roman" w:hAnsi="Times New Roman" w:cs="Times New Roman"/>
          <w:sz w:val="24"/>
          <w:szCs w:val="24"/>
        </w:rPr>
        <w:t>Convery</w:t>
      </w:r>
      <w:proofErr w:type="spellEnd"/>
      <w:r w:rsidR="00B22FE5">
        <w:rPr>
          <w:rFonts w:ascii="Times New Roman" w:hAnsi="Times New Roman" w:cs="Times New Roman"/>
          <w:sz w:val="24"/>
          <w:szCs w:val="24"/>
        </w:rPr>
        <w:t xml:space="preserve"> </w:t>
      </w:r>
      <w:r w:rsidR="00B22FE5" w:rsidRPr="00B22FE5">
        <w:rPr>
          <w:rFonts w:ascii="Times New Roman" w:hAnsi="Times New Roman" w:cs="Times New Roman"/>
          <w:i/>
          <w:sz w:val="24"/>
          <w:szCs w:val="24"/>
        </w:rPr>
        <w:t>et al.</w:t>
      </w:r>
      <w:r w:rsidR="00B22FE5">
        <w:rPr>
          <w:rFonts w:ascii="Times New Roman" w:hAnsi="Times New Roman" w:cs="Times New Roman"/>
          <w:sz w:val="24"/>
          <w:szCs w:val="24"/>
        </w:rPr>
        <w:t>, 2005)</w:t>
      </w:r>
      <w:r w:rsidR="00E54F01">
        <w:rPr>
          <w:rFonts w:ascii="Times New Roman" w:hAnsi="Times New Roman" w:cs="Times New Roman"/>
          <w:sz w:val="24"/>
          <w:szCs w:val="24"/>
        </w:rPr>
        <w:t xml:space="preserve"> with the potential to</w:t>
      </w:r>
      <w:r w:rsidR="004723FC" w:rsidRPr="00910472">
        <w:rPr>
          <w:rFonts w:ascii="Times New Roman" w:hAnsi="Times New Roman" w:cs="Times New Roman"/>
          <w:sz w:val="24"/>
          <w:szCs w:val="24"/>
        </w:rPr>
        <w:t xml:space="preserve"> stigmatise production systems and be</w:t>
      </w:r>
      <w:r w:rsidR="00E54F01">
        <w:rPr>
          <w:rFonts w:ascii="Times New Roman" w:hAnsi="Times New Roman" w:cs="Times New Roman"/>
          <w:sz w:val="24"/>
          <w:szCs w:val="24"/>
        </w:rPr>
        <w:t>come</w:t>
      </w:r>
      <w:r w:rsidR="004723FC" w:rsidRPr="00910472">
        <w:rPr>
          <w:rFonts w:ascii="Times New Roman" w:hAnsi="Times New Roman" w:cs="Times New Roman"/>
          <w:sz w:val="24"/>
          <w:szCs w:val="24"/>
        </w:rPr>
        <w:t xml:space="preserve"> politically problematic </w:t>
      </w:r>
      <w:r w:rsidR="000F212A">
        <w:rPr>
          <w:rFonts w:ascii="Times New Roman" w:hAnsi="Times New Roman" w:cs="Times New Roman"/>
          <w:sz w:val="24"/>
          <w:szCs w:val="24"/>
        </w:rPr>
        <w:t>f</w:t>
      </w:r>
      <w:r w:rsidR="004723FC" w:rsidRPr="00910472">
        <w:rPr>
          <w:rFonts w:ascii="Times New Roman" w:hAnsi="Times New Roman" w:cs="Times New Roman"/>
          <w:sz w:val="24"/>
          <w:szCs w:val="24"/>
        </w:rPr>
        <w:t xml:space="preserve">or would-be decision makers. Outbreaks demand action yet </w:t>
      </w:r>
      <w:r w:rsidR="000956D6">
        <w:rPr>
          <w:rFonts w:ascii="Times New Roman" w:hAnsi="Times New Roman" w:cs="Times New Roman"/>
          <w:sz w:val="24"/>
          <w:szCs w:val="24"/>
        </w:rPr>
        <w:t xml:space="preserve">all </w:t>
      </w:r>
      <w:r w:rsidR="004723FC" w:rsidRPr="00910472">
        <w:rPr>
          <w:rFonts w:ascii="Times New Roman" w:hAnsi="Times New Roman" w:cs="Times New Roman"/>
          <w:sz w:val="24"/>
          <w:szCs w:val="24"/>
        </w:rPr>
        <w:t xml:space="preserve">available actions </w:t>
      </w:r>
      <w:r w:rsidR="00D25679">
        <w:rPr>
          <w:rFonts w:ascii="Times New Roman" w:hAnsi="Times New Roman" w:cs="Times New Roman"/>
          <w:sz w:val="24"/>
          <w:szCs w:val="24"/>
        </w:rPr>
        <w:t>can</w:t>
      </w:r>
      <w:r w:rsidR="00D25679" w:rsidRPr="00910472">
        <w:rPr>
          <w:rFonts w:ascii="Times New Roman" w:hAnsi="Times New Roman" w:cs="Times New Roman"/>
          <w:sz w:val="24"/>
          <w:szCs w:val="24"/>
        </w:rPr>
        <w:t xml:space="preserve"> </w:t>
      </w:r>
      <w:r w:rsidR="004723FC" w:rsidRPr="00910472">
        <w:rPr>
          <w:rFonts w:ascii="Times New Roman" w:hAnsi="Times New Roman" w:cs="Times New Roman"/>
          <w:sz w:val="24"/>
          <w:szCs w:val="24"/>
        </w:rPr>
        <w:t>be unpalatable.</w:t>
      </w:r>
      <w:r w:rsidR="00057F9A">
        <w:rPr>
          <w:rFonts w:ascii="Times New Roman" w:hAnsi="Times New Roman" w:cs="Times New Roman"/>
          <w:sz w:val="24"/>
          <w:szCs w:val="24"/>
        </w:rPr>
        <w:t xml:space="preserve"> Finally, public responses to livestock disease risk are intersubjective, drawing on earlier experiences, media coverage and other dynamic socio-economic and socio-cultural contin</w:t>
      </w:r>
      <w:r w:rsidR="00854DA3">
        <w:rPr>
          <w:rFonts w:ascii="Times New Roman" w:hAnsi="Times New Roman" w:cs="Times New Roman"/>
          <w:sz w:val="24"/>
          <w:szCs w:val="24"/>
        </w:rPr>
        <w:t xml:space="preserve">gencies (Duckett </w:t>
      </w:r>
      <w:r w:rsidR="0019498D">
        <w:rPr>
          <w:rFonts w:ascii="Times New Roman" w:hAnsi="Times New Roman" w:cs="Times New Roman"/>
          <w:sz w:val="24"/>
          <w:szCs w:val="24"/>
        </w:rPr>
        <w:t xml:space="preserve">&amp; </w:t>
      </w:r>
      <w:r w:rsidR="00854DA3">
        <w:rPr>
          <w:rFonts w:ascii="Times New Roman" w:hAnsi="Times New Roman" w:cs="Times New Roman"/>
          <w:sz w:val="24"/>
          <w:szCs w:val="24"/>
        </w:rPr>
        <w:t>Busby, 2013;</w:t>
      </w:r>
      <w:r w:rsidR="00057F9A">
        <w:rPr>
          <w:rFonts w:ascii="Times New Roman" w:hAnsi="Times New Roman" w:cs="Times New Roman"/>
          <w:sz w:val="24"/>
          <w:szCs w:val="24"/>
        </w:rPr>
        <w:t xml:space="preserve"> Busby </w:t>
      </w:r>
      <w:r w:rsidR="0019498D">
        <w:rPr>
          <w:rFonts w:ascii="Times New Roman" w:hAnsi="Times New Roman" w:cs="Times New Roman"/>
          <w:sz w:val="24"/>
          <w:szCs w:val="24"/>
        </w:rPr>
        <w:t>&amp;</w:t>
      </w:r>
      <w:r w:rsidR="00057F9A">
        <w:rPr>
          <w:rFonts w:ascii="Times New Roman" w:hAnsi="Times New Roman" w:cs="Times New Roman"/>
          <w:sz w:val="24"/>
          <w:szCs w:val="24"/>
        </w:rPr>
        <w:t xml:space="preserve"> Duckett, 2012) making response to outbreaks a highly charged political exercise</w:t>
      </w:r>
      <w:r w:rsidR="00DF6346">
        <w:rPr>
          <w:rFonts w:ascii="Times New Roman" w:hAnsi="Times New Roman" w:cs="Times New Roman"/>
          <w:sz w:val="24"/>
          <w:szCs w:val="24"/>
        </w:rPr>
        <w:t xml:space="preserve"> </w:t>
      </w:r>
      <w:r w:rsidR="00DF6346" w:rsidRPr="00910472">
        <w:rPr>
          <w:rFonts w:ascii="Times New Roman" w:hAnsi="Times New Roman" w:cs="Times New Roman"/>
          <w:sz w:val="24"/>
          <w:szCs w:val="24"/>
        </w:rPr>
        <w:t>(6</w:t>
      </w:r>
      <w:r w:rsidR="00DF6346">
        <w:rPr>
          <w:rFonts w:ascii="Times New Roman" w:hAnsi="Times New Roman" w:cs="Times New Roman"/>
          <w:sz w:val="24"/>
          <w:szCs w:val="24"/>
        </w:rPr>
        <w:t>, Table 1</w:t>
      </w:r>
      <w:r w:rsidR="00DF6346" w:rsidRPr="00910472">
        <w:rPr>
          <w:rFonts w:ascii="Times New Roman" w:hAnsi="Times New Roman" w:cs="Times New Roman"/>
          <w:sz w:val="24"/>
          <w:szCs w:val="24"/>
        </w:rPr>
        <w:t>)</w:t>
      </w:r>
      <w:r w:rsidR="00057F9A">
        <w:rPr>
          <w:rFonts w:ascii="Times New Roman" w:hAnsi="Times New Roman" w:cs="Times New Roman"/>
          <w:sz w:val="24"/>
          <w:szCs w:val="24"/>
        </w:rPr>
        <w:t>.</w:t>
      </w:r>
    </w:p>
    <w:p w14:paraId="6B42ABA8" w14:textId="6B70CBF6" w:rsidR="001C7583" w:rsidRDefault="00A729A9" w:rsidP="00F134D6">
      <w:pPr>
        <w:spacing w:after="240" w:line="480" w:lineRule="auto"/>
        <w:rPr>
          <w:rFonts w:ascii="Times New Roman" w:hAnsi="Times New Roman" w:cs="Times New Roman"/>
          <w:sz w:val="24"/>
          <w:szCs w:val="24"/>
        </w:rPr>
      </w:pPr>
      <w:r w:rsidRPr="00910472">
        <w:rPr>
          <w:rFonts w:ascii="Times New Roman" w:hAnsi="Times New Roman" w:cs="Times New Roman"/>
          <w:b/>
          <w:sz w:val="24"/>
          <w:szCs w:val="24"/>
        </w:rPr>
        <w:t xml:space="preserve">How are the </w:t>
      </w:r>
      <w:r w:rsidR="008B011B" w:rsidRPr="00910472">
        <w:rPr>
          <w:rFonts w:ascii="Times New Roman" w:hAnsi="Times New Roman" w:cs="Times New Roman"/>
          <w:b/>
          <w:sz w:val="24"/>
          <w:szCs w:val="24"/>
        </w:rPr>
        <w:t xml:space="preserve">strategies </w:t>
      </w:r>
      <w:r w:rsidR="008B011B">
        <w:rPr>
          <w:rFonts w:ascii="Times New Roman" w:hAnsi="Times New Roman" w:cs="Times New Roman"/>
          <w:b/>
          <w:sz w:val="24"/>
          <w:szCs w:val="24"/>
        </w:rPr>
        <w:t>to tackle wicked problems</w:t>
      </w:r>
      <w:r w:rsidR="008B011B" w:rsidRPr="00910472">
        <w:rPr>
          <w:rFonts w:ascii="Times New Roman" w:hAnsi="Times New Roman" w:cs="Times New Roman"/>
          <w:b/>
          <w:sz w:val="24"/>
          <w:szCs w:val="24"/>
        </w:rPr>
        <w:t xml:space="preserve"> </w:t>
      </w:r>
      <w:r w:rsidRPr="00910472">
        <w:rPr>
          <w:rFonts w:ascii="Times New Roman" w:hAnsi="Times New Roman" w:cs="Times New Roman"/>
          <w:b/>
          <w:sz w:val="24"/>
          <w:szCs w:val="24"/>
        </w:rPr>
        <w:t xml:space="preserve">reflected in practice? </w:t>
      </w:r>
      <w:r w:rsidR="00CB6905" w:rsidRPr="00910472">
        <w:rPr>
          <w:rFonts w:ascii="Times New Roman" w:hAnsi="Times New Roman" w:cs="Times New Roman"/>
          <w:sz w:val="24"/>
          <w:szCs w:val="24"/>
        </w:rPr>
        <w:t xml:space="preserve">Across the panoply of recent crises besetting the United Kingdom in the area of livestock disease the </w:t>
      </w:r>
      <w:r w:rsidR="00D05787">
        <w:rPr>
          <w:rFonts w:ascii="Times New Roman" w:hAnsi="Times New Roman" w:cs="Times New Roman"/>
          <w:sz w:val="24"/>
          <w:szCs w:val="24"/>
        </w:rPr>
        <w:t xml:space="preserve">available </w:t>
      </w:r>
      <w:r w:rsidR="00CB6905" w:rsidRPr="00910472">
        <w:rPr>
          <w:rFonts w:ascii="Times New Roman" w:hAnsi="Times New Roman" w:cs="Times New Roman"/>
          <w:sz w:val="24"/>
          <w:szCs w:val="24"/>
        </w:rPr>
        <w:t xml:space="preserve">toolbox has been extensively </w:t>
      </w:r>
      <w:r w:rsidR="00824975">
        <w:rPr>
          <w:rFonts w:ascii="Times New Roman" w:hAnsi="Times New Roman" w:cs="Times New Roman"/>
          <w:sz w:val="24"/>
          <w:szCs w:val="24"/>
        </w:rPr>
        <w:t>and variously</w:t>
      </w:r>
      <w:r w:rsidR="000F2C24">
        <w:rPr>
          <w:rFonts w:ascii="Times New Roman" w:hAnsi="Times New Roman" w:cs="Times New Roman"/>
          <w:sz w:val="24"/>
          <w:szCs w:val="24"/>
        </w:rPr>
        <w:t xml:space="preserve"> called into service</w:t>
      </w:r>
      <w:r w:rsidR="00CB6905" w:rsidRPr="00910472">
        <w:rPr>
          <w:rFonts w:ascii="Times New Roman" w:hAnsi="Times New Roman" w:cs="Times New Roman"/>
          <w:sz w:val="24"/>
          <w:szCs w:val="24"/>
        </w:rPr>
        <w:t>. Recent experie</w:t>
      </w:r>
      <w:r w:rsidR="009D0574">
        <w:rPr>
          <w:rFonts w:ascii="Times New Roman" w:hAnsi="Times New Roman" w:cs="Times New Roman"/>
          <w:sz w:val="24"/>
          <w:szCs w:val="24"/>
        </w:rPr>
        <w:t xml:space="preserve">nces of </w:t>
      </w:r>
      <w:r w:rsidR="00CB6905" w:rsidRPr="00910472">
        <w:rPr>
          <w:rFonts w:ascii="Times New Roman" w:hAnsi="Times New Roman" w:cs="Times New Roman"/>
          <w:sz w:val="24"/>
          <w:szCs w:val="24"/>
        </w:rPr>
        <w:t xml:space="preserve">FMD </w:t>
      </w:r>
      <w:r w:rsidR="00A66B2B" w:rsidRPr="00910472">
        <w:rPr>
          <w:rFonts w:ascii="Times New Roman" w:hAnsi="Times New Roman" w:cs="Times New Roman"/>
          <w:sz w:val="24"/>
          <w:szCs w:val="24"/>
        </w:rPr>
        <w:t>have, for example</w:t>
      </w:r>
      <w:r w:rsidR="00F95D26">
        <w:rPr>
          <w:rFonts w:ascii="Times New Roman" w:hAnsi="Times New Roman" w:cs="Times New Roman"/>
          <w:sz w:val="24"/>
          <w:szCs w:val="24"/>
        </w:rPr>
        <w:t>,</w:t>
      </w:r>
      <w:r w:rsidR="00A66B2B" w:rsidRPr="00910472">
        <w:rPr>
          <w:rFonts w:ascii="Times New Roman" w:hAnsi="Times New Roman" w:cs="Times New Roman"/>
          <w:sz w:val="24"/>
          <w:szCs w:val="24"/>
        </w:rPr>
        <w:t xml:space="preserve"> resulted in the formation of </w:t>
      </w:r>
      <w:r w:rsidR="00F24FEB" w:rsidRPr="007C343C">
        <w:rPr>
          <w:rFonts w:ascii="Times New Roman" w:hAnsi="Times New Roman" w:cs="Times New Roman"/>
          <w:i/>
          <w:sz w:val="24"/>
          <w:szCs w:val="24"/>
        </w:rPr>
        <w:t xml:space="preserve">public </w:t>
      </w:r>
      <w:r w:rsidR="00A66B2B" w:rsidRPr="007C343C">
        <w:rPr>
          <w:rFonts w:ascii="Times New Roman" w:hAnsi="Times New Roman" w:cs="Times New Roman"/>
          <w:i/>
          <w:sz w:val="24"/>
          <w:szCs w:val="24"/>
        </w:rPr>
        <w:t>participatory</w:t>
      </w:r>
      <w:r w:rsidR="00A66B2B" w:rsidRPr="00910472">
        <w:rPr>
          <w:rFonts w:ascii="Times New Roman" w:hAnsi="Times New Roman" w:cs="Times New Roman"/>
          <w:sz w:val="24"/>
          <w:szCs w:val="24"/>
        </w:rPr>
        <w:t xml:space="preserve"> exercises </w:t>
      </w:r>
      <w:r w:rsidR="008F566B" w:rsidRPr="00910472">
        <w:rPr>
          <w:rFonts w:ascii="Times New Roman" w:hAnsi="Times New Roman" w:cs="Times New Roman"/>
          <w:sz w:val="24"/>
          <w:szCs w:val="24"/>
        </w:rPr>
        <w:t>(</w:t>
      </w:r>
      <w:r w:rsidR="00821D40">
        <w:rPr>
          <w:rFonts w:ascii="Times New Roman" w:hAnsi="Times New Roman" w:cs="Times New Roman"/>
          <w:sz w:val="24"/>
          <w:szCs w:val="24"/>
        </w:rPr>
        <w:t xml:space="preserve">strategy </w:t>
      </w:r>
      <w:r w:rsidR="00F24FEB">
        <w:rPr>
          <w:rFonts w:ascii="Times New Roman" w:hAnsi="Times New Roman" w:cs="Times New Roman"/>
          <w:sz w:val="24"/>
          <w:szCs w:val="24"/>
        </w:rPr>
        <w:t>6</w:t>
      </w:r>
      <w:r w:rsidR="008F566B" w:rsidRPr="00910472">
        <w:rPr>
          <w:rFonts w:ascii="Times New Roman" w:hAnsi="Times New Roman" w:cs="Times New Roman"/>
          <w:sz w:val="24"/>
          <w:szCs w:val="24"/>
        </w:rPr>
        <w:t>a</w:t>
      </w:r>
      <w:r w:rsidR="0027254C">
        <w:rPr>
          <w:rFonts w:ascii="Times New Roman" w:hAnsi="Times New Roman" w:cs="Times New Roman"/>
          <w:sz w:val="24"/>
          <w:szCs w:val="24"/>
        </w:rPr>
        <w:t>, Fig. 1</w:t>
      </w:r>
      <w:r w:rsidR="008F566B" w:rsidRPr="00910472">
        <w:rPr>
          <w:rFonts w:ascii="Times New Roman" w:hAnsi="Times New Roman" w:cs="Times New Roman"/>
          <w:sz w:val="24"/>
          <w:szCs w:val="24"/>
        </w:rPr>
        <w:t xml:space="preserve">) </w:t>
      </w:r>
      <w:r w:rsidR="00A66B2B" w:rsidRPr="00910472">
        <w:rPr>
          <w:rFonts w:ascii="Times New Roman" w:hAnsi="Times New Roman" w:cs="Times New Roman"/>
          <w:sz w:val="24"/>
          <w:szCs w:val="24"/>
        </w:rPr>
        <w:t>consider</w:t>
      </w:r>
      <w:r w:rsidR="00DF6346">
        <w:rPr>
          <w:rFonts w:ascii="Times New Roman" w:hAnsi="Times New Roman" w:cs="Times New Roman"/>
          <w:sz w:val="24"/>
          <w:szCs w:val="24"/>
        </w:rPr>
        <w:t>ing, for example,</w:t>
      </w:r>
      <w:r w:rsidR="00A66B2B" w:rsidRPr="00910472">
        <w:rPr>
          <w:rFonts w:ascii="Times New Roman" w:hAnsi="Times New Roman" w:cs="Times New Roman"/>
          <w:sz w:val="24"/>
          <w:szCs w:val="24"/>
        </w:rPr>
        <w:t xml:space="preserve"> issues of access to the countryside during livestock disease outbreaks.</w:t>
      </w:r>
      <w:r w:rsidR="00A408F9" w:rsidRPr="00910472">
        <w:rPr>
          <w:rFonts w:ascii="Times New Roman" w:hAnsi="Times New Roman" w:cs="Times New Roman"/>
          <w:sz w:val="24"/>
          <w:szCs w:val="24"/>
        </w:rPr>
        <w:t xml:space="preserve"> </w:t>
      </w:r>
      <w:r w:rsidR="00DF6346">
        <w:rPr>
          <w:rFonts w:ascii="Times New Roman" w:hAnsi="Times New Roman" w:cs="Times New Roman"/>
          <w:sz w:val="24"/>
          <w:szCs w:val="24"/>
        </w:rPr>
        <w:t>R</w:t>
      </w:r>
      <w:r w:rsidR="00F24FEB">
        <w:rPr>
          <w:rFonts w:ascii="Times New Roman" w:hAnsi="Times New Roman" w:cs="Times New Roman"/>
          <w:sz w:val="24"/>
          <w:szCs w:val="24"/>
        </w:rPr>
        <w:t>ecently,</w:t>
      </w:r>
      <w:r w:rsidR="00A408F9" w:rsidRPr="00910472">
        <w:rPr>
          <w:rFonts w:ascii="Times New Roman" w:hAnsi="Times New Roman" w:cs="Times New Roman"/>
          <w:sz w:val="24"/>
          <w:szCs w:val="24"/>
        </w:rPr>
        <w:t xml:space="preserve"> </w:t>
      </w:r>
      <w:r w:rsidR="00A408F9" w:rsidRPr="007C343C">
        <w:rPr>
          <w:rFonts w:ascii="Times New Roman" w:hAnsi="Times New Roman" w:cs="Times New Roman"/>
          <w:i/>
          <w:sz w:val="24"/>
          <w:szCs w:val="24"/>
        </w:rPr>
        <w:t>interdisciplinary</w:t>
      </w:r>
      <w:r w:rsidR="00A408F9" w:rsidRPr="00910472">
        <w:rPr>
          <w:rFonts w:ascii="Times New Roman" w:hAnsi="Times New Roman" w:cs="Times New Roman"/>
          <w:sz w:val="24"/>
          <w:szCs w:val="24"/>
        </w:rPr>
        <w:t xml:space="preserve"> and </w:t>
      </w:r>
      <w:r w:rsidR="00A408F9" w:rsidRPr="007C343C">
        <w:rPr>
          <w:rFonts w:ascii="Times New Roman" w:hAnsi="Times New Roman" w:cs="Times New Roman"/>
          <w:i/>
          <w:sz w:val="24"/>
          <w:szCs w:val="24"/>
        </w:rPr>
        <w:t xml:space="preserve">participatory </w:t>
      </w:r>
      <w:r w:rsidR="000F2C24">
        <w:rPr>
          <w:rFonts w:ascii="Times New Roman" w:hAnsi="Times New Roman" w:cs="Times New Roman"/>
          <w:sz w:val="24"/>
          <w:szCs w:val="24"/>
        </w:rPr>
        <w:t xml:space="preserve">initiatives </w:t>
      </w:r>
      <w:r w:rsidR="008F566B" w:rsidRPr="00910472">
        <w:rPr>
          <w:rFonts w:ascii="Times New Roman" w:hAnsi="Times New Roman" w:cs="Times New Roman"/>
          <w:sz w:val="24"/>
          <w:szCs w:val="24"/>
        </w:rPr>
        <w:t>(</w:t>
      </w:r>
      <w:r w:rsidR="00821D40">
        <w:rPr>
          <w:rFonts w:ascii="Times New Roman" w:hAnsi="Times New Roman" w:cs="Times New Roman"/>
          <w:sz w:val="24"/>
          <w:szCs w:val="24"/>
        </w:rPr>
        <w:t xml:space="preserve">strategies </w:t>
      </w:r>
      <w:r w:rsidR="008F566B" w:rsidRPr="00910472">
        <w:rPr>
          <w:rFonts w:ascii="Times New Roman" w:hAnsi="Times New Roman" w:cs="Times New Roman"/>
          <w:sz w:val="24"/>
          <w:szCs w:val="24"/>
        </w:rPr>
        <w:t>2a</w:t>
      </w:r>
      <w:r w:rsidR="00F95D26">
        <w:rPr>
          <w:rFonts w:ascii="Times New Roman" w:hAnsi="Times New Roman" w:cs="Times New Roman"/>
          <w:sz w:val="24"/>
          <w:szCs w:val="24"/>
        </w:rPr>
        <w:t xml:space="preserve"> and</w:t>
      </w:r>
      <w:r w:rsidR="008F566B" w:rsidRPr="00910472">
        <w:rPr>
          <w:rFonts w:ascii="Times New Roman" w:hAnsi="Times New Roman" w:cs="Times New Roman"/>
          <w:sz w:val="24"/>
          <w:szCs w:val="24"/>
        </w:rPr>
        <w:t xml:space="preserve"> 4a</w:t>
      </w:r>
      <w:r w:rsidR="00854DA3">
        <w:rPr>
          <w:rFonts w:ascii="Times New Roman" w:hAnsi="Times New Roman" w:cs="Times New Roman"/>
          <w:sz w:val="24"/>
          <w:szCs w:val="24"/>
        </w:rPr>
        <w:t>, Fig. 1</w:t>
      </w:r>
      <w:r w:rsidR="008F566B" w:rsidRPr="00910472">
        <w:rPr>
          <w:rFonts w:ascii="Times New Roman" w:hAnsi="Times New Roman" w:cs="Times New Roman"/>
          <w:sz w:val="24"/>
          <w:szCs w:val="24"/>
        </w:rPr>
        <w:t xml:space="preserve">) </w:t>
      </w:r>
      <w:r w:rsidR="000F2C24">
        <w:rPr>
          <w:rFonts w:ascii="Times New Roman" w:hAnsi="Times New Roman" w:cs="Times New Roman"/>
          <w:sz w:val="24"/>
          <w:szCs w:val="24"/>
        </w:rPr>
        <w:t>have been</w:t>
      </w:r>
      <w:r w:rsidR="00DD3FC0" w:rsidRPr="00910472">
        <w:rPr>
          <w:rFonts w:ascii="Times New Roman" w:hAnsi="Times New Roman" w:cs="Times New Roman"/>
          <w:sz w:val="24"/>
          <w:szCs w:val="24"/>
        </w:rPr>
        <w:t xml:space="preserve"> de</w:t>
      </w:r>
      <w:r w:rsidR="00F24FEB">
        <w:rPr>
          <w:rFonts w:ascii="Times New Roman" w:hAnsi="Times New Roman" w:cs="Times New Roman"/>
          <w:sz w:val="24"/>
          <w:szCs w:val="24"/>
        </w:rPr>
        <w:t>ployed</w:t>
      </w:r>
      <w:r w:rsidR="00DD3FC0" w:rsidRPr="00910472">
        <w:rPr>
          <w:rFonts w:ascii="Times New Roman" w:hAnsi="Times New Roman" w:cs="Times New Roman"/>
          <w:sz w:val="24"/>
          <w:szCs w:val="24"/>
        </w:rPr>
        <w:t xml:space="preserve"> by </w:t>
      </w:r>
      <w:r w:rsidR="00480B27">
        <w:rPr>
          <w:rFonts w:ascii="Times New Roman" w:hAnsi="Times New Roman" w:cs="Times New Roman"/>
          <w:sz w:val="24"/>
          <w:szCs w:val="24"/>
        </w:rPr>
        <w:t>S</w:t>
      </w:r>
      <w:r w:rsidR="00BC55B1">
        <w:rPr>
          <w:rFonts w:ascii="Times New Roman" w:hAnsi="Times New Roman" w:cs="Times New Roman"/>
          <w:sz w:val="24"/>
          <w:szCs w:val="24"/>
        </w:rPr>
        <w:t xml:space="preserve">cottish </w:t>
      </w:r>
      <w:r w:rsidR="00480B27">
        <w:rPr>
          <w:rFonts w:ascii="Times New Roman" w:hAnsi="Times New Roman" w:cs="Times New Roman"/>
          <w:sz w:val="24"/>
          <w:szCs w:val="24"/>
        </w:rPr>
        <w:t>G</w:t>
      </w:r>
      <w:r w:rsidR="00BC55B1">
        <w:rPr>
          <w:rFonts w:ascii="Times New Roman" w:hAnsi="Times New Roman" w:cs="Times New Roman"/>
          <w:sz w:val="24"/>
          <w:szCs w:val="24"/>
        </w:rPr>
        <w:t>overnment</w:t>
      </w:r>
      <w:r w:rsidR="00DD3FC0" w:rsidRPr="00910472">
        <w:rPr>
          <w:rFonts w:ascii="Times New Roman" w:hAnsi="Times New Roman" w:cs="Times New Roman"/>
          <w:sz w:val="24"/>
          <w:szCs w:val="24"/>
        </w:rPr>
        <w:t xml:space="preserve"> </w:t>
      </w:r>
      <w:r w:rsidR="00DF6346">
        <w:rPr>
          <w:rFonts w:ascii="Times New Roman" w:hAnsi="Times New Roman" w:cs="Times New Roman"/>
          <w:sz w:val="24"/>
          <w:szCs w:val="24"/>
        </w:rPr>
        <w:t>through</w:t>
      </w:r>
      <w:r w:rsidR="00DF6346" w:rsidRPr="00910472">
        <w:rPr>
          <w:rFonts w:ascii="Times New Roman" w:hAnsi="Times New Roman" w:cs="Times New Roman"/>
          <w:sz w:val="24"/>
          <w:szCs w:val="24"/>
        </w:rPr>
        <w:t xml:space="preserve"> </w:t>
      </w:r>
      <w:r w:rsidR="00DD3FC0" w:rsidRPr="00910472">
        <w:rPr>
          <w:rFonts w:ascii="Times New Roman" w:hAnsi="Times New Roman" w:cs="Times New Roman"/>
          <w:sz w:val="24"/>
          <w:szCs w:val="24"/>
        </w:rPr>
        <w:t>its Centre for Excellence in Livestock Disease Outbreaks (</w:t>
      </w:r>
      <w:hyperlink r:id="rId9" w:history="1">
        <w:r w:rsidR="00F24FEB" w:rsidRPr="00F24FEB">
          <w:rPr>
            <w:rFonts w:ascii="Times New Roman" w:hAnsi="Times New Roman" w:cs="Times New Roman"/>
            <w:sz w:val="24"/>
            <w:szCs w:val="24"/>
          </w:rPr>
          <w:t>www.epicscotland.org</w:t>
        </w:r>
      </w:hyperlink>
      <w:r w:rsidR="00DD3FC0" w:rsidRPr="00910472">
        <w:rPr>
          <w:rFonts w:ascii="Times New Roman" w:hAnsi="Times New Roman" w:cs="Times New Roman"/>
          <w:sz w:val="24"/>
          <w:szCs w:val="24"/>
        </w:rPr>
        <w:t>)</w:t>
      </w:r>
      <w:r w:rsidR="00D87445">
        <w:rPr>
          <w:rFonts w:ascii="Times New Roman" w:hAnsi="Times New Roman" w:cs="Times New Roman"/>
          <w:sz w:val="24"/>
          <w:szCs w:val="24"/>
        </w:rPr>
        <w:t xml:space="preserve">, </w:t>
      </w:r>
      <w:r w:rsidR="000F2C24">
        <w:rPr>
          <w:rFonts w:ascii="Times New Roman" w:hAnsi="Times New Roman" w:cs="Times New Roman"/>
          <w:sz w:val="24"/>
          <w:szCs w:val="24"/>
        </w:rPr>
        <w:t>including</w:t>
      </w:r>
      <w:r w:rsidR="00547251" w:rsidRPr="00910472">
        <w:rPr>
          <w:rFonts w:ascii="Times New Roman" w:hAnsi="Times New Roman" w:cs="Times New Roman"/>
          <w:sz w:val="24"/>
          <w:szCs w:val="24"/>
        </w:rPr>
        <w:t xml:space="preserve"> </w:t>
      </w:r>
      <w:r w:rsidR="00D87445">
        <w:rPr>
          <w:rFonts w:ascii="Times New Roman" w:hAnsi="Times New Roman" w:cs="Times New Roman"/>
          <w:i/>
          <w:sz w:val="24"/>
          <w:szCs w:val="24"/>
        </w:rPr>
        <w:t>s</w:t>
      </w:r>
      <w:r w:rsidR="00D87445" w:rsidRPr="007C343C">
        <w:rPr>
          <w:rFonts w:ascii="Times New Roman" w:hAnsi="Times New Roman" w:cs="Times New Roman"/>
          <w:i/>
          <w:sz w:val="24"/>
          <w:szCs w:val="24"/>
        </w:rPr>
        <w:t xml:space="preserve">cenario </w:t>
      </w:r>
      <w:r w:rsidR="00547251" w:rsidRPr="007C343C">
        <w:rPr>
          <w:rFonts w:ascii="Times New Roman" w:hAnsi="Times New Roman" w:cs="Times New Roman"/>
          <w:i/>
          <w:sz w:val="24"/>
          <w:szCs w:val="24"/>
        </w:rPr>
        <w:t>planning</w:t>
      </w:r>
      <w:r w:rsidR="00547251" w:rsidRPr="00910472">
        <w:rPr>
          <w:rFonts w:ascii="Times New Roman" w:hAnsi="Times New Roman" w:cs="Times New Roman"/>
          <w:sz w:val="24"/>
          <w:szCs w:val="24"/>
        </w:rPr>
        <w:t xml:space="preserve"> exercises</w:t>
      </w:r>
      <w:r w:rsidR="00F24FEB">
        <w:rPr>
          <w:rFonts w:ascii="Times New Roman" w:hAnsi="Times New Roman" w:cs="Times New Roman"/>
          <w:sz w:val="24"/>
          <w:szCs w:val="24"/>
        </w:rPr>
        <w:t xml:space="preserve"> (</w:t>
      </w:r>
      <w:r w:rsidR="00821D40">
        <w:rPr>
          <w:rFonts w:ascii="Times New Roman" w:hAnsi="Times New Roman" w:cs="Times New Roman"/>
          <w:sz w:val="24"/>
          <w:szCs w:val="24"/>
        </w:rPr>
        <w:t xml:space="preserve">strategy </w:t>
      </w:r>
      <w:r w:rsidR="00F24FEB">
        <w:rPr>
          <w:rFonts w:ascii="Times New Roman" w:hAnsi="Times New Roman" w:cs="Times New Roman"/>
          <w:sz w:val="24"/>
          <w:szCs w:val="24"/>
        </w:rPr>
        <w:t>3a, Fig.</w:t>
      </w:r>
      <w:r w:rsidR="00854DA3">
        <w:rPr>
          <w:rFonts w:ascii="Times New Roman" w:hAnsi="Times New Roman" w:cs="Times New Roman"/>
          <w:sz w:val="24"/>
          <w:szCs w:val="24"/>
        </w:rPr>
        <w:t xml:space="preserve"> </w:t>
      </w:r>
      <w:r w:rsidR="00F24FEB">
        <w:rPr>
          <w:rFonts w:ascii="Times New Roman" w:hAnsi="Times New Roman" w:cs="Times New Roman"/>
          <w:sz w:val="24"/>
          <w:szCs w:val="24"/>
        </w:rPr>
        <w:t>1)</w:t>
      </w:r>
      <w:r w:rsidR="00547251" w:rsidRPr="00910472">
        <w:rPr>
          <w:rFonts w:ascii="Times New Roman" w:hAnsi="Times New Roman" w:cs="Times New Roman"/>
          <w:sz w:val="24"/>
          <w:szCs w:val="24"/>
        </w:rPr>
        <w:t xml:space="preserve"> looking at the future of the Scottish cattle sector</w:t>
      </w:r>
      <w:r w:rsidR="000B461F">
        <w:rPr>
          <w:rFonts w:ascii="Times New Roman" w:hAnsi="Times New Roman" w:cs="Times New Roman"/>
          <w:sz w:val="24"/>
          <w:szCs w:val="24"/>
        </w:rPr>
        <w:t xml:space="preserve"> </w:t>
      </w:r>
      <w:r w:rsidR="00DE6585" w:rsidRPr="00B035F2">
        <w:rPr>
          <w:rFonts w:ascii="Times New Roman" w:hAnsi="Times New Roman" w:cs="Times New Roman"/>
          <w:sz w:val="24"/>
          <w:szCs w:val="24"/>
        </w:rPr>
        <w:t>(</w:t>
      </w:r>
      <w:r w:rsidR="00875CF7" w:rsidRPr="00B035F2">
        <w:rPr>
          <w:rFonts w:ascii="Times New Roman" w:hAnsi="Times New Roman" w:cs="Times New Roman"/>
          <w:sz w:val="24"/>
          <w:szCs w:val="24"/>
        </w:rPr>
        <w:t>EPIC</w:t>
      </w:r>
      <w:r w:rsidR="000F2C24" w:rsidRPr="00B035F2">
        <w:rPr>
          <w:rFonts w:ascii="Times New Roman" w:hAnsi="Times New Roman" w:cs="Times New Roman"/>
          <w:sz w:val="24"/>
          <w:szCs w:val="24"/>
        </w:rPr>
        <w:t>, 201</w:t>
      </w:r>
      <w:r w:rsidR="00875CF7" w:rsidRPr="00B035F2">
        <w:rPr>
          <w:rFonts w:ascii="Times New Roman" w:hAnsi="Times New Roman" w:cs="Times New Roman"/>
          <w:sz w:val="24"/>
          <w:szCs w:val="24"/>
        </w:rPr>
        <w:t>4</w:t>
      </w:r>
      <w:r w:rsidR="00DE6585" w:rsidRPr="00B035F2">
        <w:rPr>
          <w:rFonts w:ascii="Times New Roman" w:hAnsi="Times New Roman" w:cs="Times New Roman"/>
          <w:sz w:val="24"/>
          <w:szCs w:val="24"/>
        </w:rPr>
        <w:t xml:space="preserve">) </w:t>
      </w:r>
      <w:r w:rsidR="00547251" w:rsidRPr="00B035F2">
        <w:rPr>
          <w:rFonts w:ascii="Times New Roman" w:hAnsi="Times New Roman" w:cs="Times New Roman"/>
          <w:sz w:val="24"/>
          <w:szCs w:val="24"/>
        </w:rPr>
        <w:t>and the</w:t>
      </w:r>
      <w:r w:rsidR="00547251" w:rsidRPr="00910472">
        <w:rPr>
          <w:rFonts w:ascii="Times New Roman" w:hAnsi="Times New Roman" w:cs="Times New Roman"/>
          <w:sz w:val="24"/>
          <w:szCs w:val="24"/>
        </w:rPr>
        <w:t xml:space="preserve"> sheep sector </w:t>
      </w:r>
      <w:r w:rsidR="00B035F2" w:rsidRPr="00BB572D">
        <w:rPr>
          <w:rFonts w:ascii="Times New Roman" w:hAnsi="Times New Roman" w:cs="Times New Roman"/>
          <w:sz w:val="24"/>
          <w:szCs w:val="24"/>
        </w:rPr>
        <w:t>(</w:t>
      </w:r>
      <w:r w:rsidR="00F95D26" w:rsidRPr="00BB572D">
        <w:rPr>
          <w:rFonts w:ascii="Times New Roman" w:hAnsi="Times New Roman" w:cs="Times New Roman"/>
          <w:sz w:val="24"/>
          <w:szCs w:val="24"/>
        </w:rPr>
        <w:t>EPIC, 2015</w:t>
      </w:r>
      <w:r w:rsidR="00D87445" w:rsidRPr="00BB572D">
        <w:rPr>
          <w:rFonts w:ascii="Times New Roman" w:hAnsi="Times New Roman" w:cs="Times New Roman"/>
          <w:sz w:val="24"/>
          <w:szCs w:val="24"/>
        </w:rPr>
        <w:t>)</w:t>
      </w:r>
      <w:r w:rsidR="00547251" w:rsidRPr="00910472">
        <w:rPr>
          <w:rFonts w:ascii="Times New Roman" w:hAnsi="Times New Roman" w:cs="Times New Roman"/>
          <w:sz w:val="24"/>
          <w:szCs w:val="24"/>
        </w:rPr>
        <w:t>. The work</w:t>
      </w:r>
      <w:r w:rsidR="0063082E" w:rsidRPr="0063082E">
        <w:rPr>
          <w:rFonts w:ascii="Times New Roman" w:hAnsi="Times New Roman" w:cs="Times New Roman"/>
          <w:sz w:val="24"/>
          <w:szCs w:val="24"/>
        </w:rPr>
        <w:t xml:space="preserve"> </w:t>
      </w:r>
      <w:r w:rsidR="0063082E" w:rsidRPr="00910472">
        <w:rPr>
          <w:rFonts w:ascii="Times New Roman" w:hAnsi="Times New Roman" w:cs="Times New Roman"/>
          <w:sz w:val="24"/>
          <w:szCs w:val="24"/>
        </w:rPr>
        <w:t>within the centre</w:t>
      </w:r>
      <w:r w:rsidR="00547251" w:rsidRPr="00910472">
        <w:rPr>
          <w:rFonts w:ascii="Times New Roman" w:hAnsi="Times New Roman" w:cs="Times New Roman"/>
          <w:sz w:val="24"/>
          <w:szCs w:val="24"/>
        </w:rPr>
        <w:t xml:space="preserve"> is </w:t>
      </w:r>
      <w:r w:rsidR="00547251" w:rsidRPr="007C343C">
        <w:rPr>
          <w:rFonts w:ascii="Times New Roman" w:hAnsi="Times New Roman" w:cs="Times New Roman"/>
          <w:i/>
          <w:sz w:val="24"/>
          <w:szCs w:val="24"/>
        </w:rPr>
        <w:t xml:space="preserve">interdisciplinary </w:t>
      </w:r>
      <w:r w:rsidR="000F2C24">
        <w:rPr>
          <w:rFonts w:ascii="Times New Roman" w:hAnsi="Times New Roman" w:cs="Times New Roman"/>
          <w:sz w:val="24"/>
          <w:szCs w:val="24"/>
        </w:rPr>
        <w:t xml:space="preserve">and </w:t>
      </w:r>
      <w:r w:rsidR="000F2C24" w:rsidRPr="00F95D26">
        <w:rPr>
          <w:rFonts w:ascii="Times New Roman" w:hAnsi="Times New Roman" w:cs="Times New Roman"/>
          <w:i/>
          <w:sz w:val="24"/>
          <w:szCs w:val="24"/>
        </w:rPr>
        <w:t>transdisciplinary</w:t>
      </w:r>
      <w:r w:rsidR="00547251" w:rsidRPr="00910472">
        <w:rPr>
          <w:rFonts w:ascii="Times New Roman" w:hAnsi="Times New Roman" w:cs="Times New Roman"/>
          <w:sz w:val="24"/>
          <w:szCs w:val="24"/>
        </w:rPr>
        <w:t xml:space="preserve"> where social scientists, veterinary scientists and other disciples based across Scotland’s major research providers </w:t>
      </w:r>
      <w:r w:rsidR="00AF3B98" w:rsidRPr="00910472">
        <w:rPr>
          <w:rFonts w:ascii="Times New Roman" w:hAnsi="Times New Roman" w:cs="Times New Roman"/>
          <w:sz w:val="24"/>
          <w:szCs w:val="24"/>
        </w:rPr>
        <w:t xml:space="preserve">work together to design a </w:t>
      </w:r>
      <w:r w:rsidR="00AF3B98" w:rsidRPr="007C343C">
        <w:rPr>
          <w:rFonts w:ascii="Times New Roman" w:hAnsi="Times New Roman" w:cs="Times New Roman"/>
          <w:i/>
          <w:sz w:val="24"/>
          <w:szCs w:val="24"/>
        </w:rPr>
        <w:t>holistic</w:t>
      </w:r>
      <w:r w:rsidR="00AF3B98" w:rsidRPr="00910472">
        <w:rPr>
          <w:rFonts w:ascii="Times New Roman" w:hAnsi="Times New Roman" w:cs="Times New Roman"/>
          <w:sz w:val="24"/>
          <w:szCs w:val="24"/>
        </w:rPr>
        <w:t xml:space="preserve"> approach </w:t>
      </w:r>
      <w:r w:rsidR="00854DA3">
        <w:rPr>
          <w:rFonts w:ascii="Times New Roman" w:hAnsi="Times New Roman" w:cs="Times New Roman"/>
          <w:sz w:val="24"/>
          <w:szCs w:val="24"/>
        </w:rPr>
        <w:t>(</w:t>
      </w:r>
      <w:r w:rsidR="00821D40">
        <w:rPr>
          <w:rFonts w:ascii="Times New Roman" w:hAnsi="Times New Roman" w:cs="Times New Roman"/>
          <w:sz w:val="24"/>
          <w:szCs w:val="24"/>
        </w:rPr>
        <w:t xml:space="preserve">strategy </w:t>
      </w:r>
      <w:r w:rsidR="00854DA3">
        <w:rPr>
          <w:rFonts w:ascii="Times New Roman" w:hAnsi="Times New Roman" w:cs="Times New Roman"/>
          <w:sz w:val="24"/>
          <w:szCs w:val="24"/>
        </w:rPr>
        <w:t>5b,</w:t>
      </w:r>
      <w:r w:rsidR="0027254C">
        <w:rPr>
          <w:rFonts w:ascii="Times New Roman" w:hAnsi="Times New Roman" w:cs="Times New Roman"/>
          <w:sz w:val="24"/>
          <w:szCs w:val="24"/>
        </w:rPr>
        <w:t xml:space="preserve"> Fig 1) </w:t>
      </w:r>
      <w:r w:rsidR="001C7583">
        <w:rPr>
          <w:rFonts w:ascii="Times New Roman" w:hAnsi="Times New Roman" w:cs="Times New Roman"/>
          <w:sz w:val="24"/>
          <w:szCs w:val="24"/>
        </w:rPr>
        <w:t>in a one-stop</w:t>
      </w:r>
      <w:r w:rsidR="000021DA">
        <w:rPr>
          <w:rFonts w:ascii="Times New Roman" w:hAnsi="Times New Roman" w:cs="Times New Roman"/>
          <w:sz w:val="24"/>
          <w:szCs w:val="24"/>
        </w:rPr>
        <w:t xml:space="preserve"> </w:t>
      </w:r>
      <w:r w:rsidR="00AF3B98" w:rsidRPr="00910472">
        <w:rPr>
          <w:rFonts w:ascii="Times New Roman" w:hAnsi="Times New Roman" w:cs="Times New Roman"/>
          <w:sz w:val="24"/>
          <w:szCs w:val="24"/>
        </w:rPr>
        <w:t xml:space="preserve">scientific advice </w:t>
      </w:r>
      <w:r w:rsidR="001C7583">
        <w:rPr>
          <w:rFonts w:ascii="Times New Roman" w:hAnsi="Times New Roman" w:cs="Times New Roman"/>
          <w:sz w:val="24"/>
          <w:szCs w:val="24"/>
        </w:rPr>
        <w:t xml:space="preserve">centre </w:t>
      </w:r>
      <w:r w:rsidR="00AF3B98" w:rsidRPr="00910472">
        <w:rPr>
          <w:rFonts w:ascii="Times New Roman" w:hAnsi="Times New Roman" w:cs="Times New Roman"/>
          <w:sz w:val="24"/>
          <w:szCs w:val="24"/>
        </w:rPr>
        <w:t>for policy makers.</w:t>
      </w:r>
    </w:p>
    <w:p w14:paraId="33B595E5" w14:textId="74C5151A" w:rsidR="00CB6905" w:rsidRDefault="00D30BF4" w:rsidP="00F134D6">
      <w:pPr>
        <w:spacing w:after="240" w:line="480" w:lineRule="auto"/>
        <w:rPr>
          <w:rFonts w:ascii="Times New Roman" w:hAnsi="Times New Roman" w:cs="Times New Roman"/>
          <w:sz w:val="24"/>
          <w:szCs w:val="24"/>
        </w:rPr>
      </w:pPr>
      <w:r w:rsidRPr="00215188">
        <w:rPr>
          <w:rFonts w:ascii="Times New Roman" w:hAnsi="Times New Roman" w:cs="Times New Roman"/>
          <w:sz w:val="24"/>
          <w:szCs w:val="24"/>
        </w:rPr>
        <w:t xml:space="preserve">The establishment of structures, like EPIC, that are willing to implement a range of strategies broadly </w:t>
      </w:r>
      <w:r w:rsidR="00F95D26">
        <w:rPr>
          <w:rFonts w:ascii="Times New Roman" w:hAnsi="Times New Roman" w:cs="Times New Roman"/>
          <w:sz w:val="24"/>
          <w:szCs w:val="24"/>
        </w:rPr>
        <w:t>in-line with</w:t>
      </w:r>
      <w:r w:rsidR="00215188">
        <w:rPr>
          <w:rFonts w:ascii="Times New Roman" w:hAnsi="Times New Roman" w:cs="Times New Roman"/>
          <w:sz w:val="24"/>
          <w:szCs w:val="24"/>
        </w:rPr>
        <w:t xml:space="preserve"> those </w:t>
      </w:r>
      <w:r w:rsidRPr="00215188">
        <w:rPr>
          <w:rFonts w:ascii="Times New Roman" w:hAnsi="Times New Roman" w:cs="Times New Roman"/>
          <w:sz w:val="24"/>
          <w:szCs w:val="24"/>
        </w:rPr>
        <w:t xml:space="preserve">promoted in the literature on tackling wicked </w:t>
      </w:r>
      <w:r w:rsidR="00F95D26">
        <w:rPr>
          <w:rFonts w:ascii="Times New Roman" w:hAnsi="Times New Roman" w:cs="Times New Roman"/>
          <w:sz w:val="24"/>
          <w:szCs w:val="24"/>
        </w:rPr>
        <w:lastRenderedPageBreak/>
        <w:t xml:space="preserve">environmental </w:t>
      </w:r>
      <w:r w:rsidRPr="00215188">
        <w:rPr>
          <w:rFonts w:ascii="Times New Roman" w:hAnsi="Times New Roman" w:cs="Times New Roman"/>
          <w:sz w:val="24"/>
          <w:szCs w:val="24"/>
        </w:rPr>
        <w:t>problems</w:t>
      </w:r>
      <w:r w:rsidR="001C7583" w:rsidRPr="00215188">
        <w:rPr>
          <w:rFonts w:ascii="Times New Roman" w:hAnsi="Times New Roman" w:cs="Times New Roman"/>
          <w:sz w:val="24"/>
          <w:szCs w:val="24"/>
        </w:rPr>
        <w:t xml:space="preserve">, does appear to </w:t>
      </w:r>
      <w:r w:rsidRPr="00215188">
        <w:rPr>
          <w:rFonts w:ascii="Times New Roman" w:hAnsi="Times New Roman" w:cs="Times New Roman"/>
          <w:sz w:val="24"/>
          <w:szCs w:val="24"/>
        </w:rPr>
        <w:t>make</w:t>
      </w:r>
      <w:r w:rsidR="001C7583" w:rsidRPr="00215188">
        <w:rPr>
          <w:rFonts w:ascii="Times New Roman" w:hAnsi="Times New Roman" w:cs="Times New Roman"/>
          <w:sz w:val="24"/>
          <w:szCs w:val="24"/>
        </w:rPr>
        <w:t xml:space="preserve"> </w:t>
      </w:r>
      <w:r w:rsidRPr="00215188">
        <w:rPr>
          <w:rFonts w:ascii="Times New Roman" w:hAnsi="Times New Roman" w:cs="Times New Roman"/>
          <w:sz w:val="24"/>
          <w:szCs w:val="24"/>
        </w:rPr>
        <w:t xml:space="preserve">Scotland </w:t>
      </w:r>
      <w:r w:rsidR="001C7583" w:rsidRPr="00215188">
        <w:rPr>
          <w:rFonts w:ascii="Times New Roman" w:hAnsi="Times New Roman" w:cs="Times New Roman"/>
          <w:sz w:val="24"/>
          <w:szCs w:val="24"/>
        </w:rPr>
        <w:t xml:space="preserve">better prepared to meet challenges like those first encountered in 1986 with </w:t>
      </w:r>
      <w:r w:rsidR="00F95D26">
        <w:rPr>
          <w:rFonts w:ascii="Times New Roman" w:hAnsi="Times New Roman" w:cs="Times New Roman"/>
          <w:sz w:val="24"/>
          <w:szCs w:val="24"/>
        </w:rPr>
        <w:t>b</w:t>
      </w:r>
      <w:r w:rsidR="00F95D26" w:rsidRPr="00F95D26">
        <w:rPr>
          <w:rFonts w:ascii="Times New Roman" w:hAnsi="Times New Roman" w:cs="Times New Roman"/>
          <w:sz w:val="24"/>
          <w:szCs w:val="24"/>
        </w:rPr>
        <w:t>ovine spongiform encephalopathy</w:t>
      </w:r>
      <w:r w:rsidR="00F95D26" w:rsidRPr="00215188">
        <w:rPr>
          <w:rFonts w:ascii="Times New Roman" w:hAnsi="Times New Roman" w:cs="Times New Roman"/>
          <w:sz w:val="24"/>
          <w:szCs w:val="24"/>
        </w:rPr>
        <w:t xml:space="preserve"> </w:t>
      </w:r>
      <w:r w:rsidR="00F95D26">
        <w:rPr>
          <w:rFonts w:ascii="Times New Roman" w:hAnsi="Times New Roman" w:cs="Times New Roman"/>
          <w:sz w:val="24"/>
          <w:szCs w:val="24"/>
        </w:rPr>
        <w:t>(</w:t>
      </w:r>
      <w:r w:rsidR="001C7583" w:rsidRPr="00215188">
        <w:rPr>
          <w:rFonts w:ascii="Times New Roman" w:hAnsi="Times New Roman" w:cs="Times New Roman"/>
          <w:sz w:val="24"/>
          <w:szCs w:val="24"/>
        </w:rPr>
        <w:t>BSE</w:t>
      </w:r>
      <w:r w:rsidR="00F95D26">
        <w:rPr>
          <w:rFonts w:ascii="Times New Roman" w:hAnsi="Times New Roman" w:cs="Times New Roman"/>
          <w:sz w:val="24"/>
          <w:szCs w:val="24"/>
        </w:rPr>
        <w:t>)</w:t>
      </w:r>
      <w:r w:rsidR="001C7583" w:rsidRPr="00215188">
        <w:rPr>
          <w:rFonts w:ascii="Times New Roman" w:hAnsi="Times New Roman" w:cs="Times New Roman"/>
          <w:sz w:val="24"/>
          <w:szCs w:val="24"/>
        </w:rPr>
        <w:t xml:space="preserve"> and in 2001with </w:t>
      </w:r>
      <w:r w:rsidR="00F95D26">
        <w:rPr>
          <w:rFonts w:ascii="Times New Roman" w:hAnsi="Times New Roman" w:cs="Times New Roman"/>
          <w:sz w:val="24"/>
          <w:szCs w:val="24"/>
        </w:rPr>
        <w:t>foot and mouth disease (</w:t>
      </w:r>
      <w:r w:rsidR="001C7583" w:rsidRPr="00215188">
        <w:rPr>
          <w:rFonts w:ascii="Times New Roman" w:hAnsi="Times New Roman" w:cs="Times New Roman"/>
          <w:sz w:val="24"/>
          <w:szCs w:val="24"/>
        </w:rPr>
        <w:t>FMD</w:t>
      </w:r>
      <w:r w:rsidR="00F95D26">
        <w:rPr>
          <w:rFonts w:ascii="Times New Roman" w:hAnsi="Times New Roman" w:cs="Times New Roman"/>
          <w:sz w:val="24"/>
          <w:szCs w:val="24"/>
        </w:rPr>
        <w:t>)</w:t>
      </w:r>
      <w:r w:rsidRPr="00215188">
        <w:rPr>
          <w:rFonts w:ascii="Times New Roman" w:hAnsi="Times New Roman" w:cs="Times New Roman"/>
          <w:sz w:val="24"/>
          <w:szCs w:val="24"/>
        </w:rPr>
        <w:t xml:space="preserve">. </w:t>
      </w:r>
      <w:r w:rsidR="00215188" w:rsidRPr="00215188">
        <w:rPr>
          <w:rFonts w:ascii="Times New Roman" w:hAnsi="Times New Roman" w:cs="Times New Roman"/>
          <w:sz w:val="24"/>
          <w:szCs w:val="24"/>
        </w:rPr>
        <w:t xml:space="preserve">Stakeholders are more engaged; scientists are working in new partnerships, and these developments alone seem reason for optimism. </w:t>
      </w:r>
      <w:r w:rsidRPr="00215188">
        <w:rPr>
          <w:rFonts w:ascii="Times New Roman" w:hAnsi="Times New Roman" w:cs="Times New Roman"/>
          <w:sz w:val="24"/>
          <w:szCs w:val="24"/>
        </w:rPr>
        <w:t>With diseases however, unlike the other cases under discussion</w:t>
      </w:r>
      <w:r w:rsidR="0063082E">
        <w:rPr>
          <w:rFonts w:ascii="Times New Roman" w:hAnsi="Times New Roman" w:cs="Times New Roman"/>
          <w:sz w:val="24"/>
          <w:szCs w:val="24"/>
        </w:rPr>
        <w:t xml:space="preserve"> here</w:t>
      </w:r>
      <w:r w:rsidRPr="00215188">
        <w:rPr>
          <w:rFonts w:ascii="Times New Roman" w:hAnsi="Times New Roman" w:cs="Times New Roman"/>
          <w:sz w:val="24"/>
          <w:szCs w:val="24"/>
        </w:rPr>
        <w:t xml:space="preserve">, </w:t>
      </w:r>
      <w:r w:rsidR="00E21073">
        <w:rPr>
          <w:rFonts w:ascii="Times New Roman" w:hAnsi="Times New Roman" w:cs="Times New Roman"/>
          <w:sz w:val="24"/>
          <w:szCs w:val="24"/>
        </w:rPr>
        <w:t xml:space="preserve">progress in tackling </w:t>
      </w:r>
      <w:r w:rsidRPr="00215188">
        <w:rPr>
          <w:rFonts w:ascii="Times New Roman" w:hAnsi="Times New Roman" w:cs="Times New Roman"/>
          <w:sz w:val="24"/>
          <w:szCs w:val="24"/>
        </w:rPr>
        <w:t>outbreaks define</w:t>
      </w:r>
      <w:r w:rsidR="00E21073">
        <w:rPr>
          <w:rFonts w:ascii="Times New Roman" w:hAnsi="Times New Roman" w:cs="Times New Roman"/>
          <w:sz w:val="24"/>
          <w:szCs w:val="24"/>
        </w:rPr>
        <w:t>s</w:t>
      </w:r>
      <w:r w:rsidRPr="00215188">
        <w:rPr>
          <w:rFonts w:ascii="Times New Roman" w:hAnsi="Times New Roman" w:cs="Times New Roman"/>
          <w:sz w:val="24"/>
          <w:szCs w:val="24"/>
        </w:rPr>
        <w:t xml:space="preserve"> success</w:t>
      </w:r>
      <w:r w:rsidR="00B83A60" w:rsidRPr="00215188">
        <w:rPr>
          <w:rFonts w:ascii="Times New Roman" w:hAnsi="Times New Roman" w:cs="Times New Roman"/>
          <w:sz w:val="24"/>
          <w:szCs w:val="24"/>
        </w:rPr>
        <w:t xml:space="preserve"> and it is tempting fate to suggest that novel approaches will deliver significantly better outcomes </w:t>
      </w:r>
      <w:r w:rsidR="00215188" w:rsidRPr="00215188">
        <w:rPr>
          <w:rFonts w:ascii="Times New Roman" w:hAnsi="Times New Roman" w:cs="Times New Roman"/>
          <w:sz w:val="24"/>
          <w:szCs w:val="24"/>
        </w:rPr>
        <w:t xml:space="preserve">in the future especially given that traditional responses may have weakened with the reduction in front-line veterinary staff </w:t>
      </w:r>
      <w:r w:rsidR="00915243">
        <w:rPr>
          <w:rFonts w:ascii="Times New Roman" w:hAnsi="Times New Roman" w:cs="Times New Roman"/>
          <w:sz w:val="24"/>
          <w:szCs w:val="24"/>
        </w:rPr>
        <w:t xml:space="preserve">and state veterinary services </w:t>
      </w:r>
      <w:r w:rsidR="00215188" w:rsidRPr="00215188">
        <w:rPr>
          <w:rFonts w:ascii="Times New Roman" w:hAnsi="Times New Roman" w:cs="Times New Roman"/>
          <w:sz w:val="24"/>
          <w:szCs w:val="24"/>
        </w:rPr>
        <w:t>across the UK</w:t>
      </w:r>
      <w:r w:rsidR="00915243">
        <w:rPr>
          <w:rFonts w:ascii="Times New Roman" w:hAnsi="Times New Roman" w:cs="Times New Roman"/>
          <w:sz w:val="24"/>
          <w:szCs w:val="24"/>
        </w:rPr>
        <w:t xml:space="preserve"> including Scotland (Lowe, 2009)</w:t>
      </w:r>
      <w:r w:rsidR="00215188" w:rsidRPr="00215188">
        <w:rPr>
          <w:rFonts w:ascii="Times New Roman" w:hAnsi="Times New Roman" w:cs="Times New Roman"/>
          <w:sz w:val="24"/>
          <w:szCs w:val="24"/>
        </w:rPr>
        <w:t>. It is also worth reflecting that diseases appear as adaptive as any mitigation so far developed which is yet another reason why novel and emerging pathogens are such a wicked adversary.</w:t>
      </w:r>
    </w:p>
    <w:p w14:paraId="782AF3F7" w14:textId="62640507" w:rsidR="007F1AFF" w:rsidRPr="007F1AFF" w:rsidRDefault="007F1AFF"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t>Mitigating climate change through woodland planting</w:t>
      </w:r>
    </w:p>
    <w:p w14:paraId="0D6DCD31" w14:textId="0FD0B392" w:rsidR="001D7712" w:rsidRPr="001D7712" w:rsidRDefault="009B5153" w:rsidP="001D7712">
      <w:pPr>
        <w:spacing w:after="0" w:line="480" w:lineRule="auto"/>
        <w:jc w:val="both"/>
        <w:rPr>
          <w:rFonts w:ascii="Times New Roman" w:hAnsi="Times New Roman" w:cs="Times New Roman"/>
          <w:sz w:val="24"/>
          <w:szCs w:val="24"/>
          <w:lang w:val="en"/>
        </w:rPr>
      </w:pPr>
      <w:r w:rsidRPr="005B685D">
        <w:rPr>
          <w:rFonts w:ascii="Times New Roman" w:hAnsi="Times New Roman" w:cs="Times New Roman"/>
          <w:b/>
          <w:sz w:val="24"/>
          <w:szCs w:val="24"/>
        </w:rPr>
        <w:t xml:space="preserve">What is the policy frame? </w:t>
      </w:r>
      <w:r w:rsidRPr="005B685D">
        <w:rPr>
          <w:rFonts w:ascii="Times New Roman" w:hAnsi="Times New Roman" w:cs="Times New Roman"/>
          <w:sz w:val="24"/>
          <w:szCs w:val="24"/>
        </w:rPr>
        <w:t>Scotland’s targets to mitigate greenhouse gas (GHG) emissions were set in the Climate Change (Scotland) Act in 2009 by the Scottish Government. These targets are 80% GHG emission reduction by 2050 and 42% (interim target) reduction by 2020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2009a). This Act presents a </w:t>
      </w:r>
      <w:r w:rsidR="00BC298A">
        <w:rPr>
          <w:rFonts w:ascii="Times New Roman" w:hAnsi="Times New Roman" w:cs="Times New Roman"/>
          <w:sz w:val="24"/>
          <w:szCs w:val="24"/>
        </w:rPr>
        <w:t>stern</w:t>
      </w:r>
      <w:r w:rsidR="00BC298A" w:rsidRPr="005B685D">
        <w:rPr>
          <w:rFonts w:ascii="Times New Roman" w:hAnsi="Times New Roman" w:cs="Times New Roman"/>
          <w:sz w:val="24"/>
          <w:szCs w:val="24"/>
        </w:rPr>
        <w:t xml:space="preserve"> </w:t>
      </w:r>
      <w:r w:rsidRPr="005B685D">
        <w:rPr>
          <w:rFonts w:ascii="Times New Roman" w:hAnsi="Times New Roman" w:cs="Times New Roman"/>
          <w:sz w:val="24"/>
          <w:szCs w:val="24"/>
        </w:rPr>
        <w:t>challenge to the rural land use sector which is expected to mitigate its own GHG emissions and also to offset GHG emissions from other sectors that are not expected to achieve such substantial reductions (</w:t>
      </w:r>
      <w:r w:rsidR="003732E3">
        <w:rPr>
          <w:rFonts w:ascii="Times New Roman" w:hAnsi="Times New Roman" w:cs="Times New Roman"/>
          <w:sz w:val="24"/>
          <w:szCs w:val="24"/>
        </w:rPr>
        <w:t>for example</w:t>
      </w:r>
      <w:r w:rsidRPr="005B685D">
        <w:rPr>
          <w:rFonts w:ascii="Times New Roman" w:hAnsi="Times New Roman" w:cs="Times New Roman"/>
          <w:sz w:val="24"/>
          <w:szCs w:val="24"/>
        </w:rPr>
        <w:t>, transport</w:t>
      </w:r>
      <w:r w:rsidR="003732E3">
        <w:rPr>
          <w:rFonts w:ascii="Times New Roman" w:hAnsi="Times New Roman" w:cs="Times New Roman"/>
          <w:sz w:val="24"/>
          <w:szCs w:val="24"/>
        </w:rPr>
        <w:t xml:space="preserve"> and</w:t>
      </w:r>
      <w:r w:rsidRPr="005B685D">
        <w:rPr>
          <w:rFonts w:ascii="Times New Roman" w:hAnsi="Times New Roman" w:cs="Times New Roman"/>
          <w:sz w:val="24"/>
          <w:szCs w:val="24"/>
        </w:rPr>
        <w:t xml:space="preserve"> industry).</w:t>
      </w:r>
      <w:r w:rsidR="00BC298A">
        <w:rPr>
          <w:rFonts w:ascii="Times New Roman" w:hAnsi="Times New Roman" w:cs="Times New Roman"/>
          <w:sz w:val="24"/>
          <w:szCs w:val="24"/>
        </w:rPr>
        <w:t xml:space="preserve"> </w:t>
      </w:r>
      <w:r w:rsidRPr="005B685D">
        <w:rPr>
          <w:rFonts w:ascii="Times New Roman" w:hAnsi="Times New Roman" w:cs="Times New Roman"/>
          <w:sz w:val="24"/>
          <w:szCs w:val="24"/>
        </w:rPr>
        <w:t>One of the Scottish Government policies to achieve the necessary GHG emission reductions is the creation of 10,000 hectares of new woodland annually until 2022 (S</w:t>
      </w:r>
      <w:r w:rsidR="006E58A9">
        <w:rPr>
          <w:rFonts w:ascii="Times New Roman" w:hAnsi="Times New Roman" w:cs="Times New Roman"/>
          <w:sz w:val="24"/>
          <w:szCs w:val="24"/>
        </w:rPr>
        <w:t xml:space="preserve">cottish </w:t>
      </w:r>
      <w:r w:rsidRPr="005B685D">
        <w:rPr>
          <w:rFonts w:ascii="Times New Roman" w:hAnsi="Times New Roman" w:cs="Times New Roman"/>
          <w:sz w:val="24"/>
          <w:szCs w:val="24"/>
        </w:rPr>
        <w:t>G</w:t>
      </w:r>
      <w:r w:rsidR="006E58A9">
        <w:rPr>
          <w:rFonts w:ascii="Times New Roman" w:hAnsi="Times New Roman" w:cs="Times New Roman"/>
          <w:sz w:val="24"/>
          <w:szCs w:val="24"/>
        </w:rPr>
        <w:t>overnment</w:t>
      </w:r>
      <w:r w:rsidRPr="005B685D">
        <w:rPr>
          <w:rFonts w:ascii="Times New Roman" w:hAnsi="Times New Roman" w:cs="Times New Roman"/>
          <w:sz w:val="24"/>
          <w:szCs w:val="24"/>
        </w:rPr>
        <w:t xml:space="preserve">, 2011a). </w:t>
      </w:r>
      <w:r w:rsidR="001D7712" w:rsidRPr="001D7712">
        <w:rPr>
          <w:rFonts w:ascii="Times New Roman" w:hAnsi="Times New Roman" w:cs="Times New Roman"/>
          <w:sz w:val="24"/>
          <w:szCs w:val="24"/>
        </w:rPr>
        <w:t xml:space="preserve">To support woodland creation and management, the </w:t>
      </w:r>
      <w:r w:rsidR="001D7712" w:rsidRPr="001D7712">
        <w:rPr>
          <w:rFonts w:ascii="Times New Roman" w:hAnsi="Times New Roman" w:cs="Times New Roman"/>
          <w:sz w:val="24"/>
          <w:szCs w:val="24"/>
          <w:lang w:val="en"/>
        </w:rPr>
        <w:t xml:space="preserve">Scottish Rural Development </w:t>
      </w:r>
      <w:proofErr w:type="spellStart"/>
      <w:r w:rsidR="001D7712" w:rsidRPr="001D7712">
        <w:rPr>
          <w:rFonts w:ascii="Times New Roman" w:hAnsi="Times New Roman" w:cs="Times New Roman"/>
          <w:sz w:val="24"/>
          <w:szCs w:val="24"/>
          <w:lang w:val="en"/>
        </w:rPr>
        <w:t>Programme</w:t>
      </w:r>
      <w:proofErr w:type="spellEnd"/>
      <w:r w:rsidR="001D7712" w:rsidRPr="001D7712">
        <w:rPr>
          <w:rFonts w:ascii="Times New Roman" w:hAnsi="Times New Roman" w:cs="Times New Roman"/>
          <w:sz w:val="24"/>
          <w:szCs w:val="24"/>
          <w:lang w:val="en"/>
        </w:rPr>
        <w:t xml:space="preserve"> 2014–2020 </w:t>
      </w:r>
      <w:r w:rsidR="006E58A9" w:rsidRPr="005B685D">
        <w:rPr>
          <w:rFonts w:ascii="Times New Roman" w:hAnsi="Times New Roman" w:cs="Times New Roman"/>
          <w:sz w:val="24"/>
          <w:szCs w:val="24"/>
        </w:rPr>
        <w:t>(S</w:t>
      </w:r>
      <w:r w:rsidR="006E58A9">
        <w:rPr>
          <w:rFonts w:ascii="Times New Roman" w:hAnsi="Times New Roman" w:cs="Times New Roman"/>
          <w:sz w:val="24"/>
          <w:szCs w:val="24"/>
        </w:rPr>
        <w:t xml:space="preserve">cottish </w:t>
      </w:r>
      <w:r w:rsidR="006E58A9" w:rsidRPr="005B685D">
        <w:rPr>
          <w:rFonts w:ascii="Times New Roman" w:hAnsi="Times New Roman" w:cs="Times New Roman"/>
          <w:sz w:val="24"/>
          <w:szCs w:val="24"/>
        </w:rPr>
        <w:t>G</w:t>
      </w:r>
      <w:r w:rsidR="006E58A9">
        <w:rPr>
          <w:rFonts w:ascii="Times New Roman" w:hAnsi="Times New Roman" w:cs="Times New Roman"/>
          <w:sz w:val="24"/>
          <w:szCs w:val="24"/>
        </w:rPr>
        <w:t>overnment</w:t>
      </w:r>
      <w:r w:rsidR="006E58A9" w:rsidRPr="005B685D">
        <w:rPr>
          <w:rFonts w:ascii="Times New Roman" w:hAnsi="Times New Roman" w:cs="Times New Roman"/>
          <w:sz w:val="24"/>
          <w:szCs w:val="24"/>
        </w:rPr>
        <w:t>, 201</w:t>
      </w:r>
      <w:r w:rsidR="006E58A9">
        <w:rPr>
          <w:rFonts w:ascii="Times New Roman" w:hAnsi="Times New Roman" w:cs="Times New Roman"/>
          <w:sz w:val="24"/>
          <w:szCs w:val="24"/>
        </w:rPr>
        <w:t>4c</w:t>
      </w:r>
      <w:r w:rsidR="006E58A9" w:rsidRPr="005B685D">
        <w:rPr>
          <w:rFonts w:ascii="Times New Roman" w:hAnsi="Times New Roman" w:cs="Times New Roman"/>
          <w:sz w:val="24"/>
          <w:szCs w:val="24"/>
        </w:rPr>
        <w:t>)</w:t>
      </w:r>
      <w:r w:rsidR="006E58A9">
        <w:rPr>
          <w:rFonts w:ascii="Times New Roman" w:hAnsi="Times New Roman" w:cs="Times New Roman"/>
          <w:sz w:val="24"/>
          <w:szCs w:val="24"/>
        </w:rPr>
        <w:t xml:space="preserve"> </w:t>
      </w:r>
      <w:r w:rsidR="001D7712" w:rsidRPr="001D7712">
        <w:rPr>
          <w:rFonts w:ascii="Times New Roman" w:hAnsi="Times New Roman" w:cs="Times New Roman"/>
          <w:sz w:val="24"/>
          <w:szCs w:val="24"/>
          <w:lang w:val="en"/>
        </w:rPr>
        <w:t xml:space="preserve">has </w:t>
      </w:r>
      <w:r w:rsidR="001D7712">
        <w:rPr>
          <w:rFonts w:ascii="Times New Roman" w:hAnsi="Times New Roman" w:cs="Times New Roman"/>
          <w:sz w:val="24"/>
          <w:szCs w:val="24"/>
          <w:lang w:val="en"/>
        </w:rPr>
        <w:t xml:space="preserve">made </w:t>
      </w:r>
      <w:r w:rsidR="001D7712" w:rsidRPr="001D7712">
        <w:rPr>
          <w:rFonts w:ascii="Times New Roman" w:hAnsi="Times New Roman" w:cs="Times New Roman"/>
          <w:sz w:val="24"/>
          <w:szCs w:val="24"/>
          <w:lang w:val="en"/>
        </w:rPr>
        <w:t>£252 million available through the Forestry Grant Scheme</w:t>
      </w:r>
      <w:r w:rsidR="000A4437">
        <w:rPr>
          <w:rFonts w:ascii="Times New Roman" w:hAnsi="Times New Roman" w:cs="Times New Roman"/>
          <w:sz w:val="24"/>
          <w:szCs w:val="24"/>
          <w:lang w:val="en"/>
        </w:rPr>
        <w:t xml:space="preserve"> </w:t>
      </w:r>
      <w:r w:rsidR="000A4437">
        <w:rPr>
          <w:rFonts w:ascii="Times New Roman" w:hAnsi="Times New Roman" w:cs="Times New Roman"/>
          <w:sz w:val="24"/>
          <w:szCs w:val="24"/>
          <w:lang w:val="en"/>
        </w:rPr>
        <w:lastRenderedPageBreak/>
        <w:t>(Forestry Commission Scotland, 2015)</w:t>
      </w:r>
      <w:r w:rsidR="001D7712" w:rsidRPr="001D7712">
        <w:rPr>
          <w:rFonts w:ascii="Times New Roman" w:hAnsi="Times New Roman" w:cs="Times New Roman"/>
          <w:sz w:val="24"/>
          <w:szCs w:val="24"/>
          <w:lang w:val="en"/>
        </w:rPr>
        <w:t xml:space="preserve">. Farmers can apply for support under eight categories, two for the creation of woodland and six for management of existing woodland. The most recent discourse points out that apart from climate change mitigation benefits, the Scottish Government also aims at promoting other environmental benefits as well as economic and social benefits, ensuring that new woodlands are created </w:t>
      </w:r>
      <w:r w:rsidR="001D7712">
        <w:rPr>
          <w:rFonts w:ascii="Times New Roman" w:hAnsi="Times New Roman" w:cs="Times New Roman"/>
          <w:sz w:val="24"/>
          <w:szCs w:val="24"/>
          <w:lang w:val="en"/>
        </w:rPr>
        <w:t xml:space="preserve">by </w:t>
      </w:r>
      <w:r w:rsidR="001D7712" w:rsidRPr="001D7712">
        <w:rPr>
          <w:rFonts w:ascii="Times New Roman" w:hAnsi="Times New Roman" w:cs="Times New Roman"/>
          <w:sz w:val="24"/>
          <w:szCs w:val="24"/>
          <w:lang w:val="en"/>
        </w:rPr>
        <w:t>multiple landowners and across holdings.  </w:t>
      </w:r>
    </w:p>
    <w:p w14:paraId="438B562F" w14:textId="14695130" w:rsidR="002919D8" w:rsidRDefault="002919D8" w:rsidP="005B685D">
      <w:pPr>
        <w:spacing w:after="0" w:line="480" w:lineRule="auto"/>
        <w:jc w:val="both"/>
        <w:rPr>
          <w:rFonts w:ascii="Times New Roman" w:hAnsi="Times New Roman" w:cs="Times New Roman"/>
          <w:b/>
          <w:sz w:val="24"/>
          <w:szCs w:val="24"/>
        </w:rPr>
      </w:pPr>
    </w:p>
    <w:p w14:paraId="7023B924" w14:textId="5D995098" w:rsidR="009B5153" w:rsidRPr="002919D8" w:rsidRDefault="002919D8" w:rsidP="005B685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What is the wicked </w:t>
      </w:r>
      <w:r w:rsidR="00792631">
        <w:rPr>
          <w:rFonts w:ascii="Times New Roman" w:hAnsi="Times New Roman" w:cs="Times New Roman"/>
          <w:b/>
          <w:sz w:val="24"/>
          <w:szCs w:val="24"/>
        </w:rPr>
        <w:t xml:space="preserve">environmental </w:t>
      </w:r>
      <w:r>
        <w:rPr>
          <w:rFonts w:ascii="Times New Roman" w:hAnsi="Times New Roman" w:cs="Times New Roman"/>
          <w:b/>
          <w:sz w:val="24"/>
          <w:szCs w:val="24"/>
        </w:rPr>
        <w:t xml:space="preserve">problem? </w:t>
      </w:r>
      <w:r w:rsidR="009B5153" w:rsidRPr="005B685D">
        <w:rPr>
          <w:rFonts w:ascii="Times New Roman" w:hAnsi="Times New Roman" w:cs="Times New Roman"/>
          <w:sz w:val="24"/>
          <w:szCs w:val="24"/>
        </w:rPr>
        <w:t xml:space="preserve">Climate change, perhaps more than any other area, has been conceptualized as a set of wicked </w:t>
      </w:r>
      <w:r w:rsidR="003732E3">
        <w:rPr>
          <w:rFonts w:ascii="Times New Roman" w:hAnsi="Times New Roman" w:cs="Times New Roman"/>
          <w:sz w:val="24"/>
          <w:szCs w:val="24"/>
        </w:rPr>
        <w:t xml:space="preserve">environmental </w:t>
      </w:r>
      <w:r w:rsidR="009B5153" w:rsidRPr="005B685D">
        <w:rPr>
          <w:rFonts w:ascii="Times New Roman" w:hAnsi="Times New Roman" w:cs="Times New Roman"/>
          <w:sz w:val="24"/>
          <w:szCs w:val="24"/>
        </w:rPr>
        <w:t xml:space="preserve">problems. It defies resolution due to enormous uncertainties, circularities and conflicting stakeholder interests that become enmeshed in efforts to develop solutions (Lazarus, 2009). Woodland planting has been considered an essential strategy to mitigate GHG emissions due to its capacity to sequester CO2 from the atmosphere. However, in Scotland, this strategy is difficult to implement due to conflicting food and climate change policy goals (Feliciano </w:t>
      </w:r>
      <w:r w:rsidR="009B5153" w:rsidRPr="00A22AF3">
        <w:rPr>
          <w:rFonts w:ascii="Times New Roman" w:hAnsi="Times New Roman" w:cs="Times New Roman"/>
          <w:i/>
          <w:sz w:val="24"/>
          <w:szCs w:val="24"/>
        </w:rPr>
        <w:t>et al.,</w:t>
      </w:r>
      <w:r w:rsidR="009B5153" w:rsidRPr="005B685D">
        <w:rPr>
          <w:rFonts w:ascii="Times New Roman" w:hAnsi="Times New Roman" w:cs="Times New Roman"/>
          <w:sz w:val="24"/>
          <w:szCs w:val="24"/>
        </w:rPr>
        <w:t xml:space="preserve"> 2013</w:t>
      </w:r>
      <w:r w:rsidR="007456FC">
        <w:rPr>
          <w:rFonts w:ascii="Times New Roman" w:hAnsi="Times New Roman" w:cs="Times New Roman"/>
          <w:sz w:val="24"/>
          <w:szCs w:val="24"/>
        </w:rPr>
        <w:t xml:space="preserve">, </w:t>
      </w:r>
      <w:r w:rsidR="007456FC" w:rsidRPr="007456FC">
        <w:rPr>
          <w:rFonts w:ascii="Times New Roman" w:hAnsi="Times New Roman" w:cs="Times New Roman"/>
          <w:sz w:val="24"/>
          <w:szCs w:val="24"/>
        </w:rPr>
        <w:t xml:space="preserve">Munoz-Rojas </w:t>
      </w:r>
      <w:proofErr w:type="spellStart"/>
      <w:r w:rsidR="007456FC" w:rsidRPr="007456FC">
        <w:rPr>
          <w:rFonts w:ascii="Times New Roman" w:hAnsi="Times New Roman" w:cs="Times New Roman"/>
          <w:sz w:val="24"/>
          <w:szCs w:val="24"/>
        </w:rPr>
        <w:t>Morenes</w:t>
      </w:r>
      <w:proofErr w:type="spellEnd"/>
      <w:r w:rsidR="007456FC" w:rsidRPr="007456FC">
        <w:rPr>
          <w:rFonts w:ascii="Times New Roman" w:hAnsi="Times New Roman" w:cs="Times New Roman"/>
          <w:sz w:val="24"/>
          <w:szCs w:val="24"/>
        </w:rPr>
        <w:t xml:space="preserve"> </w:t>
      </w:r>
      <w:r w:rsidR="007456FC" w:rsidRPr="007456FC">
        <w:rPr>
          <w:rFonts w:ascii="Times New Roman" w:hAnsi="Times New Roman" w:cs="Times New Roman"/>
          <w:i/>
          <w:sz w:val="24"/>
          <w:szCs w:val="24"/>
        </w:rPr>
        <w:t>et al</w:t>
      </w:r>
      <w:r w:rsidR="007456FC" w:rsidRPr="007456FC">
        <w:rPr>
          <w:rFonts w:ascii="Times New Roman" w:hAnsi="Times New Roman" w:cs="Times New Roman"/>
          <w:sz w:val="24"/>
          <w:szCs w:val="24"/>
        </w:rPr>
        <w:t>., 2015</w:t>
      </w:r>
      <w:r w:rsidR="009B5153" w:rsidRPr="005B685D">
        <w:rPr>
          <w:rFonts w:ascii="Times New Roman" w:hAnsi="Times New Roman" w:cs="Times New Roman"/>
          <w:sz w:val="24"/>
          <w:szCs w:val="24"/>
        </w:rPr>
        <w:t xml:space="preserve">), low acceptability of woodland planting schemes among Scottish farmers (Crabtree </w:t>
      </w:r>
      <w:r w:rsidR="009B5153" w:rsidRPr="00A22AF3">
        <w:rPr>
          <w:rFonts w:ascii="Times New Roman" w:hAnsi="Times New Roman" w:cs="Times New Roman"/>
          <w:i/>
          <w:sz w:val="24"/>
          <w:szCs w:val="24"/>
        </w:rPr>
        <w:t>et al.,</w:t>
      </w:r>
      <w:r w:rsidR="009B5153" w:rsidRPr="005B685D">
        <w:rPr>
          <w:rFonts w:ascii="Times New Roman" w:hAnsi="Times New Roman" w:cs="Times New Roman"/>
          <w:sz w:val="24"/>
          <w:szCs w:val="24"/>
        </w:rPr>
        <w:t xml:space="preserve"> 2001; WEAG, 2012) and volatile stakeholder perceptions </w:t>
      </w:r>
      <w:r w:rsidR="00BC298A">
        <w:rPr>
          <w:rFonts w:ascii="Times New Roman" w:hAnsi="Times New Roman" w:cs="Times New Roman"/>
          <w:sz w:val="24"/>
          <w:szCs w:val="24"/>
        </w:rPr>
        <w:t>about</w:t>
      </w:r>
      <w:r w:rsidR="00BC298A" w:rsidRPr="005B685D">
        <w:rPr>
          <w:rFonts w:ascii="Times New Roman" w:hAnsi="Times New Roman" w:cs="Times New Roman"/>
          <w:sz w:val="24"/>
          <w:szCs w:val="24"/>
        </w:rPr>
        <w:t xml:space="preserve"> </w:t>
      </w:r>
      <w:r w:rsidR="009B5153" w:rsidRPr="005B685D">
        <w:rPr>
          <w:rFonts w:ascii="Times New Roman" w:hAnsi="Times New Roman" w:cs="Times New Roman"/>
          <w:sz w:val="24"/>
          <w:szCs w:val="24"/>
        </w:rPr>
        <w:t xml:space="preserve">the consequences of climate change (Barnes </w:t>
      </w:r>
      <w:r w:rsidR="006C09C4">
        <w:rPr>
          <w:rFonts w:ascii="Times New Roman" w:hAnsi="Times New Roman" w:cs="Times New Roman"/>
          <w:sz w:val="24"/>
          <w:szCs w:val="24"/>
        </w:rPr>
        <w:t>&amp;</w:t>
      </w:r>
      <w:r w:rsidR="009B5153" w:rsidRPr="005B685D">
        <w:rPr>
          <w:rFonts w:ascii="Times New Roman" w:hAnsi="Times New Roman" w:cs="Times New Roman"/>
          <w:sz w:val="24"/>
          <w:szCs w:val="24"/>
        </w:rPr>
        <w:t xml:space="preserve"> Toma, 2012; Feliciano </w:t>
      </w:r>
      <w:r w:rsidR="009B5153" w:rsidRPr="00A22AF3">
        <w:rPr>
          <w:rFonts w:ascii="Times New Roman" w:hAnsi="Times New Roman" w:cs="Times New Roman"/>
          <w:i/>
          <w:sz w:val="24"/>
          <w:szCs w:val="24"/>
        </w:rPr>
        <w:t>et al.,</w:t>
      </w:r>
      <w:r w:rsidR="009B5153" w:rsidRPr="005B685D">
        <w:rPr>
          <w:rFonts w:ascii="Times New Roman" w:hAnsi="Times New Roman" w:cs="Times New Roman"/>
          <w:sz w:val="24"/>
          <w:szCs w:val="24"/>
        </w:rPr>
        <w:t xml:space="preserve"> 2014). Therefore, the strategy to mitigate the climate change problem is itself a wicked problem and because of that it engenders slow progress in addressing the main problem. Meanwhile, the rate of GHG emissions is increasing and time seems to be running out for communities and ecosystems </w:t>
      </w:r>
      <w:r w:rsidR="00BC298A">
        <w:rPr>
          <w:rFonts w:ascii="Times New Roman" w:hAnsi="Times New Roman" w:cs="Times New Roman"/>
          <w:sz w:val="24"/>
          <w:szCs w:val="24"/>
        </w:rPr>
        <w:t xml:space="preserve">both </w:t>
      </w:r>
      <w:r w:rsidR="009B5153" w:rsidRPr="005B685D">
        <w:rPr>
          <w:rFonts w:ascii="Times New Roman" w:hAnsi="Times New Roman" w:cs="Times New Roman"/>
          <w:sz w:val="24"/>
          <w:szCs w:val="24"/>
        </w:rPr>
        <w:t xml:space="preserve">in Scotland and around the world. In short, the problem is </w:t>
      </w:r>
      <w:r w:rsidR="003732E3">
        <w:rPr>
          <w:rFonts w:ascii="Times New Roman" w:hAnsi="Times New Roman" w:cs="Times New Roman"/>
          <w:i/>
          <w:sz w:val="24"/>
          <w:szCs w:val="24"/>
        </w:rPr>
        <w:t>t</w:t>
      </w:r>
      <w:r w:rsidR="003732E3" w:rsidRPr="00BC298A">
        <w:rPr>
          <w:rFonts w:ascii="Times New Roman" w:hAnsi="Times New Roman" w:cs="Times New Roman"/>
          <w:i/>
          <w:sz w:val="24"/>
          <w:szCs w:val="24"/>
        </w:rPr>
        <w:t xml:space="preserve">emporally </w:t>
      </w:r>
      <w:r w:rsidR="009B5153" w:rsidRPr="00BC298A">
        <w:rPr>
          <w:rFonts w:ascii="Times New Roman" w:hAnsi="Times New Roman" w:cs="Times New Roman"/>
          <w:i/>
          <w:sz w:val="24"/>
          <w:szCs w:val="24"/>
        </w:rPr>
        <w:t>exacting</w:t>
      </w:r>
      <w:r w:rsidR="009B5153" w:rsidRPr="005B685D">
        <w:rPr>
          <w:rFonts w:ascii="Times New Roman" w:hAnsi="Times New Roman" w:cs="Times New Roman"/>
          <w:sz w:val="24"/>
          <w:szCs w:val="24"/>
        </w:rPr>
        <w:t xml:space="preserve"> (3, Table 1). Furthermore, </w:t>
      </w:r>
      <w:r w:rsidR="003732E3">
        <w:rPr>
          <w:rFonts w:ascii="Times New Roman" w:hAnsi="Times New Roman" w:cs="Times New Roman"/>
          <w:sz w:val="24"/>
          <w:szCs w:val="24"/>
        </w:rPr>
        <w:t>while neither</w:t>
      </w:r>
      <w:r w:rsidR="003732E3" w:rsidRPr="005B685D">
        <w:rPr>
          <w:rFonts w:ascii="Times New Roman" w:hAnsi="Times New Roman" w:cs="Times New Roman"/>
          <w:sz w:val="24"/>
          <w:szCs w:val="24"/>
        </w:rPr>
        <w:t xml:space="preserve"> </w:t>
      </w:r>
      <w:r w:rsidR="009B5153" w:rsidRPr="005B685D">
        <w:rPr>
          <w:rFonts w:ascii="Times New Roman" w:hAnsi="Times New Roman" w:cs="Times New Roman"/>
          <w:sz w:val="24"/>
          <w:szCs w:val="24"/>
        </w:rPr>
        <w:t>woodland planting</w:t>
      </w:r>
      <w:r w:rsidR="003732E3">
        <w:rPr>
          <w:rFonts w:ascii="Times New Roman" w:hAnsi="Times New Roman" w:cs="Times New Roman"/>
          <w:sz w:val="24"/>
          <w:szCs w:val="24"/>
        </w:rPr>
        <w:t xml:space="preserve"> nor any </w:t>
      </w:r>
      <w:r w:rsidR="003732E3" w:rsidRPr="005B685D">
        <w:rPr>
          <w:rFonts w:ascii="Times New Roman" w:hAnsi="Times New Roman" w:cs="Times New Roman"/>
          <w:sz w:val="24"/>
          <w:szCs w:val="24"/>
        </w:rPr>
        <w:t>single intervention</w:t>
      </w:r>
      <w:r w:rsidR="009B5153" w:rsidRPr="005B685D">
        <w:rPr>
          <w:rFonts w:ascii="Times New Roman" w:hAnsi="Times New Roman" w:cs="Times New Roman"/>
          <w:sz w:val="24"/>
          <w:szCs w:val="24"/>
        </w:rPr>
        <w:t xml:space="preserve"> can change such a complex nexus</w:t>
      </w:r>
      <w:r w:rsidR="003732E3">
        <w:rPr>
          <w:rFonts w:ascii="Times New Roman" w:hAnsi="Times New Roman" w:cs="Times New Roman"/>
          <w:sz w:val="24"/>
          <w:szCs w:val="24"/>
        </w:rPr>
        <w:t>,</w:t>
      </w:r>
      <w:r w:rsidR="009B5153" w:rsidRPr="005B685D">
        <w:rPr>
          <w:rFonts w:ascii="Times New Roman" w:hAnsi="Times New Roman" w:cs="Times New Roman"/>
          <w:sz w:val="24"/>
          <w:szCs w:val="24"/>
        </w:rPr>
        <w:t xml:space="preserve"> every individual effort can foster negative repercussions (4, Table 1). For example, reducing available arable land or pasture </w:t>
      </w:r>
      <w:r w:rsidR="009B5153" w:rsidRPr="005B685D">
        <w:rPr>
          <w:rFonts w:ascii="Times New Roman" w:hAnsi="Times New Roman" w:cs="Times New Roman"/>
          <w:sz w:val="24"/>
          <w:szCs w:val="24"/>
        </w:rPr>
        <w:lastRenderedPageBreak/>
        <w:t xml:space="preserve">through woodland planting may promote more intensive farming through </w:t>
      </w:r>
      <w:r w:rsidR="003732E3" w:rsidRPr="005B685D">
        <w:rPr>
          <w:rFonts w:ascii="Times New Roman" w:hAnsi="Times New Roman" w:cs="Times New Roman"/>
          <w:sz w:val="24"/>
          <w:szCs w:val="24"/>
        </w:rPr>
        <w:t>demand</w:t>
      </w:r>
      <w:r w:rsidR="003732E3">
        <w:rPr>
          <w:rFonts w:ascii="Times New Roman" w:hAnsi="Times New Roman" w:cs="Times New Roman"/>
          <w:sz w:val="24"/>
          <w:szCs w:val="24"/>
        </w:rPr>
        <w:t>-</w:t>
      </w:r>
      <w:r w:rsidR="009B5153" w:rsidRPr="005B685D">
        <w:rPr>
          <w:rFonts w:ascii="Times New Roman" w:hAnsi="Times New Roman" w:cs="Times New Roman"/>
          <w:sz w:val="24"/>
          <w:szCs w:val="24"/>
        </w:rPr>
        <w:t xml:space="preserve">side pressure or </w:t>
      </w:r>
      <w:r w:rsidR="007562CF">
        <w:rPr>
          <w:rFonts w:ascii="Times New Roman" w:hAnsi="Times New Roman" w:cs="Times New Roman"/>
          <w:sz w:val="24"/>
          <w:szCs w:val="24"/>
        </w:rPr>
        <w:t>competing</w:t>
      </w:r>
      <w:r w:rsidR="007562CF" w:rsidRPr="005B685D">
        <w:rPr>
          <w:rFonts w:ascii="Times New Roman" w:hAnsi="Times New Roman" w:cs="Times New Roman"/>
          <w:sz w:val="24"/>
          <w:szCs w:val="24"/>
        </w:rPr>
        <w:t xml:space="preserve"> </w:t>
      </w:r>
      <w:r w:rsidR="009B5153" w:rsidRPr="005B685D">
        <w:rPr>
          <w:rFonts w:ascii="Times New Roman" w:hAnsi="Times New Roman" w:cs="Times New Roman"/>
          <w:sz w:val="24"/>
          <w:szCs w:val="24"/>
        </w:rPr>
        <w:t>imports from other countries; a development laden with a further</w:t>
      </w:r>
      <w:r w:rsidR="003732E3">
        <w:rPr>
          <w:rFonts w:ascii="Times New Roman" w:hAnsi="Times New Roman" w:cs="Times New Roman"/>
          <w:sz w:val="24"/>
          <w:szCs w:val="24"/>
        </w:rPr>
        <w:t xml:space="preserve"> </w:t>
      </w:r>
      <w:r w:rsidR="003732E3" w:rsidRPr="003732E3">
        <w:rPr>
          <w:rFonts w:ascii="Times New Roman" w:hAnsi="Times New Roman" w:cs="Times New Roman"/>
          <w:i/>
          <w:sz w:val="24"/>
          <w:szCs w:val="24"/>
        </w:rPr>
        <w:t>a</w:t>
      </w:r>
      <w:r w:rsidR="009B5153" w:rsidRPr="007562CF">
        <w:rPr>
          <w:rFonts w:ascii="Times New Roman" w:hAnsi="Times New Roman" w:cs="Times New Roman"/>
          <w:i/>
          <w:sz w:val="24"/>
          <w:szCs w:val="24"/>
        </w:rPr>
        <w:t>mbiguously bounded</w:t>
      </w:r>
      <w:r w:rsidR="009B5153" w:rsidRPr="005B685D">
        <w:rPr>
          <w:rFonts w:ascii="Times New Roman" w:hAnsi="Times New Roman" w:cs="Times New Roman"/>
          <w:sz w:val="24"/>
          <w:szCs w:val="24"/>
        </w:rPr>
        <w:t xml:space="preserve"> set of wicked </w:t>
      </w:r>
      <w:r w:rsidR="003732E3" w:rsidRPr="005B685D">
        <w:rPr>
          <w:rFonts w:ascii="Times New Roman" w:hAnsi="Times New Roman" w:cs="Times New Roman"/>
          <w:sz w:val="24"/>
          <w:szCs w:val="24"/>
        </w:rPr>
        <w:t xml:space="preserve">environmental </w:t>
      </w:r>
      <w:r w:rsidR="009B5153" w:rsidRPr="005B685D">
        <w:rPr>
          <w:rFonts w:ascii="Times New Roman" w:hAnsi="Times New Roman" w:cs="Times New Roman"/>
          <w:sz w:val="24"/>
          <w:szCs w:val="24"/>
        </w:rPr>
        <w:t>problems (2, Table 1).</w:t>
      </w:r>
    </w:p>
    <w:p w14:paraId="76DD5231" w14:textId="77777777" w:rsidR="005B685D" w:rsidRDefault="005B685D" w:rsidP="005B685D">
      <w:pPr>
        <w:spacing w:after="0" w:line="480" w:lineRule="auto"/>
        <w:jc w:val="both"/>
        <w:rPr>
          <w:rFonts w:ascii="Times New Roman" w:hAnsi="Times New Roman" w:cs="Times New Roman"/>
          <w:sz w:val="24"/>
          <w:szCs w:val="24"/>
        </w:rPr>
      </w:pPr>
    </w:p>
    <w:p w14:paraId="25828DB2" w14:textId="391C1157" w:rsidR="009B5153" w:rsidRPr="005B685D" w:rsidRDefault="009B5153" w:rsidP="005B685D">
      <w:pPr>
        <w:spacing w:after="0" w:line="480" w:lineRule="auto"/>
        <w:jc w:val="both"/>
        <w:rPr>
          <w:rFonts w:ascii="Times New Roman" w:hAnsi="Times New Roman" w:cs="Times New Roman"/>
          <w:sz w:val="24"/>
          <w:szCs w:val="24"/>
        </w:rPr>
      </w:pPr>
      <w:r w:rsidRPr="00BB572D">
        <w:rPr>
          <w:rFonts w:ascii="Times New Roman" w:hAnsi="Times New Roman" w:cs="Times New Roman"/>
          <w:sz w:val="24"/>
          <w:szCs w:val="24"/>
        </w:rPr>
        <w:t>Those seeking to resolve the problem (</w:t>
      </w:r>
      <w:r w:rsidR="00BB572D">
        <w:rPr>
          <w:rFonts w:ascii="Times New Roman" w:hAnsi="Times New Roman" w:cs="Times New Roman"/>
          <w:sz w:val="24"/>
          <w:szCs w:val="24"/>
        </w:rPr>
        <w:t>for example</w:t>
      </w:r>
      <w:r w:rsidRPr="00BB572D">
        <w:rPr>
          <w:rFonts w:ascii="Times New Roman" w:hAnsi="Times New Roman" w:cs="Times New Roman"/>
          <w:sz w:val="24"/>
          <w:szCs w:val="24"/>
        </w:rPr>
        <w:t xml:space="preserve">, Scottish Government) are also </w:t>
      </w:r>
      <w:r w:rsidR="00BB572D">
        <w:rPr>
          <w:rFonts w:ascii="Times New Roman" w:hAnsi="Times New Roman" w:cs="Times New Roman"/>
          <w:sz w:val="24"/>
          <w:szCs w:val="24"/>
        </w:rPr>
        <w:t>exacerbating</w:t>
      </w:r>
      <w:r w:rsidR="00BB572D" w:rsidRPr="00BB572D">
        <w:rPr>
          <w:rFonts w:ascii="Times New Roman" w:hAnsi="Times New Roman" w:cs="Times New Roman"/>
          <w:sz w:val="24"/>
          <w:szCs w:val="24"/>
        </w:rPr>
        <w:t xml:space="preserve"> </w:t>
      </w:r>
      <w:r w:rsidRPr="00BB572D">
        <w:rPr>
          <w:rFonts w:ascii="Times New Roman" w:hAnsi="Times New Roman" w:cs="Times New Roman"/>
          <w:sz w:val="24"/>
          <w:szCs w:val="24"/>
        </w:rPr>
        <w:t>it (5, Table 1</w:t>
      </w:r>
      <w:r w:rsidR="00212B45" w:rsidRPr="00BB572D">
        <w:rPr>
          <w:rFonts w:ascii="Times New Roman" w:hAnsi="Times New Roman" w:cs="Times New Roman"/>
          <w:sz w:val="24"/>
          <w:szCs w:val="24"/>
        </w:rPr>
        <w:t>)</w:t>
      </w:r>
      <w:r w:rsidRPr="00BB572D">
        <w:rPr>
          <w:rFonts w:ascii="Times New Roman" w:hAnsi="Times New Roman" w:cs="Times New Roman"/>
          <w:sz w:val="24"/>
          <w:szCs w:val="24"/>
        </w:rPr>
        <w:t>.</w:t>
      </w:r>
      <w:r w:rsidRPr="005B685D">
        <w:rPr>
          <w:rFonts w:ascii="Times New Roman" w:hAnsi="Times New Roman" w:cs="Times New Roman"/>
          <w:sz w:val="24"/>
          <w:szCs w:val="24"/>
        </w:rPr>
        <w:t xml:space="preserve"> Political discourses are sometimes contradictory in relation to the support of woodland planting to cut GHG emissions since by strengthening food policy discourses, which accept the mantra of increasing food demand, they </w:t>
      </w:r>
      <w:r w:rsidR="00BB572D">
        <w:rPr>
          <w:rFonts w:ascii="Times New Roman" w:hAnsi="Times New Roman" w:cs="Times New Roman"/>
          <w:sz w:val="24"/>
          <w:szCs w:val="24"/>
        </w:rPr>
        <w:t xml:space="preserve">undermine </w:t>
      </w:r>
      <w:r w:rsidRPr="005B685D">
        <w:rPr>
          <w:rFonts w:ascii="Times New Roman" w:hAnsi="Times New Roman" w:cs="Times New Roman"/>
          <w:sz w:val="24"/>
          <w:szCs w:val="24"/>
        </w:rPr>
        <w:t xml:space="preserve">the aspiration to increase forest cover. Woodland planting is a </w:t>
      </w:r>
      <w:r w:rsidR="00BB572D">
        <w:rPr>
          <w:rFonts w:ascii="Times New Roman" w:hAnsi="Times New Roman" w:cs="Times New Roman"/>
          <w:i/>
          <w:sz w:val="24"/>
          <w:szCs w:val="24"/>
        </w:rPr>
        <w:t>m</w:t>
      </w:r>
      <w:r w:rsidR="00BB572D" w:rsidRPr="007562CF">
        <w:rPr>
          <w:rFonts w:ascii="Times New Roman" w:hAnsi="Times New Roman" w:cs="Times New Roman"/>
          <w:i/>
          <w:sz w:val="24"/>
          <w:szCs w:val="24"/>
        </w:rPr>
        <w:t xml:space="preserve">orally </w:t>
      </w:r>
      <w:r w:rsidRPr="007562CF">
        <w:rPr>
          <w:rFonts w:ascii="Times New Roman" w:hAnsi="Times New Roman" w:cs="Times New Roman"/>
          <w:i/>
          <w:sz w:val="24"/>
          <w:szCs w:val="24"/>
        </w:rPr>
        <w:t>consequential</w:t>
      </w:r>
      <w:r w:rsidRPr="005B685D">
        <w:rPr>
          <w:rFonts w:ascii="Times New Roman" w:hAnsi="Times New Roman" w:cs="Times New Roman"/>
          <w:sz w:val="24"/>
          <w:szCs w:val="24"/>
        </w:rPr>
        <w:t xml:space="preserve"> problem (6, Table 1) because stakeholders have different perspectives and goals, both specifically in relation to the successful implementation of woodland planting in Scotland, and in relation to climate change in general. A report from the Woodland Expansion Advisory Group (WEAG, 2012) admitted that there is a deep cultural divide between forestry and farming strategy. A glance at the Food and Agriculture Rome declaration (FAO, 1996) highlights the moral imperatives stacked-up on the food side of that divide.</w:t>
      </w:r>
    </w:p>
    <w:p w14:paraId="04413FE4" w14:textId="77777777" w:rsidR="005B685D" w:rsidRPr="005B685D" w:rsidRDefault="009B5153" w:rsidP="005B685D">
      <w:pPr>
        <w:spacing w:after="0" w:line="480" w:lineRule="auto"/>
        <w:jc w:val="both"/>
        <w:rPr>
          <w:rFonts w:ascii="Times New Roman" w:hAnsi="Times New Roman" w:cs="Times New Roman"/>
          <w:b/>
          <w:sz w:val="24"/>
          <w:szCs w:val="24"/>
        </w:rPr>
      </w:pPr>
      <w:r w:rsidRPr="005B685D">
        <w:rPr>
          <w:rFonts w:ascii="Times New Roman" w:hAnsi="Times New Roman" w:cs="Times New Roman"/>
          <w:b/>
          <w:sz w:val="24"/>
          <w:szCs w:val="24"/>
        </w:rPr>
        <w:t xml:space="preserve">How are the strategies to tackle wicked problems being reflected in practice? </w:t>
      </w:r>
    </w:p>
    <w:p w14:paraId="61EC02EC" w14:textId="60ECCD01" w:rsidR="002919D8" w:rsidRPr="005B685D" w:rsidRDefault="009B5153" w:rsidP="005B685D">
      <w:pPr>
        <w:spacing w:after="0" w:line="480" w:lineRule="auto"/>
        <w:jc w:val="both"/>
        <w:rPr>
          <w:rFonts w:ascii="Times New Roman" w:hAnsi="Times New Roman" w:cs="Times New Roman"/>
          <w:sz w:val="24"/>
          <w:szCs w:val="24"/>
        </w:rPr>
      </w:pPr>
      <w:r w:rsidRPr="005B685D">
        <w:rPr>
          <w:rFonts w:ascii="Times New Roman" w:hAnsi="Times New Roman" w:cs="Times New Roman"/>
          <w:sz w:val="24"/>
          <w:szCs w:val="24"/>
        </w:rPr>
        <w:t>Mitigating climate change through woodland planting requires the Scottish Government to align its own policies, plans and strategies. We focus on the Land Use Strategy for Scotland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2011a) and the Scottish Forestry Strategy discourses (Scottish Executive, 2006). Through these instruments the Scottish Government recognises that different individuals have different legitimate interests and priorities for the use of particular areas of land and that the main factors influencing land use and land use choices can vary considerably from area to area. There is recognition that decisions are generally best made by those closest to the land, namely individuals, land managers, communities </w:t>
      </w:r>
      <w:r w:rsidRPr="005B685D">
        <w:rPr>
          <w:rFonts w:ascii="Times New Roman" w:hAnsi="Times New Roman" w:cs="Times New Roman"/>
          <w:sz w:val="24"/>
          <w:szCs w:val="24"/>
        </w:rPr>
        <w:lastRenderedPageBreak/>
        <w:t>and businesses, in order to reflect local needs and circumstances</w:t>
      </w:r>
      <w:r w:rsidR="007562CF">
        <w:rPr>
          <w:rFonts w:ascii="Times New Roman" w:hAnsi="Times New Roman" w:cs="Times New Roman"/>
          <w:sz w:val="24"/>
          <w:szCs w:val="24"/>
        </w:rPr>
        <w:t>;</w:t>
      </w:r>
      <w:r w:rsidRPr="005B685D">
        <w:rPr>
          <w:rFonts w:ascii="Times New Roman" w:hAnsi="Times New Roman" w:cs="Times New Roman"/>
          <w:sz w:val="24"/>
          <w:szCs w:val="24"/>
        </w:rPr>
        <w:t xml:space="preserve"> </w:t>
      </w:r>
      <w:r w:rsidR="007562CF">
        <w:rPr>
          <w:rFonts w:ascii="Times New Roman" w:hAnsi="Times New Roman" w:cs="Times New Roman"/>
          <w:sz w:val="24"/>
          <w:szCs w:val="24"/>
        </w:rPr>
        <w:t>a recognition partly emerging from and partly creating a need for</w:t>
      </w:r>
      <w:r w:rsidRPr="005B685D">
        <w:rPr>
          <w:rFonts w:ascii="Times New Roman" w:hAnsi="Times New Roman" w:cs="Times New Roman"/>
          <w:sz w:val="24"/>
          <w:szCs w:val="24"/>
        </w:rPr>
        <w:t xml:space="preserve"> </w:t>
      </w:r>
      <w:r w:rsidRPr="007562CF">
        <w:rPr>
          <w:rFonts w:ascii="Times New Roman" w:hAnsi="Times New Roman" w:cs="Times New Roman"/>
          <w:i/>
          <w:sz w:val="24"/>
          <w:szCs w:val="24"/>
        </w:rPr>
        <w:t>participatory processes</w:t>
      </w:r>
      <w:r w:rsidRPr="005B685D">
        <w:rPr>
          <w:rFonts w:ascii="Times New Roman" w:hAnsi="Times New Roman" w:cs="Times New Roman"/>
          <w:sz w:val="24"/>
          <w:szCs w:val="24"/>
        </w:rPr>
        <w:t xml:space="preserve"> (strategy 4a, Fig. 1). The Land Use Strategy for Scotland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2011a) proposes a </w:t>
      </w:r>
      <w:r w:rsidRPr="00064393">
        <w:rPr>
          <w:rFonts w:ascii="Times New Roman" w:hAnsi="Times New Roman" w:cs="Times New Roman"/>
          <w:i/>
          <w:sz w:val="24"/>
          <w:szCs w:val="24"/>
        </w:rPr>
        <w:t>pragmatic</w:t>
      </w:r>
      <w:r w:rsidRPr="005B685D">
        <w:rPr>
          <w:rFonts w:ascii="Times New Roman" w:hAnsi="Times New Roman" w:cs="Times New Roman"/>
          <w:sz w:val="24"/>
          <w:szCs w:val="24"/>
        </w:rPr>
        <w:t xml:space="preserve"> approach (strategy 1b, Fig. 1) to inform these local processes. </w:t>
      </w:r>
    </w:p>
    <w:p w14:paraId="5ACC39A5" w14:textId="440113E9" w:rsidR="009B5153" w:rsidRPr="005B685D" w:rsidRDefault="009B5153" w:rsidP="005B685D">
      <w:pPr>
        <w:spacing w:after="0" w:line="480" w:lineRule="auto"/>
        <w:jc w:val="both"/>
        <w:rPr>
          <w:rFonts w:ascii="Times New Roman" w:hAnsi="Times New Roman" w:cs="Times New Roman"/>
          <w:sz w:val="24"/>
          <w:szCs w:val="24"/>
        </w:rPr>
      </w:pPr>
      <w:r w:rsidRPr="005B685D">
        <w:rPr>
          <w:rFonts w:ascii="Times New Roman" w:hAnsi="Times New Roman" w:cs="Times New Roman"/>
          <w:sz w:val="24"/>
          <w:szCs w:val="24"/>
        </w:rPr>
        <w:t>The Scottish Government, working through its Forestry Strategy is cooperating with local authorities and others to expand existing strategies beyond forestry issues. These multi-agency strategies are expected to assist in decisions on grant funding, develop proposals and other decisions relating to land use and land</w:t>
      </w:r>
      <w:r w:rsidR="00710A5B">
        <w:rPr>
          <w:rFonts w:ascii="Times New Roman" w:hAnsi="Times New Roman" w:cs="Times New Roman"/>
          <w:sz w:val="24"/>
          <w:szCs w:val="24"/>
        </w:rPr>
        <w:t xml:space="preserve"> </w:t>
      </w:r>
      <w:r w:rsidRPr="005B685D">
        <w:rPr>
          <w:rFonts w:ascii="Times New Roman" w:hAnsi="Times New Roman" w:cs="Times New Roman"/>
          <w:sz w:val="24"/>
          <w:szCs w:val="24"/>
        </w:rPr>
        <w:t xml:space="preserve">use change, thus </w:t>
      </w:r>
      <w:r w:rsidR="002B3A05">
        <w:rPr>
          <w:rFonts w:ascii="Times New Roman" w:hAnsi="Times New Roman" w:cs="Times New Roman"/>
          <w:sz w:val="24"/>
          <w:szCs w:val="24"/>
        </w:rPr>
        <w:t>embarking upon</w:t>
      </w:r>
      <w:r w:rsidR="002B3A05" w:rsidRPr="005B685D">
        <w:rPr>
          <w:rFonts w:ascii="Times New Roman" w:hAnsi="Times New Roman" w:cs="Times New Roman"/>
          <w:sz w:val="24"/>
          <w:szCs w:val="24"/>
        </w:rPr>
        <w:t xml:space="preserve"> </w:t>
      </w:r>
      <w:r w:rsidRPr="007562CF">
        <w:rPr>
          <w:rFonts w:ascii="Times New Roman" w:hAnsi="Times New Roman" w:cs="Times New Roman"/>
          <w:i/>
          <w:sz w:val="24"/>
          <w:szCs w:val="24"/>
        </w:rPr>
        <w:t>boundary spanning</w:t>
      </w:r>
      <w:r w:rsidRPr="005B685D">
        <w:rPr>
          <w:rFonts w:ascii="Times New Roman" w:hAnsi="Times New Roman" w:cs="Times New Roman"/>
          <w:sz w:val="24"/>
          <w:szCs w:val="24"/>
        </w:rPr>
        <w:t xml:space="preserve"> </w:t>
      </w:r>
      <w:r w:rsidR="002B3A05">
        <w:rPr>
          <w:rFonts w:ascii="Times New Roman" w:hAnsi="Times New Roman" w:cs="Times New Roman"/>
          <w:sz w:val="24"/>
          <w:szCs w:val="24"/>
        </w:rPr>
        <w:t>collaborations</w:t>
      </w:r>
      <w:r w:rsidR="002B3A05" w:rsidRPr="005B685D">
        <w:rPr>
          <w:rFonts w:ascii="Times New Roman" w:hAnsi="Times New Roman" w:cs="Times New Roman"/>
          <w:sz w:val="24"/>
          <w:szCs w:val="24"/>
        </w:rPr>
        <w:t xml:space="preserve"> </w:t>
      </w:r>
      <w:r w:rsidRPr="005B685D">
        <w:rPr>
          <w:rFonts w:ascii="Times New Roman" w:hAnsi="Times New Roman" w:cs="Times New Roman"/>
          <w:sz w:val="24"/>
          <w:szCs w:val="24"/>
        </w:rPr>
        <w:t xml:space="preserve">(strategy 2b, Fig. 1). The APSC (2007) considers that improving the public sector’s capacity to work in a distributed way can help to better understand the causes and solutions of a particular wicked problem among the organisations that are supposed to deliver the services. </w:t>
      </w:r>
    </w:p>
    <w:p w14:paraId="7F9F5C68" w14:textId="3E3BA43E" w:rsidR="005B685D" w:rsidRPr="005B685D" w:rsidRDefault="009B5153" w:rsidP="005B685D">
      <w:pPr>
        <w:spacing w:after="0" w:line="480" w:lineRule="auto"/>
        <w:jc w:val="both"/>
        <w:rPr>
          <w:rFonts w:ascii="Times New Roman" w:hAnsi="Times New Roman" w:cs="Times New Roman"/>
          <w:sz w:val="24"/>
          <w:szCs w:val="24"/>
        </w:rPr>
      </w:pPr>
      <w:r w:rsidRPr="005B685D">
        <w:rPr>
          <w:rFonts w:ascii="Times New Roman" w:hAnsi="Times New Roman" w:cs="Times New Roman"/>
          <w:sz w:val="24"/>
          <w:szCs w:val="24"/>
        </w:rPr>
        <w:t>The Land Use Strategy for Scotland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2011a) enshrines values that land use decisions should be informed by an understanding of the opportunities and threats, brought about by the changing climate. In addition, it mentions that land should continue to contribute to delivering climate change mitigation objectives in addition to reduced GHG emissions associated to land</w:t>
      </w:r>
      <w:r w:rsidR="00710A5B">
        <w:rPr>
          <w:rFonts w:ascii="Times New Roman" w:hAnsi="Times New Roman" w:cs="Times New Roman"/>
          <w:sz w:val="24"/>
          <w:szCs w:val="24"/>
        </w:rPr>
        <w:t xml:space="preserve"> </w:t>
      </w:r>
      <w:r w:rsidRPr="005B685D">
        <w:rPr>
          <w:rFonts w:ascii="Times New Roman" w:hAnsi="Times New Roman" w:cs="Times New Roman"/>
          <w:sz w:val="24"/>
          <w:szCs w:val="24"/>
        </w:rPr>
        <w:t>use change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2011a). We interpret this discourse as being an </w:t>
      </w:r>
      <w:r w:rsidRPr="002B3A05">
        <w:rPr>
          <w:rFonts w:ascii="Times New Roman" w:hAnsi="Times New Roman" w:cs="Times New Roman"/>
          <w:i/>
          <w:sz w:val="24"/>
          <w:szCs w:val="24"/>
        </w:rPr>
        <w:t>opportunity driven</w:t>
      </w:r>
      <w:r w:rsidRPr="005B685D">
        <w:rPr>
          <w:rFonts w:ascii="Times New Roman" w:hAnsi="Times New Roman" w:cs="Times New Roman"/>
          <w:sz w:val="24"/>
          <w:szCs w:val="24"/>
        </w:rPr>
        <w:t xml:space="preserve"> approach (strategy 3b, Fig. 1).</w:t>
      </w:r>
    </w:p>
    <w:p w14:paraId="22C635B1" w14:textId="7BF85E5E" w:rsidR="009B5153" w:rsidRPr="005B685D" w:rsidRDefault="009B5153" w:rsidP="005B685D">
      <w:pPr>
        <w:spacing w:after="0" w:line="480" w:lineRule="auto"/>
        <w:jc w:val="both"/>
        <w:rPr>
          <w:rFonts w:ascii="Times New Roman" w:hAnsi="Times New Roman" w:cs="Times New Roman"/>
          <w:sz w:val="24"/>
          <w:szCs w:val="24"/>
        </w:rPr>
      </w:pPr>
      <w:r w:rsidRPr="005B685D">
        <w:rPr>
          <w:rFonts w:ascii="Times New Roman" w:hAnsi="Times New Roman" w:cs="Times New Roman"/>
          <w:sz w:val="24"/>
          <w:szCs w:val="24"/>
        </w:rPr>
        <w:t>Mitigating climate change through woodland planting is entangled with value conflicts, ideological and cultural constraints. The Scottish Government has set out principles to decide how proposals within the Land Use Strategy for Scotland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2011a) will be delivered, including a commitment that, “people should have opportunities to contribute to debates and decisions about land use and management decisions which </w:t>
      </w:r>
      <w:r w:rsidRPr="005B685D">
        <w:rPr>
          <w:rFonts w:ascii="Times New Roman" w:hAnsi="Times New Roman" w:cs="Times New Roman"/>
          <w:sz w:val="24"/>
          <w:szCs w:val="24"/>
        </w:rPr>
        <w:lastRenderedPageBreak/>
        <w:t>affect their lives and their future”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2011a), an explicitly </w:t>
      </w:r>
      <w:r w:rsidRPr="002B3A05">
        <w:rPr>
          <w:rFonts w:ascii="Times New Roman" w:hAnsi="Times New Roman" w:cs="Times New Roman"/>
          <w:i/>
          <w:sz w:val="24"/>
          <w:szCs w:val="24"/>
        </w:rPr>
        <w:t>public participatory</w:t>
      </w:r>
      <w:r w:rsidRPr="005B685D">
        <w:rPr>
          <w:rFonts w:ascii="Times New Roman" w:hAnsi="Times New Roman" w:cs="Times New Roman"/>
          <w:sz w:val="24"/>
          <w:szCs w:val="24"/>
        </w:rPr>
        <w:t xml:space="preserve"> approach (strategy 6a, Fig. 1).</w:t>
      </w:r>
    </w:p>
    <w:p w14:paraId="290698C0" w14:textId="02493F0D" w:rsidR="009B5153" w:rsidRPr="005B685D" w:rsidRDefault="009B5153" w:rsidP="005B685D">
      <w:pPr>
        <w:spacing w:after="0" w:line="480" w:lineRule="auto"/>
        <w:jc w:val="both"/>
        <w:rPr>
          <w:rFonts w:ascii="Times New Roman" w:hAnsi="Times New Roman" w:cs="Times New Roman"/>
          <w:sz w:val="24"/>
          <w:szCs w:val="24"/>
        </w:rPr>
      </w:pPr>
      <w:r w:rsidRPr="005B685D">
        <w:rPr>
          <w:rFonts w:ascii="Times New Roman" w:hAnsi="Times New Roman" w:cs="Times New Roman"/>
          <w:sz w:val="24"/>
          <w:szCs w:val="24"/>
        </w:rPr>
        <w:t>The Land Use Strategy for Scotland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xml:space="preserve">, 2011a) presents a set of ten principles for sustainable land use that reflect Scottish Government policies on the priorities which should inform national land use choices. These principles tacitly acknowledge the </w:t>
      </w:r>
      <w:r w:rsidR="00014E44">
        <w:rPr>
          <w:rFonts w:ascii="Times New Roman" w:hAnsi="Times New Roman" w:cs="Times New Roman"/>
          <w:i/>
          <w:sz w:val="24"/>
          <w:szCs w:val="24"/>
        </w:rPr>
        <w:t>d</w:t>
      </w:r>
      <w:r w:rsidR="00014E44" w:rsidRPr="002B3A05">
        <w:rPr>
          <w:rFonts w:ascii="Times New Roman" w:hAnsi="Times New Roman" w:cs="Times New Roman"/>
          <w:i/>
          <w:sz w:val="24"/>
          <w:szCs w:val="24"/>
        </w:rPr>
        <w:t xml:space="preserve">oubly </w:t>
      </w:r>
      <w:r w:rsidRPr="002B3A05">
        <w:rPr>
          <w:rFonts w:ascii="Times New Roman" w:hAnsi="Times New Roman" w:cs="Times New Roman"/>
          <w:i/>
          <w:sz w:val="24"/>
          <w:szCs w:val="24"/>
        </w:rPr>
        <w:t>hermeneutic</w:t>
      </w:r>
      <w:r w:rsidRPr="005B685D">
        <w:rPr>
          <w:rFonts w:ascii="Times New Roman" w:hAnsi="Times New Roman" w:cs="Times New Roman"/>
          <w:sz w:val="24"/>
          <w:szCs w:val="24"/>
        </w:rPr>
        <w:t xml:space="preserve"> characteristics of wicked problem (5, Table 1), whereby contextual factors, human and non-human are an on-going challenge varying in spatial and temporal dimensions. The </w:t>
      </w:r>
      <w:r w:rsidR="00014E44">
        <w:rPr>
          <w:rFonts w:ascii="Times New Roman" w:hAnsi="Times New Roman" w:cs="Times New Roman"/>
          <w:sz w:val="24"/>
          <w:szCs w:val="24"/>
        </w:rPr>
        <w:t>s</w:t>
      </w:r>
      <w:r w:rsidR="00014E44" w:rsidRPr="005B685D">
        <w:rPr>
          <w:rFonts w:ascii="Times New Roman" w:hAnsi="Times New Roman" w:cs="Times New Roman"/>
          <w:sz w:val="24"/>
          <w:szCs w:val="24"/>
        </w:rPr>
        <w:t xml:space="preserve">trategy </w:t>
      </w:r>
      <w:r w:rsidRPr="005B685D">
        <w:rPr>
          <w:rFonts w:ascii="Times New Roman" w:hAnsi="Times New Roman" w:cs="Times New Roman"/>
          <w:sz w:val="24"/>
          <w:szCs w:val="24"/>
        </w:rPr>
        <w:t xml:space="preserve">asserts that it is not an option to look at a narrow range of interests when making decisions about land and it particularly embraces regionalisation. It further recommends an integrated approach and </w:t>
      </w:r>
      <w:r w:rsidRPr="002B3A05">
        <w:rPr>
          <w:rFonts w:ascii="Times New Roman" w:hAnsi="Times New Roman" w:cs="Times New Roman"/>
          <w:i/>
          <w:sz w:val="24"/>
          <w:szCs w:val="24"/>
        </w:rPr>
        <w:t>holistic</w:t>
      </w:r>
      <w:r w:rsidRPr="005B685D">
        <w:rPr>
          <w:rFonts w:ascii="Times New Roman" w:hAnsi="Times New Roman" w:cs="Times New Roman"/>
          <w:sz w:val="24"/>
          <w:szCs w:val="24"/>
        </w:rPr>
        <w:t xml:space="preserve"> action in decision-making about land use to secure tangible benefits in practice (strategy 5b, Fig. 1). </w:t>
      </w:r>
    </w:p>
    <w:p w14:paraId="7D1EC23B" w14:textId="4F0495C9" w:rsidR="009B5153" w:rsidRPr="005B685D" w:rsidRDefault="009B5153" w:rsidP="005B685D">
      <w:pPr>
        <w:spacing w:after="0" w:line="480" w:lineRule="auto"/>
        <w:jc w:val="both"/>
        <w:rPr>
          <w:rFonts w:ascii="Times New Roman" w:hAnsi="Times New Roman" w:cs="Times New Roman"/>
          <w:sz w:val="24"/>
          <w:szCs w:val="24"/>
        </w:rPr>
      </w:pPr>
      <w:r w:rsidRPr="005B685D">
        <w:rPr>
          <w:rFonts w:ascii="Times New Roman" w:hAnsi="Times New Roman" w:cs="Times New Roman"/>
          <w:sz w:val="24"/>
          <w:szCs w:val="24"/>
        </w:rPr>
        <w:t>Finally, the Forestry Commission Scotland suggests increasing awareness of the forestry sector’s contribution in climate change mitigation with Regional Forestry Forums and assessing trends in public awareness through public opinion surveys. The Land Use Strategy for Scotland (</w:t>
      </w:r>
      <w:r w:rsidR="00890A3A">
        <w:rPr>
          <w:rFonts w:ascii="Times New Roman" w:hAnsi="Times New Roman" w:cs="Times New Roman"/>
          <w:sz w:val="24"/>
          <w:szCs w:val="24"/>
        </w:rPr>
        <w:t>Scottish Government</w:t>
      </w:r>
      <w:r w:rsidRPr="005B685D">
        <w:rPr>
          <w:rFonts w:ascii="Times New Roman" w:hAnsi="Times New Roman" w:cs="Times New Roman"/>
          <w:sz w:val="24"/>
          <w:szCs w:val="24"/>
        </w:rPr>
        <w:t>, 2011a) recognises that people should have opportunities to contribute to debates and decisions about land use and management decisions that affect their lives and their future (strategy 6a, Fig. 1).</w:t>
      </w:r>
    </w:p>
    <w:p w14:paraId="2FC4090E" w14:textId="397007AD" w:rsidR="005B685D" w:rsidRDefault="009B5153" w:rsidP="005B685D">
      <w:pPr>
        <w:spacing w:after="0" w:line="480" w:lineRule="auto"/>
        <w:jc w:val="both"/>
      </w:pPr>
      <w:r w:rsidRPr="005B685D">
        <w:rPr>
          <w:rFonts w:ascii="Times New Roman" w:hAnsi="Times New Roman" w:cs="Times New Roman"/>
          <w:sz w:val="24"/>
          <w:szCs w:val="24"/>
        </w:rPr>
        <w:t xml:space="preserve">In 2012, the Woodland Expansion Advisory Group wrote a report to the cabinet secretary for rural affairs and environment with 24 recommendations to help achieving woodland creation. Given the inclusive approach intended by both the Forestry Strategy and the Land Use Strategy, it is expected that these recommendations </w:t>
      </w:r>
      <w:r w:rsidR="002B3A05">
        <w:rPr>
          <w:rFonts w:ascii="Times New Roman" w:hAnsi="Times New Roman" w:cs="Times New Roman"/>
          <w:sz w:val="24"/>
          <w:szCs w:val="24"/>
        </w:rPr>
        <w:t>will be taken forward</w:t>
      </w:r>
      <w:r w:rsidRPr="005B685D">
        <w:rPr>
          <w:rFonts w:ascii="Times New Roman" w:hAnsi="Times New Roman" w:cs="Times New Roman"/>
          <w:sz w:val="24"/>
          <w:szCs w:val="24"/>
        </w:rPr>
        <w:t xml:space="preserve"> for further discussion.</w:t>
      </w:r>
      <w:r w:rsidR="000B461F">
        <w:t xml:space="preserve"> </w:t>
      </w:r>
    </w:p>
    <w:p w14:paraId="1A8A6BBA" w14:textId="77777777" w:rsidR="005B685D" w:rsidRDefault="005B685D" w:rsidP="005B685D">
      <w:pPr>
        <w:spacing w:after="0" w:line="480" w:lineRule="auto"/>
        <w:jc w:val="both"/>
      </w:pPr>
    </w:p>
    <w:p w14:paraId="7B3119FB" w14:textId="58562D8C" w:rsidR="007F1AFF" w:rsidRPr="007F1AFF" w:rsidRDefault="007F1AFF" w:rsidP="006D795C">
      <w:pPr>
        <w:pStyle w:val="Heading2"/>
        <w:numPr>
          <w:ilvl w:val="1"/>
          <w:numId w:val="46"/>
        </w:numPr>
        <w:spacing w:before="0" w:after="240"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Mitigating rural diffuse pollution in freshwater systems</w:t>
      </w:r>
    </w:p>
    <w:p w14:paraId="5FF432C8" w14:textId="30A96406" w:rsidR="004723FC" w:rsidRPr="00DB49E3" w:rsidRDefault="004723FC" w:rsidP="00DB49E3">
      <w:pPr>
        <w:spacing w:after="240" w:line="480" w:lineRule="auto"/>
        <w:rPr>
          <w:rFonts w:ascii="Times New Roman" w:hAnsi="Times New Roman" w:cs="Times New Roman"/>
          <w:sz w:val="24"/>
          <w:szCs w:val="24"/>
        </w:rPr>
      </w:pPr>
      <w:r w:rsidRPr="00DC109D">
        <w:rPr>
          <w:rFonts w:ascii="Times New Roman" w:hAnsi="Times New Roman" w:cs="Times New Roman"/>
          <w:b/>
          <w:sz w:val="24"/>
          <w:szCs w:val="24"/>
        </w:rPr>
        <w:t xml:space="preserve">What is the policy frame? </w:t>
      </w:r>
      <w:r w:rsidRPr="00DB49E3">
        <w:rPr>
          <w:rFonts w:ascii="Times New Roman" w:hAnsi="Times New Roman" w:cs="Times New Roman"/>
          <w:sz w:val="24"/>
          <w:szCs w:val="24"/>
        </w:rPr>
        <w:t>The Scotla</w:t>
      </w:r>
      <w:r w:rsidR="005C341E" w:rsidRPr="00DB49E3">
        <w:rPr>
          <w:rFonts w:ascii="Times New Roman" w:hAnsi="Times New Roman" w:cs="Times New Roman"/>
          <w:sz w:val="24"/>
          <w:szCs w:val="24"/>
        </w:rPr>
        <w:t>nd River Basin Management Plan, developed by the Scottish Environmental Protection Agency (</w:t>
      </w:r>
      <w:r w:rsidR="00B745C5" w:rsidRPr="00DB49E3">
        <w:rPr>
          <w:rFonts w:ascii="Times New Roman" w:hAnsi="Times New Roman" w:cs="Times New Roman"/>
          <w:sz w:val="24"/>
          <w:szCs w:val="24"/>
        </w:rPr>
        <w:t>SEPA, 2009</w:t>
      </w:r>
      <w:r w:rsidR="005C341E" w:rsidRPr="00DB49E3">
        <w:rPr>
          <w:rFonts w:ascii="Times New Roman" w:hAnsi="Times New Roman" w:cs="Times New Roman"/>
          <w:sz w:val="24"/>
          <w:szCs w:val="24"/>
        </w:rPr>
        <w:t xml:space="preserve">), </w:t>
      </w:r>
      <w:r w:rsidRPr="00DB49E3">
        <w:rPr>
          <w:rFonts w:ascii="Times New Roman" w:hAnsi="Times New Roman" w:cs="Times New Roman"/>
          <w:sz w:val="24"/>
          <w:szCs w:val="24"/>
        </w:rPr>
        <w:t xml:space="preserve">requires </w:t>
      </w:r>
      <w:r w:rsidR="00434A62" w:rsidRPr="00DB49E3">
        <w:rPr>
          <w:rFonts w:ascii="Times New Roman" w:hAnsi="Times New Roman" w:cs="Times New Roman"/>
          <w:sz w:val="24"/>
          <w:szCs w:val="24"/>
        </w:rPr>
        <w:t xml:space="preserve">programmes and </w:t>
      </w:r>
      <w:r w:rsidR="00440C6F" w:rsidRPr="00DB49E3">
        <w:rPr>
          <w:rFonts w:ascii="Times New Roman" w:hAnsi="Times New Roman" w:cs="Times New Roman"/>
          <w:sz w:val="24"/>
          <w:szCs w:val="24"/>
        </w:rPr>
        <w:t xml:space="preserve">interventions </w:t>
      </w:r>
      <w:r w:rsidR="00434A62" w:rsidRPr="00DB49E3">
        <w:rPr>
          <w:rFonts w:ascii="Times New Roman" w:hAnsi="Times New Roman" w:cs="Times New Roman"/>
          <w:sz w:val="24"/>
          <w:szCs w:val="24"/>
        </w:rPr>
        <w:t>that</w:t>
      </w:r>
      <w:r w:rsidRPr="00DB49E3">
        <w:rPr>
          <w:rFonts w:ascii="Times New Roman" w:hAnsi="Times New Roman" w:cs="Times New Roman"/>
          <w:sz w:val="24"/>
          <w:szCs w:val="24"/>
        </w:rPr>
        <w:t xml:space="preserve"> comply with the Water Framework (WFD) and Nitrates Directives. The WFD</w:t>
      </w:r>
      <w:r w:rsidR="00440C6F" w:rsidRPr="00DB49E3">
        <w:rPr>
          <w:rFonts w:ascii="Times New Roman" w:hAnsi="Times New Roman" w:cs="Times New Roman"/>
          <w:sz w:val="24"/>
          <w:szCs w:val="24"/>
        </w:rPr>
        <w:t xml:space="preserve"> (2000)</w:t>
      </w:r>
      <w:r w:rsidRPr="00DB49E3">
        <w:rPr>
          <w:rFonts w:ascii="Times New Roman" w:hAnsi="Times New Roman" w:cs="Times New Roman"/>
          <w:sz w:val="24"/>
          <w:szCs w:val="24"/>
        </w:rPr>
        <w:t xml:space="preserve"> sets the target for European water bodies to reach ‘good ecological </w:t>
      </w:r>
      <w:proofErr w:type="gramStart"/>
      <w:r w:rsidRPr="00DB49E3">
        <w:rPr>
          <w:rFonts w:ascii="Times New Roman" w:hAnsi="Times New Roman" w:cs="Times New Roman"/>
          <w:sz w:val="24"/>
          <w:szCs w:val="24"/>
        </w:rPr>
        <w:t>status’</w:t>
      </w:r>
      <w:proofErr w:type="gramEnd"/>
      <w:r w:rsidRPr="00DB49E3">
        <w:rPr>
          <w:rFonts w:ascii="Times New Roman" w:hAnsi="Times New Roman" w:cs="Times New Roman"/>
          <w:sz w:val="24"/>
          <w:szCs w:val="24"/>
        </w:rPr>
        <w:t xml:space="preserve">, prescribing the use of economic tools and principles and promoting public participation (Martin-Ortega, 2012). </w:t>
      </w:r>
      <w:r w:rsidR="00440C6F" w:rsidRPr="00DB49E3">
        <w:rPr>
          <w:rFonts w:ascii="Times New Roman" w:hAnsi="Times New Roman" w:cs="Times New Roman"/>
          <w:sz w:val="24"/>
          <w:szCs w:val="24"/>
        </w:rPr>
        <w:t xml:space="preserve">The Nitrates Directive (1991) aims to protect water quality across Europe by preventing nitrates from agricultural sources polluting ground and surface waters and by promoting the use of good farming practices. </w:t>
      </w:r>
      <w:r w:rsidRPr="00DB49E3">
        <w:rPr>
          <w:rFonts w:ascii="Times New Roman" w:hAnsi="Times New Roman" w:cs="Times New Roman"/>
          <w:sz w:val="24"/>
          <w:szCs w:val="24"/>
        </w:rPr>
        <w:t>In this context, the Rural Diffuse Pollution Management Strategy for Scotland</w:t>
      </w:r>
      <w:r w:rsidRPr="00DB49E3">
        <w:rPr>
          <w:rFonts w:ascii="Times New Roman" w:hAnsi="Times New Roman" w:cs="Times New Roman"/>
          <w:color w:val="FF0000"/>
          <w:sz w:val="24"/>
          <w:szCs w:val="24"/>
        </w:rPr>
        <w:t xml:space="preserve"> </w:t>
      </w:r>
      <w:r w:rsidR="00B745C5" w:rsidRPr="00DB49E3">
        <w:rPr>
          <w:rFonts w:ascii="Times New Roman" w:hAnsi="Times New Roman" w:cs="Times New Roman"/>
          <w:sz w:val="24"/>
          <w:szCs w:val="24"/>
        </w:rPr>
        <w:t xml:space="preserve">(SEPA, 2010) </w:t>
      </w:r>
      <w:r w:rsidRPr="00DB49E3">
        <w:rPr>
          <w:rFonts w:ascii="Times New Roman" w:hAnsi="Times New Roman" w:cs="Times New Roman"/>
          <w:sz w:val="24"/>
          <w:szCs w:val="24"/>
        </w:rPr>
        <w:t xml:space="preserve">aims </w:t>
      </w:r>
      <w:r w:rsidR="002734A4" w:rsidRPr="00DB49E3">
        <w:rPr>
          <w:rFonts w:ascii="Times New Roman" w:hAnsi="Times New Roman" w:cs="Times New Roman"/>
          <w:sz w:val="24"/>
          <w:szCs w:val="24"/>
        </w:rPr>
        <w:t>at improving</w:t>
      </w:r>
      <w:r w:rsidRPr="00DB49E3">
        <w:rPr>
          <w:rFonts w:ascii="Times New Roman" w:hAnsi="Times New Roman" w:cs="Times New Roman"/>
          <w:sz w:val="24"/>
          <w:szCs w:val="24"/>
        </w:rPr>
        <w:t xml:space="preserve"> water quality through a combination of regulation, guidance and voluntary measures</w:t>
      </w:r>
      <w:r w:rsidR="00E50B93" w:rsidRPr="00DB49E3">
        <w:rPr>
          <w:rFonts w:ascii="Times New Roman" w:hAnsi="Times New Roman" w:cs="Times New Roman"/>
          <w:sz w:val="24"/>
          <w:szCs w:val="24"/>
        </w:rPr>
        <w:t>.</w:t>
      </w:r>
    </w:p>
    <w:p w14:paraId="2C2E618B" w14:textId="1A657FD3" w:rsidR="0016315A" w:rsidRDefault="004723FC" w:rsidP="00F134D6">
      <w:pPr>
        <w:spacing w:after="240" w:line="480" w:lineRule="auto"/>
        <w:rPr>
          <w:rFonts w:ascii="Times New Roman" w:hAnsi="Times New Roman" w:cs="Times New Roman"/>
          <w:sz w:val="24"/>
          <w:szCs w:val="24"/>
        </w:rPr>
      </w:pPr>
      <w:r w:rsidRPr="00824975">
        <w:rPr>
          <w:rFonts w:ascii="Times New Roman" w:hAnsi="Times New Roman" w:cs="Times New Roman"/>
          <w:b/>
          <w:sz w:val="24"/>
          <w:szCs w:val="24"/>
        </w:rPr>
        <w:t xml:space="preserve">What is the </w:t>
      </w:r>
      <w:r w:rsidR="00DC109D">
        <w:rPr>
          <w:rFonts w:ascii="Times New Roman" w:hAnsi="Times New Roman" w:cs="Times New Roman"/>
          <w:b/>
          <w:sz w:val="24"/>
          <w:szCs w:val="24"/>
        </w:rPr>
        <w:t xml:space="preserve">wicked </w:t>
      </w:r>
      <w:r w:rsidR="00792631">
        <w:rPr>
          <w:rFonts w:ascii="Times New Roman" w:hAnsi="Times New Roman" w:cs="Times New Roman"/>
          <w:b/>
          <w:sz w:val="24"/>
          <w:szCs w:val="24"/>
        </w:rPr>
        <w:t xml:space="preserve">environmental </w:t>
      </w:r>
      <w:r w:rsidRPr="00824975">
        <w:rPr>
          <w:rFonts w:ascii="Times New Roman" w:hAnsi="Times New Roman" w:cs="Times New Roman"/>
          <w:b/>
          <w:sz w:val="24"/>
          <w:szCs w:val="24"/>
        </w:rPr>
        <w:t>problem?</w:t>
      </w:r>
      <w:r w:rsidRPr="00824975">
        <w:rPr>
          <w:rFonts w:ascii="Times New Roman" w:hAnsi="Times New Roman" w:cs="Times New Roman"/>
          <w:sz w:val="24"/>
          <w:szCs w:val="24"/>
        </w:rPr>
        <w:t xml:space="preserve"> </w:t>
      </w:r>
      <w:r w:rsidR="000B461F">
        <w:rPr>
          <w:rFonts w:ascii="Times New Roman" w:hAnsi="Times New Roman" w:cs="Times New Roman"/>
          <w:sz w:val="24"/>
          <w:szCs w:val="24"/>
        </w:rPr>
        <w:t>We</w:t>
      </w:r>
      <w:r w:rsidR="00A729A9">
        <w:rPr>
          <w:rFonts w:ascii="Times New Roman" w:hAnsi="Times New Roman" w:cs="Times New Roman"/>
          <w:sz w:val="24"/>
          <w:szCs w:val="24"/>
        </w:rPr>
        <w:t xml:space="preserve"> focus on h</w:t>
      </w:r>
      <w:r w:rsidRPr="00910472">
        <w:rPr>
          <w:rFonts w:ascii="Times New Roman" w:hAnsi="Times New Roman" w:cs="Times New Roman"/>
          <w:sz w:val="24"/>
          <w:szCs w:val="24"/>
        </w:rPr>
        <w:t xml:space="preserve">ow </w:t>
      </w:r>
      <w:r w:rsidR="0079070B">
        <w:rPr>
          <w:rFonts w:ascii="Times New Roman" w:hAnsi="Times New Roman" w:cs="Times New Roman"/>
          <w:sz w:val="24"/>
          <w:szCs w:val="24"/>
        </w:rPr>
        <w:t xml:space="preserve">best </w:t>
      </w:r>
      <w:r w:rsidRPr="00910472">
        <w:rPr>
          <w:rFonts w:ascii="Times New Roman" w:hAnsi="Times New Roman" w:cs="Times New Roman"/>
          <w:sz w:val="24"/>
          <w:szCs w:val="24"/>
        </w:rPr>
        <w:t>to mitigate pollution of freshwater systems at the catchment scale in a cost-effectiv</w:t>
      </w:r>
      <w:r w:rsidR="00A729A9">
        <w:rPr>
          <w:rFonts w:ascii="Times New Roman" w:hAnsi="Times New Roman" w:cs="Times New Roman"/>
          <w:sz w:val="24"/>
          <w:szCs w:val="24"/>
        </w:rPr>
        <w:t>e and socially acceptable way</w:t>
      </w:r>
      <w:r w:rsidR="00E50B93">
        <w:rPr>
          <w:rFonts w:ascii="Times New Roman" w:hAnsi="Times New Roman" w:cs="Times New Roman"/>
          <w:sz w:val="24"/>
          <w:szCs w:val="24"/>
        </w:rPr>
        <w:t>.</w:t>
      </w:r>
      <w:r w:rsidR="0016315A">
        <w:rPr>
          <w:rFonts w:ascii="Times New Roman" w:hAnsi="Times New Roman" w:cs="Times New Roman"/>
          <w:sz w:val="24"/>
          <w:szCs w:val="24"/>
        </w:rPr>
        <w:t xml:space="preserve"> </w:t>
      </w:r>
      <w:r w:rsidR="0016315A" w:rsidRPr="00E50B93">
        <w:rPr>
          <w:rFonts w:ascii="Times New Roman" w:hAnsi="Times New Roman" w:cs="Times New Roman"/>
          <w:sz w:val="24"/>
          <w:szCs w:val="24"/>
        </w:rPr>
        <w:t xml:space="preserve">This is a problem </w:t>
      </w:r>
      <w:r w:rsidR="00DC457D">
        <w:rPr>
          <w:rFonts w:ascii="Times New Roman" w:hAnsi="Times New Roman" w:cs="Times New Roman"/>
          <w:sz w:val="24"/>
          <w:szCs w:val="24"/>
        </w:rPr>
        <w:t>tackled</w:t>
      </w:r>
      <w:r w:rsidR="00DC457D" w:rsidRPr="00E50B93">
        <w:rPr>
          <w:rFonts w:ascii="Times New Roman" w:hAnsi="Times New Roman" w:cs="Times New Roman"/>
          <w:sz w:val="24"/>
          <w:szCs w:val="24"/>
        </w:rPr>
        <w:t xml:space="preserve"> </w:t>
      </w:r>
      <w:r w:rsidR="0016315A" w:rsidRPr="00E50B93">
        <w:rPr>
          <w:rFonts w:ascii="Times New Roman" w:hAnsi="Times New Roman" w:cs="Times New Roman"/>
          <w:sz w:val="24"/>
          <w:szCs w:val="24"/>
        </w:rPr>
        <w:t xml:space="preserve">by </w:t>
      </w:r>
      <w:r w:rsidR="00DC109D">
        <w:rPr>
          <w:rFonts w:ascii="Times New Roman" w:hAnsi="Times New Roman" w:cs="Times New Roman"/>
          <w:sz w:val="24"/>
          <w:szCs w:val="24"/>
        </w:rPr>
        <w:t>Scottish</w:t>
      </w:r>
      <w:r w:rsidR="0016315A" w:rsidRPr="00E50B93">
        <w:rPr>
          <w:rFonts w:ascii="Times New Roman" w:hAnsi="Times New Roman" w:cs="Times New Roman"/>
          <w:sz w:val="24"/>
          <w:szCs w:val="24"/>
        </w:rPr>
        <w:t xml:space="preserve"> Government</w:t>
      </w:r>
      <w:r w:rsidR="000B461F">
        <w:rPr>
          <w:rFonts w:ascii="Times New Roman" w:hAnsi="Times New Roman" w:cs="Times New Roman"/>
          <w:sz w:val="24"/>
          <w:szCs w:val="24"/>
        </w:rPr>
        <w:t xml:space="preserve"> </w:t>
      </w:r>
      <w:r w:rsidR="000B461F" w:rsidRPr="00DB49E3">
        <w:rPr>
          <w:rFonts w:ascii="Times New Roman" w:hAnsi="Times New Roman" w:cs="Times New Roman"/>
          <w:sz w:val="24"/>
          <w:szCs w:val="24"/>
        </w:rPr>
        <w:t>(SEPA, 2010)</w:t>
      </w:r>
      <w:r w:rsidR="0016315A">
        <w:rPr>
          <w:rFonts w:ascii="Times New Roman" w:hAnsi="Times New Roman" w:cs="Times New Roman"/>
          <w:sz w:val="24"/>
          <w:szCs w:val="24"/>
        </w:rPr>
        <w:t xml:space="preserve">, </w:t>
      </w:r>
      <w:r w:rsidR="00BA46CB">
        <w:rPr>
          <w:rFonts w:ascii="Times New Roman" w:hAnsi="Times New Roman" w:cs="Times New Roman"/>
          <w:sz w:val="24"/>
          <w:szCs w:val="24"/>
        </w:rPr>
        <w:t>and is</w:t>
      </w:r>
      <w:r w:rsidR="0016315A">
        <w:rPr>
          <w:rFonts w:ascii="Times New Roman" w:hAnsi="Times New Roman" w:cs="Times New Roman"/>
          <w:sz w:val="24"/>
          <w:szCs w:val="24"/>
        </w:rPr>
        <w:t xml:space="preserve"> also recognized as a problem by a range of other stakeholders, </w:t>
      </w:r>
      <w:r w:rsidR="00BA46CB">
        <w:rPr>
          <w:rFonts w:ascii="Times New Roman" w:hAnsi="Times New Roman" w:cs="Times New Roman"/>
          <w:sz w:val="24"/>
          <w:szCs w:val="24"/>
        </w:rPr>
        <w:t xml:space="preserve">however, </w:t>
      </w:r>
      <w:r w:rsidR="0016315A">
        <w:rPr>
          <w:rFonts w:ascii="Times New Roman" w:hAnsi="Times New Roman" w:cs="Times New Roman"/>
          <w:sz w:val="24"/>
          <w:szCs w:val="24"/>
        </w:rPr>
        <w:t xml:space="preserve">land managers in Scotland do not always necessarily see or recognize the link between their activities and water quality (Martin-Ortega </w:t>
      </w:r>
      <w:r w:rsidR="0019498D">
        <w:rPr>
          <w:rFonts w:ascii="Times New Roman" w:hAnsi="Times New Roman" w:cs="Times New Roman"/>
          <w:sz w:val="24"/>
          <w:szCs w:val="24"/>
        </w:rPr>
        <w:t>&amp;</w:t>
      </w:r>
      <w:r w:rsidR="0016315A">
        <w:rPr>
          <w:rFonts w:ascii="Times New Roman" w:hAnsi="Times New Roman" w:cs="Times New Roman"/>
          <w:sz w:val="24"/>
          <w:szCs w:val="24"/>
        </w:rPr>
        <w:t xml:space="preserve"> Holstead, 2013</w:t>
      </w:r>
      <w:r w:rsidR="005F2E1D">
        <w:rPr>
          <w:rFonts w:ascii="Times New Roman" w:hAnsi="Times New Roman" w:cs="Times New Roman"/>
          <w:sz w:val="24"/>
          <w:szCs w:val="24"/>
        </w:rPr>
        <w:t xml:space="preserve">, Christen </w:t>
      </w:r>
      <w:r w:rsidR="005F2E1D" w:rsidRPr="004B2712">
        <w:rPr>
          <w:rFonts w:ascii="Times New Roman" w:hAnsi="Times New Roman" w:cs="Times New Roman"/>
          <w:i/>
          <w:sz w:val="24"/>
          <w:szCs w:val="24"/>
        </w:rPr>
        <w:t>et al</w:t>
      </w:r>
      <w:r w:rsidR="005F2E1D">
        <w:rPr>
          <w:rFonts w:ascii="Times New Roman" w:hAnsi="Times New Roman" w:cs="Times New Roman"/>
          <w:sz w:val="24"/>
          <w:szCs w:val="24"/>
        </w:rPr>
        <w:t>, 2015</w:t>
      </w:r>
      <w:r w:rsidR="0016315A">
        <w:rPr>
          <w:rFonts w:ascii="Times New Roman" w:hAnsi="Times New Roman" w:cs="Times New Roman"/>
          <w:sz w:val="24"/>
          <w:szCs w:val="24"/>
        </w:rPr>
        <w:t xml:space="preserve">). </w:t>
      </w:r>
    </w:p>
    <w:p w14:paraId="46481A3A" w14:textId="2BEEC70F" w:rsidR="004723FC" w:rsidRPr="00910472" w:rsidRDefault="004723FC" w:rsidP="00F134D6">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 xml:space="preserve">Catchment management in general (von </w:t>
      </w:r>
      <w:proofErr w:type="spellStart"/>
      <w:r w:rsidRPr="00910472">
        <w:rPr>
          <w:rFonts w:ascii="Times New Roman" w:hAnsi="Times New Roman" w:cs="Times New Roman"/>
          <w:sz w:val="24"/>
          <w:szCs w:val="24"/>
        </w:rPr>
        <w:t>Korff</w:t>
      </w:r>
      <w:proofErr w:type="spellEnd"/>
      <w:r w:rsidRPr="00910472">
        <w:rPr>
          <w:rFonts w:ascii="Times New Roman" w:hAnsi="Times New Roman" w:cs="Times New Roman"/>
          <w:sz w:val="24"/>
          <w:szCs w:val="24"/>
        </w:rPr>
        <w:t xml:space="preserve"> </w:t>
      </w:r>
      <w:r w:rsidRPr="000254ED">
        <w:rPr>
          <w:rFonts w:ascii="Times New Roman" w:hAnsi="Times New Roman" w:cs="Times New Roman"/>
          <w:i/>
          <w:sz w:val="24"/>
          <w:szCs w:val="24"/>
        </w:rPr>
        <w:t>et al</w:t>
      </w:r>
      <w:r w:rsidRPr="00910472">
        <w:rPr>
          <w:rFonts w:ascii="Times New Roman" w:hAnsi="Times New Roman" w:cs="Times New Roman"/>
          <w:sz w:val="24"/>
          <w:szCs w:val="24"/>
        </w:rPr>
        <w:t>.</w:t>
      </w:r>
      <w:r w:rsidR="008B0DCA">
        <w:rPr>
          <w:rFonts w:ascii="Times New Roman" w:hAnsi="Times New Roman" w:cs="Times New Roman"/>
          <w:sz w:val="24"/>
          <w:szCs w:val="24"/>
        </w:rPr>
        <w:t>,</w:t>
      </w:r>
      <w:r w:rsidRPr="00910472">
        <w:rPr>
          <w:rFonts w:ascii="Times New Roman" w:hAnsi="Times New Roman" w:cs="Times New Roman"/>
          <w:sz w:val="24"/>
          <w:szCs w:val="24"/>
        </w:rPr>
        <w:t xml:space="preserve"> 2012) and diffuse pollution in </w:t>
      </w:r>
      <w:r w:rsidR="00DC457D" w:rsidRPr="00910472">
        <w:rPr>
          <w:rFonts w:ascii="Times New Roman" w:hAnsi="Times New Roman" w:cs="Times New Roman"/>
          <w:sz w:val="24"/>
          <w:szCs w:val="24"/>
        </w:rPr>
        <w:t>particular have</w:t>
      </w:r>
      <w:r w:rsidRPr="00910472">
        <w:rPr>
          <w:rFonts w:ascii="Times New Roman" w:hAnsi="Times New Roman" w:cs="Times New Roman"/>
          <w:sz w:val="24"/>
          <w:szCs w:val="24"/>
        </w:rPr>
        <w:t xml:space="preserve"> been explicitly recognized to be wicked problems</w:t>
      </w:r>
      <w:r w:rsidR="00D216E8">
        <w:rPr>
          <w:rFonts w:ascii="Times New Roman" w:hAnsi="Times New Roman" w:cs="Times New Roman"/>
          <w:sz w:val="24"/>
          <w:szCs w:val="24"/>
        </w:rPr>
        <w:t xml:space="preserve"> in the literature</w:t>
      </w:r>
      <w:r w:rsidRPr="00910472">
        <w:rPr>
          <w:rFonts w:ascii="Times New Roman" w:hAnsi="Times New Roman" w:cs="Times New Roman"/>
          <w:sz w:val="24"/>
          <w:szCs w:val="24"/>
        </w:rPr>
        <w:t xml:space="preserve">. Addressing diffuse pollution requires implementation actions involving multiple actors acting at multiple scales and influenced by a range of factors </w:t>
      </w:r>
      <w:r w:rsidR="00193CF4" w:rsidRPr="00910472">
        <w:rPr>
          <w:rFonts w:ascii="Times New Roman" w:hAnsi="Times New Roman" w:cs="Times New Roman"/>
          <w:sz w:val="24"/>
          <w:szCs w:val="24"/>
        </w:rPr>
        <w:t xml:space="preserve">(Patterson </w:t>
      </w:r>
      <w:r w:rsidR="00193CF4" w:rsidRPr="000254ED">
        <w:rPr>
          <w:rFonts w:ascii="Times New Roman" w:hAnsi="Times New Roman" w:cs="Times New Roman"/>
          <w:i/>
          <w:sz w:val="24"/>
          <w:szCs w:val="24"/>
        </w:rPr>
        <w:t>et al</w:t>
      </w:r>
      <w:r w:rsidR="00193CF4" w:rsidRPr="00910472">
        <w:rPr>
          <w:rFonts w:ascii="Times New Roman" w:hAnsi="Times New Roman" w:cs="Times New Roman"/>
          <w:sz w:val="24"/>
          <w:szCs w:val="24"/>
        </w:rPr>
        <w:t>.</w:t>
      </w:r>
      <w:r w:rsidR="00193CF4">
        <w:rPr>
          <w:rFonts w:ascii="Times New Roman" w:hAnsi="Times New Roman" w:cs="Times New Roman"/>
          <w:sz w:val="24"/>
          <w:szCs w:val="24"/>
        </w:rPr>
        <w:t>,</w:t>
      </w:r>
      <w:r w:rsidR="00193CF4" w:rsidRPr="00910472">
        <w:rPr>
          <w:rFonts w:ascii="Times New Roman" w:hAnsi="Times New Roman" w:cs="Times New Roman"/>
          <w:sz w:val="24"/>
          <w:szCs w:val="24"/>
        </w:rPr>
        <w:t xml:space="preserve"> 2013; Smith </w:t>
      </w:r>
      <w:r w:rsidR="0019498D">
        <w:rPr>
          <w:rFonts w:ascii="Times New Roman" w:hAnsi="Times New Roman" w:cs="Times New Roman"/>
          <w:sz w:val="24"/>
          <w:szCs w:val="24"/>
        </w:rPr>
        <w:t>&amp;</w:t>
      </w:r>
      <w:r w:rsidR="0019498D" w:rsidRPr="00910472">
        <w:rPr>
          <w:rFonts w:ascii="Times New Roman" w:hAnsi="Times New Roman" w:cs="Times New Roman"/>
          <w:sz w:val="24"/>
          <w:szCs w:val="24"/>
        </w:rPr>
        <w:t xml:space="preserve"> </w:t>
      </w:r>
      <w:r w:rsidR="00193CF4" w:rsidRPr="00910472">
        <w:rPr>
          <w:rFonts w:ascii="Times New Roman" w:hAnsi="Times New Roman" w:cs="Times New Roman"/>
          <w:sz w:val="24"/>
          <w:szCs w:val="24"/>
        </w:rPr>
        <w:t>Porter, 2010)</w:t>
      </w:r>
      <w:r w:rsidR="00440C6F">
        <w:rPr>
          <w:rFonts w:ascii="Times New Roman" w:hAnsi="Times New Roman" w:cs="Times New Roman"/>
          <w:sz w:val="24"/>
          <w:szCs w:val="24"/>
        </w:rPr>
        <w:t xml:space="preserve">, making it </w:t>
      </w:r>
      <w:r w:rsidR="00014E44">
        <w:rPr>
          <w:rFonts w:ascii="Times New Roman" w:hAnsi="Times New Roman" w:cs="Times New Roman"/>
          <w:i/>
          <w:sz w:val="24"/>
          <w:szCs w:val="24"/>
        </w:rPr>
        <w:t>a</w:t>
      </w:r>
      <w:r w:rsidR="00014E44" w:rsidRPr="004B3DC0">
        <w:rPr>
          <w:rFonts w:ascii="Times New Roman" w:hAnsi="Times New Roman" w:cs="Times New Roman"/>
          <w:i/>
          <w:sz w:val="24"/>
          <w:szCs w:val="24"/>
        </w:rPr>
        <w:t xml:space="preserve">mbiguously </w:t>
      </w:r>
      <w:r w:rsidR="00440C6F" w:rsidRPr="004B3DC0">
        <w:rPr>
          <w:rFonts w:ascii="Times New Roman" w:hAnsi="Times New Roman" w:cs="Times New Roman"/>
          <w:i/>
          <w:sz w:val="24"/>
          <w:szCs w:val="24"/>
        </w:rPr>
        <w:t>bounded</w:t>
      </w:r>
      <w:r w:rsidR="00440C6F">
        <w:rPr>
          <w:rFonts w:ascii="Times New Roman" w:hAnsi="Times New Roman" w:cs="Times New Roman"/>
          <w:sz w:val="24"/>
          <w:szCs w:val="24"/>
        </w:rPr>
        <w:t xml:space="preserve"> (2, Table 1)</w:t>
      </w:r>
      <w:r w:rsidRPr="00910472">
        <w:rPr>
          <w:rFonts w:ascii="Times New Roman" w:hAnsi="Times New Roman" w:cs="Times New Roman"/>
          <w:sz w:val="24"/>
          <w:szCs w:val="24"/>
        </w:rPr>
        <w:t xml:space="preserve">. It also commonly involves </w:t>
      </w:r>
      <w:r w:rsidRPr="00910472">
        <w:rPr>
          <w:rFonts w:ascii="Times New Roman" w:hAnsi="Times New Roman" w:cs="Times New Roman"/>
          <w:sz w:val="24"/>
          <w:szCs w:val="24"/>
        </w:rPr>
        <w:lastRenderedPageBreak/>
        <w:t>tensions and mismatches between spatial and temporal scales</w:t>
      </w:r>
      <w:r w:rsidR="00E85CFA">
        <w:rPr>
          <w:rFonts w:ascii="Times New Roman" w:hAnsi="Times New Roman" w:cs="Times New Roman"/>
          <w:sz w:val="24"/>
          <w:szCs w:val="24"/>
        </w:rPr>
        <w:t xml:space="preserve"> </w:t>
      </w:r>
      <w:r w:rsidRPr="00910472">
        <w:rPr>
          <w:rFonts w:ascii="Times New Roman" w:hAnsi="Times New Roman" w:cs="Times New Roman"/>
          <w:sz w:val="24"/>
          <w:szCs w:val="24"/>
        </w:rPr>
        <w:t>relating to environmental change</w:t>
      </w:r>
      <w:r w:rsidR="000B461F">
        <w:rPr>
          <w:rFonts w:ascii="Times New Roman" w:hAnsi="Times New Roman" w:cs="Times New Roman"/>
          <w:sz w:val="24"/>
          <w:szCs w:val="24"/>
        </w:rPr>
        <w:t>,</w:t>
      </w:r>
      <w:r w:rsidR="0050633D">
        <w:rPr>
          <w:rFonts w:ascii="Times New Roman" w:hAnsi="Times New Roman" w:cs="Times New Roman"/>
          <w:sz w:val="24"/>
          <w:szCs w:val="24"/>
        </w:rPr>
        <w:t xml:space="preserve"> </w:t>
      </w:r>
      <w:r w:rsidRPr="00910472">
        <w:rPr>
          <w:rFonts w:ascii="Times New Roman" w:hAnsi="Times New Roman" w:cs="Times New Roman"/>
          <w:sz w:val="24"/>
          <w:szCs w:val="24"/>
        </w:rPr>
        <w:t xml:space="preserve">human behaviour and institutional processes </w:t>
      </w:r>
      <w:r w:rsidR="00193CF4" w:rsidRPr="00910472">
        <w:rPr>
          <w:rFonts w:ascii="Times New Roman" w:hAnsi="Times New Roman" w:cs="Times New Roman"/>
          <w:sz w:val="24"/>
          <w:szCs w:val="24"/>
        </w:rPr>
        <w:t xml:space="preserve">(Patterson </w:t>
      </w:r>
      <w:r w:rsidR="00193CF4" w:rsidRPr="000254ED">
        <w:rPr>
          <w:rFonts w:ascii="Times New Roman" w:hAnsi="Times New Roman" w:cs="Times New Roman"/>
          <w:i/>
          <w:sz w:val="24"/>
          <w:szCs w:val="24"/>
        </w:rPr>
        <w:t>et al</w:t>
      </w:r>
      <w:r w:rsidR="00193CF4" w:rsidRPr="00910472">
        <w:rPr>
          <w:rFonts w:ascii="Times New Roman" w:hAnsi="Times New Roman" w:cs="Times New Roman"/>
          <w:sz w:val="24"/>
          <w:szCs w:val="24"/>
        </w:rPr>
        <w:t>.</w:t>
      </w:r>
      <w:r w:rsidR="00193CF4">
        <w:rPr>
          <w:rFonts w:ascii="Times New Roman" w:hAnsi="Times New Roman" w:cs="Times New Roman"/>
          <w:sz w:val="24"/>
          <w:szCs w:val="24"/>
        </w:rPr>
        <w:t>,</w:t>
      </w:r>
      <w:r w:rsidR="00193CF4" w:rsidRPr="00910472">
        <w:rPr>
          <w:rFonts w:ascii="Times New Roman" w:hAnsi="Times New Roman" w:cs="Times New Roman"/>
          <w:sz w:val="24"/>
          <w:szCs w:val="24"/>
        </w:rPr>
        <w:t xml:space="preserve"> 2013; Smith </w:t>
      </w:r>
      <w:r w:rsidR="0019498D">
        <w:rPr>
          <w:rFonts w:ascii="Times New Roman" w:hAnsi="Times New Roman" w:cs="Times New Roman"/>
          <w:sz w:val="24"/>
          <w:szCs w:val="24"/>
        </w:rPr>
        <w:t>&amp;</w:t>
      </w:r>
      <w:r w:rsidR="0019498D" w:rsidRPr="00910472">
        <w:rPr>
          <w:rFonts w:ascii="Times New Roman" w:hAnsi="Times New Roman" w:cs="Times New Roman"/>
          <w:sz w:val="24"/>
          <w:szCs w:val="24"/>
        </w:rPr>
        <w:t xml:space="preserve"> </w:t>
      </w:r>
      <w:r w:rsidR="00193CF4" w:rsidRPr="00910472">
        <w:rPr>
          <w:rFonts w:ascii="Times New Roman" w:hAnsi="Times New Roman" w:cs="Times New Roman"/>
          <w:sz w:val="24"/>
          <w:szCs w:val="24"/>
        </w:rPr>
        <w:t>Porter, 2010)</w:t>
      </w:r>
      <w:r w:rsidR="00303BEF">
        <w:rPr>
          <w:rFonts w:ascii="Times New Roman" w:hAnsi="Times New Roman" w:cs="Times New Roman"/>
          <w:sz w:val="24"/>
          <w:szCs w:val="24"/>
        </w:rPr>
        <w:t>,</w:t>
      </w:r>
      <w:r w:rsidRPr="00910472">
        <w:rPr>
          <w:rFonts w:ascii="Times New Roman" w:hAnsi="Times New Roman" w:cs="Times New Roman"/>
          <w:sz w:val="24"/>
          <w:szCs w:val="24"/>
        </w:rPr>
        <w:t xml:space="preserve"> which are all riddled by uncertainty</w:t>
      </w:r>
      <w:r w:rsidR="00303BEF">
        <w:rPr>
          <w:rFonts w:ascii="Times New Roman" w:hAnsi="Times New Roman" w:cs="Times New Roman"/>
          <w:sz w:val="24"/>
          <w:szCs w:val="24"/>
        </w:rPr>
        <w:t xml:space="preserve"> and</w:t>
      </w:r>
      <w:r w:rsidR="00303BEF" w:rsidRPr="00303BEF">
        <w:rPr>
          <w:rFonts w:ascii="Times New Roman" w:hAnsi="Times New Roman" w:cs="Times New Roman"/>
          <w:sz w:val="24"/>
          <w:szCs w:val="24"/>
        </w:rPr>
        <w:t xml:space="preserve"> </w:t>
      </w:r>
      <w:r w:rsidR="004B3DC0">
        <w:rPr>
          <w:rFonts w:ascii="Times New Roman" w:hAnsi="Times New Roman" w:cs="Times New Roman"/>
          <w:sz w:val="24"/>
          <w:szCs w:val="24"/>
        </w:rPr>
        <w:t xml:space="preserve">affected by </w:t>
      </w:r>
      <w:proofErr w:type="spellStart"/>
      <w:r w:rsidR="00014E44">
        <w:rPr>
          <w:rFonts w:ascii="Times New Roman" w:hAnsi="Times New Roman" w:cs="Times New Roman"/>
          <w:i/>
          <w:sz w:val="24"/>
          <w:szCs w:val="24"/>
        </w:rPr>
        <w:t>r</w:t>
      </w:r>
      <w:r w:rsidR="00014E44" w:rsidRPr="004B3DC0">
        <w:rPr>
          <w:rFonts w:ascii="Times New Roman" w:hAnsi="Times New Roman" w:cs="Times New Roman"/>
          <w:i/>
          <w:sz w:val="24"/>
          <w:szCs w:val="24"/>
        </w:rPr>
        <w:t>epercusiveness</w:t>
      </w:r>
      <w:proofErr w:type="spellEnd"/>
      <w:r w:rsidR="00014E44">
        <w:rPr>
          <w:rFonts w:ascii="Times New Roman" w:hAnsi="Times New Roman" w:cs="Times New Roman"/>
          <w:sz w:val="24"/>
          <w:szCs w:val="24"/>
        </w:rPr>
        <w:t xml:space="preserve"> </w:t>
      </w:r>
      <w:r w:rsidR="00303BEF">
        <w:rPr>
          <w:rFonts w:ascii="Times New Roman" w:hAnsi="Times New Roman" w:cs="Times New Roman"/>
          <w:sz w:val="24"/>
          <w:szCs w:val="24"/>
        </w:rPr>
        <w:t xml:space="preserve">and </w:t>
      </w:r>
      <w:r w:rsidR="00D216E8">
        <w:rPr>
          <w:rFonts w:ascii="Times New Roman" w:hAnsi="Times New Roman" w:cs="Times New Roman"/>
          <w:sz w:val="24"/>
          <w:szCs w:val="24"/>
        </w:rPr>
        <w:t>the</w:t>
      </w:r>
      <w:r w:rsidR="00303BEF">
        <w:rPr>
          <w:rFonts w:ascii="Times New Roman" w:hAnsi="Times New Roman" w:cs="Times New Roman"/>
          <w:sz w:val="24"/>
          <w:szCs w:val="24"/>
        </w:rPr>
        <w:t xml:space="preserve"> </w:t>
      </w:r>
      <w:r w:rsidR="00014E44">
        <w:rPr>
          <w:rFonts w:ascii="Times New Roman" w:hAnsi="Times New Roman" w:cs="Times New Roman"/>
          <w:i/>
          <w:sz w:val="24"/>
          <w:szCs w:val="24"/>
        </w:rPr>
        <w:t>d</w:t>
      </w:r>
      <w:r w:rsidR="00014E44" w:rsidRPr="004B3DC0">
        <w:rPr>
          <w:rFonts w:ascii="Times New Roman" w:hAnsi="Times New Roman" w:cs="Times New Roman"/>
          <w:i/>
          <w:sz w:val="24"/>
          <w:szCs w:val="24"/>
        </w:rPr>
        <w:t xml:space="preserve">ouble </w:t>
      </w:r>
      <w:r w:rsidR="00303BEF" w:rsidRPr="004B3DC0">
        <w:rPr>
          <w:rFonts w:ascii="Times New Roman" w:hAnsi="Times New Roman" w:cs="Times New Roman"/>
          <w:i/>
          <w:sz w:val="24"/>
          <w:szCs w:val="24"/>
        </w:rPr>
        <w:t>hermeneutic</w:t>
      </w:r>
      <w:r w:rsidR="00303BEF">
        <w:rPr>
          <w:rFonts w:ascii="Times New Roman" w:hAnsi="Times New Roman" w:cs="Times New Roman"/>
          <w:sz w:val="24"/>
          <w:szCs w:val="24"/>
        </w:rPr>
        <w:t xml:space="preserve"> </w:t>
      </w:r>
      <w:r w:rsidR="00D216E8">
        <w:rPr>
          <w:rFonts w:ascii="Times New Roman" w:hAnsi="Times New Roman" w:cs="Times New Roman"/>
          <w:sz w:val="24"/>
          <w:szCs w:val="24"/>
        </w:rPr>
        <w:t xml:space="preserve">effect </w:t>
      </w:r>
      <w:r w:rsidR="00303BEF">
        <w:rPr>
          <w:rFonts w:ascii="Times New Roman" w:hAnsi="Times New Roman" w:cs="Times New Roman"/>
          <w:sz w:val="24"/>
          <w:szCs w:val="24"/>
        </w:rPr>
        <w:t>(4, 5 Table 1)</w:t>
      </w:r>
      <w:r w:rsidRPr="00910472">
        <w:rPr>
          <w:rFonts w:ascii="Times New Roman" w:hAnsi="Times New Roman" w:cs="Times New Roman"/>
          <w:sz w:val="24"/>
          <w:szCs w:val="24"/>
        </w:rPr>
        <w:t>. For example, programmes to improve water quality need to be assessed in terms of their economic efficiency at the catchment scale by the regulator; while each specific intervention requires farmers</w:t>
      </w:r>
      <w:r w:rsidR="00014E44">
        <w:rPr>
          <w:rFonts w:ascii="Times New Roman" w:hAnsi="Times New Roman" w:cs="Times New Roman"/>
          <w:sz w:val="24"/>
          <w:szCs w:val="24"/>
        </w:rPr>
        <w:t>’</w:t>
      </w:r>
      <w:r w:rsidRPr="00910472">
        <w:rPr>
          <w:rFonts w:ascii="Times New Roman" w:hAnsi="Times New Roman" w:cs="Times New Roman"/>
          <w:sz w:val="24"/>
          <w:szCs w:val="24"/>
        </w:rPr>
        <w:t xml:space="preserve"> action at the field level. Current hydro-chemical models are limited in their capacity to establish the association and causation between land-management practices and ecological and </w:t>
      </w:r>
      <w:r w:rsidR="00B347F3">
        <w:rPr>
          <w:rFonts w:ascii="Times New Roman" w:hAnsi="Times New Roman" w:cs="Times New Roman"/>
          <w:sz w:val="24"/>
          <w:szCs w:val="24"/>
        </w:rPr>
        <w:t>geo</w:t>
      </w:r>
      <w:r w:rsidRPr="00910472">
        <w:rPr>
          <w:rFonts w:ascii="Times New Roman" w:hAnsi="Times New Roman" w:cs="Times New Roman"/>
          <w:sz w:val="24"/>
          <w:szCs w:val="24"/>
        </w:rPr>
        <w:t xml:space="preserve">morphological consequences across the catchment and field scales (Slee </w:t>
      </w:r>
      <w:r w:rsidRPr="000254ED">
        <w:rPr>
          <w:rFonts w:ascii="Times New Roman" w:hAnsi="Times New Roman" w:cs="Times New Roman"/>
          <w:i/>
          <w:sz w:val="24"/>
          <w:szCs w:val="24"/>
        </w:rPr>
        <w:t>et al</w:t>
      </w:r>
      <w:r w:rsidRPr="00910472">
        <w:rPr>
          <w:rFonts w:ascii="Times New Roman" w:hAnsi="Times New Roman" w:cs="Times New Roman"/>
          <w:sz w:val="24"/>
          <w:szCs w:val="24"/>
        </w:rPr>
        <w:t xml:space="preserve">., 2013). There are also heterogeneous perceptions of what constitutes proper land-management and how it affects water quality between different stakeholders (Martin-Ortega </w:t>
      </w:r>
      <w:r w:rsidR="0019498D">
        <w:rPr>
          <w:rFonts w:ascii="Times New Roman" w:hAnsi="Times New Roman" w:cs="Times New Roman"/>
          <w:sz w:val="24"/>
          <w:szCs w:val="24"/>
        </w:rPr>
        <w:t>&amp;</w:t>
      </w:r>
      <w:r w:rsidRPr="00910472">
        <w:rPr>
          <w:rFonts w:ascii="Times New Roman" w:hAnsi="Times New Roman" w:cs="Times New Roman"/>
          <w:sz w:val="24"/>
          <w:szCs w:val="24"/>
        </w:rPr>
        <w:t xml:space="preserve"> Holstead, 2013</w:t>
      </w:r>
      <w:r w:rsidR="004B2712">
        <w:rPr>
          <w:rFonts w:ascii="Times New Roman" w:hAnsi="Times New Roman" w:cs="Times New Roman"/>
          <w:sz w:val="24"/>
          <w:szCs w:val="24"/>
        </w:rPr>
        <w:t xml:space="preserve">, Christen </w:t>
      </w:r>
      <w:r w:rsidR="004B2712" w:rsidRPr="004B2712">
        <w:rPr>
          <w:rFonts w:ascii="Times New Roman" w:hAnsi="Times New Roman" w:cs="Times New Roman"/>
          <w:i/>
          <w:sz w:val="24"/>
          <w:szCs w:val="24"/>
        </w:rPr>
        <w:t>et al</w:t>
      </w:r>
      <w:r w:rsidR="004B2712">
        <w:rPr>
          <w:rFonts w:ascii="Times New Roman" w:hAnsi="Times New Roman" w:cs="Times New Roman"/>
          <w:sz w:val="24"/>
          <w:szCs w:val="24"/>
        </w:rPr>
        <w:t>, 2015</w:t>
      </w:r>
      <w:r w:rsidRPr="00910472">
        <w:rPr>
          <w:rFonts w:ascii="Times New Roman" w:hAnsi="Times New Roman" w:cs="Times New Roman"/>
          <w:sz w:val="24"/>
          <w:szCs w:val="24"/>
        </w:rPr>
        <w:t>)</w:t>
      </w:r>
      <w:r w:rsidR="004B3DC0">
        <w:rPr>
          <w:rFonts w:ascii="Times New Roman" w:hAnsi="Times New Roman" w:cs="Times New Roman"/>
          <w:sz w:val="24"/>
          <w:szCs w:val="24"/>
        </w:rPr>
        <w:t xml:space="preserve">, making the problem </w:t>
      </w:r>
      <w:r w:rsidR="007803D9">
        <w:rPr>
          <w:rFonts w:ascii="Times New Roman" w:hAnsi="Times New Roman" w:cs="Times New Roman"/>
          <w:i/>
          <w:sz w:val="24"/>
          <w:szCs w:val="24"/>
        </w:rPr>
        <w:t>in</w:t>
      </w:r>
      <w:r w:rsidR="007803D9" w:rsidRPr="004B3DC0">
        <w:rPr>
          <w:rFonts w:ascii="Times New Roman" w:hAnsi="Times New Roman" w:cs="Times New Roman"/>
          <w:i/>
          <w:sz w:val="24"/>
          <w:szCs w:val="24"/>
        </w:rPr>
        <w:t>definable</w:t>
      </w:r>
      <w:r w:rsidR="007803D9">
        <w:rPr>
          <w:rFonts w:ascii="Times New Roman" w:hAnsi="Times New Roman" w:cs="Times New Roman"/>
          <w:sz w:val="24"/>
          <w:szCs w:val="24"/>
        </w:rPr>
        <w:t xml:space="preserve"> </w:t>
      </w:r>
      <w:r w:rsidR="00440C6F">
        <w:rPr>
          <w:rFonts w:ascii="Times New Roman" w:hAnsi="Times New Roman" w:cs="Times New Roman"/>
          <w:sz w:val="24"/>
          <w:szCs w:val="24"/>
        </w:rPr>
        <w:t>(1, Table 1)</w:t>
      </w:r>
      <w:r w:rsidRPr="00910472">
        <w:rPr>
          <w:rFonts w:ascii="Times New Roman" w:hAnsi="Times New Roman" w:cs="Times New Roman"/>
          <w:sz w:val="24"/>
          <w:szCs w:val="24"/>
        </w:rPr>
        <w:t xml:space="preserve">. Moreover, there is evidence that mitigation programmes designed for current conditions might not be ‘future-proofed’ against climate and land-use change (Jackson-Blake </w:t>
      </w:r>
      <w:r w:rsidRPr="000254ED">
        <w:rPr>
          <w:rFonts w:ascii="Times New Roman" w:hAnsi="Times New Roman" w:cs="Times New Roman"/>
          <w:i/>
          <w:sz w:val="24"/>
          <w:szCs w:val="24"/>
        </w:rPr>
        <w:t>et al</w:t>
      </w:r>
      <w:r w:rsidRPr="00910472">
        <w:rPr>
          <w:rFonts w:ascii="Times New Roman" w:hAnsi="Times New Roman" w:cs="Times New Roman"/>
          <w:sz w:val="24"/>
          <w:szCs w:val="24"/>
        </w:rPr>
        <w:t>.</w:t>
      </w:r>
      <w:r w:rsidR="008B0DCA">
        <w:rPr>
          <w:rFonts w:ascii="Times New Roman" w:hAnsi="Times New Roman" w:cs="Times New Roman"/>
          <w:sz w:val="24"/>
          <w:szCs w:val="24"/>
        </w:rPr>
        <w:t>,</w:t>
      </w:r>
      <w:r w:rsidRPr="00910472">
        <w:rPr>
          <w:rFonts w:ascii="Times New Roman" w:hAnsi="Times New Roman" w:cs="Times New Roman"/>
          <w:sz w:val="24"/>
          <w:szCs w:val="24"/>
        </w:rPr>
        <w:t xml:space="preserve"> 2013)</w:t>
      </w:r>
      <w:r w:rsidR="00440C6F">
        <w:rPr>
          <w:rFonts w:ascii="Times New Roman" w:hAnsi="Times New Roman" w:cs="Times New Roman"/>
          <w:sz w:val="24"/>
          <w:szCs w:val="24"/>
        </w:rPr>
        <w:t xml:space="preserve">, contributing to </w:t>
      </w:r>
      <w:r w:rsidR="00D216E8">
        <w:rPr>
          <w:rFonts w:ascii="Times New Roman" w:hAnsi="Times New Roman" w:cs="Times New Roman"/>
          <w:sz w:val="24"/>
          <w:szCs w:val="24"/>
        </w:rPr>
        <w:t>a</w:t>
      </w:r>
      <w:r w:rsidR="00440C6F">
        <w:rPr>
          <w:rFonts w:ascii="Times New Roman" w:hAnsi="Times New Roman" w:cs="Times New Roman"/>
          <w:sz w:val="24"/>
          <w:szCs w:val="24"/>
        </w:rPr>
        <w:t xml:space="preserve"> </w:t>
      </w:r>
      <w:r w:rsidR="007803D9">
        <w:rPr>
          <w:rFonts w:ascii="Times New Roman" w:hAnsi="Times New Roman" w:cs="Times New Roman"/>
          <w:i/>
          <w:sz w:val="24"/>
          <w:szCs w:val="24"/>
        </w:rPr>
        <w:t>t</w:t>
      </w:r>
      <w:r w:rsidR="007803D9" w:rsidRPr="004B3DC0">
        <w:rPr>
          <w:rFonts w:ascii="Times New Roman" w:hAnsi="Times New Roman" w:cs="Times New Roman"/>
          <w:i/>
          <w:sz w:val="24"/>
          <w:szCs w:val="24"/>
        </w:rPr>
        <w:t xml:space="preserve">emporally </w:t>
      </w:r>
      <w:r w:rsidR="00440C6F" w:rsidRPr="004B3DC0">
        <w:rPr>
          <w:rFonts w:ascii="Times New Roman" w:hAnsi="Times New Roman" w:cs="Times New Roman"/>
          <w:i/>
          <w:sz w:val="24"/>
          <w:szCs w:val="24"/>
        </w:rPr>
        <w:t>exacting</w:t>
      </w:r>
      <w:r w:rsidR="00440C6F">
        <w:rPr>
          <w:rFonts w:ascii="Times New Roman" w:hAnsi="Times New Roman" w:cs="Times New Roman"/>
          <w:sz w:val="24"/>
          <w:szCs w:val="24"/>
        </w:rPr>
        <w:t xml:space="preserve"> </w:t>
      </w:r>
      <w:r w:rsidR="00D216E8">
        <w:rPr>
          <w:rFonts w:ascii="Times New Roman" w:hAnsi="Times New Roman" w:cs="Times New Roman"/>
          <w:sz w:val="24"/>
          <w:szCs w:val="24"/>
        </w:rPr>
        <w:t>dimension</w:t>
      </w:r>
      <w:r w:rsidR="000B461F">
        <w:rPr>
          <w:rFonts w:ascii="Times New Roman" w:hAnsi="Times New Roman" w:cs="Times New Roman"/>
          <w:sz w:val="24"/>
          <w:szCs w:val="24"/>
        </w:rPr>
        <w:t xml:space="preserve"> </w:t>
      </w:r>
      <w:r w:rsidR="00440C6F">
        <w:rPr>
          <w:rFonts w:ascii="Times New Roman" w:hAnsi="Times New Roman" w:cs="Times New Roman"/>
          <w:sz w:val="24"/>
          <w:szCs w:val="24"/>
        </w:rPr>
        <w:t>(3, Table 1)</w:t>
      </w:r>
      <w:r w:rsidRPr="00910472">
        <w:rPr>
          <w:rFonts w:ascii="Times New Roman" w:hAnsi="Times New Roman" w:cs="Times New Roman"/>
          <w:sz w:val="24"/>
          <w:szCs w:val="24"/>
        </w:rPr>
        <w:t>. Finally, the ultimate aim</w:t>
      </w:r>
      <w:r w:rsidR="00E85CFA">
        <w:rPr>
          <w:rFonts w:ascii="Times New Roman" w:hAnsi="Times New Roman" w:cs="Times New Roman"/>
          <w:sz w:val="24"/>
          <w:szCs w:val="24"/>
        </w:rPr>
        <w:t>,</w:t>
      </w:r>
      <w:r w:rsidRPr="00910472">
        <w:rPr>
          <w:rFonts w:ascii="Times New Roman" w:hAnsi="Times New Roman" w:cs="Times New Roman"/>
          <w:sz w:val="24"/>
          <w:szCs w:val="24"/>
        </w:rPr>
        <w:t xml:space="preserve"> established by the WFD</w:t>
      </w:r>
      <w:r w:rsidR="00E85CFA">
        <w:rPr>
          <w:rFonts w:ascii="Times New Roman" w:hAnsi="Times New Roman" w:cs="Times New Roman"/>
          <w:sz w:val="24"/>
          <w:szCs w:val="24"/>
        </w:rPr>
        <w:t xml:space="preserve">, </w:t>
      </w:r>
      <w:r w:rsidRPr="00910472">
        <w:rPr>
          <w:rFonts w:ascii="Times New Roman" w:hAnsi="Times New Roman" w:cs="Times New Roman"/>
          <w:sz w:val="24"/>
          <w:szCs w:val="24"/>
        </w:rPr>
        <w:t xml:space="preserve">to achieve (close to) natural conditions in </w:t>
      </w:r>
      <w:r w:rsidR="00E85CFA" w:rsidRPr="00910472">
        <w:rPr>
          <w:rFonts w:ascii="Times New Roman" w:hAnsi="Times New Roman" w:cs="Times New Roman"/>
          <w:sz w:val="24"/>
          <w:szCs w:val="24"/>
        </w:rPr>
        <w:t xml:space="preserve">systems that are essentially </w:t>
      </w:r>
      <w:proofErr w:type="spellStart"/>
      <w:r w:rsidR="00E85CFA" w:rsidRPr="00910472">
        <w:rPr>
          <w:rFonts w:ascii="Times New Roman" w:hAnsi="Times New Roman" w:cs="Times New Roman"/>
          <w:sz w:val="24"/>
          <w:szCs w:val="24"/>
        </w:rPr>
        <w:t>anthropogenized</w:t>
      </w:r>
      <w:proofErr w:type="spellEnd"/>
      <w:r w:rsidR="00E85CFA">
        <w:rPr>
          <w:rFonts w:ascii="Times New Roman" w:hAnsi="Times New Roman" w:cs="Times New Roman"/>
          <w:sz w:val="24"/>
          <w:szCs w:val="24"/>
        </w:rPr>
        <w:t>,</w:t>
      </w:r>
      <w:r w:rsidR="00E85CFA" w:rsidRPr="00910472">
        <w:rPr>
          <w:rFonts w:ascii="Times New Roman" w:hAnsi="Times New Roman" w:cs="Times New Roman"/>
          <w:sz w:val="24"/>
          <w:szCs w:val="24"/>
        </w:rPr>
        <w:t xml:space="preserve"> poses</w:t>
      </w:r>
      <w:r w:rsidRPr="00910472">
        <w:rPr>
          <w:rFonts w:ascii="Times New Roman" w:hAnsi="Times New Roman" w:cs="Times New Roman"/>
          <w:sz w:val="24"/>
          <w:szCs w:val="24"/>
        </w:rPr>
        <w:t xml:space="preserve"> a moral dilemma </w:t>
      </w:r>
      <w:r w:rsidR="00E85CFA">
        <w:rPr>
          <w:rFonts w:ascii="Times New Roman" w:hAnsi="Times New Roman" w:cs="Times New Roman"/>
          <w:sz w:val="24"/>
          <w:szCs w:val="24"/>
        </w:rPr>
        <w:t xml:space="preserve">(6, Table 1) </w:t>
      </w:r>
      <w:r w:rsidRPr="00910472">
        <w:rPr>
          <w:rFonts w:ascii="Times New Roman" w:hAnsi="Times New Roman" w:cs="Times New Roman"/>
          <w:sz w:val="24"/>
          <w:szCs w:val="24"/>
        </w:rPr>
        <w:t xml:space="preserve">as </w:t>
      </w:r>
      <w:r w:rsidR="007B6B8E" w:rsidRPr="00910472">
        <w:rPr>
          <w:rFonts w:ascii="Times New Roman" w:hAnsi="Times New Roman" w:cs="Times New Roman"/>
          <w:sz w:val="24"/>
          <w:szCs w:val="24"/>
        </w:rPr>
        <w:t xml:space="preserve">to </w:t>
      </w:r>
      <w:r w:rsidRPr="00910472">
        <w:rPr>
          <w:rFonts w:ascii="Times New Roman" w:hAnsi="Times New Roman" w:cs="Times New Roman"/>
          <w:sz w:val="24"/>
          <w:szCs w:val="24"/>
        </w:rPr>
        <w:t xml:space="preserve">whether </w:t>
      </w:r>
      <w:r w:rsidR="007B6B8E" w:rsidRPr="00910472">
        <w:rPr>
          <w:rFonts w:ascii="Times New Roman" w:hAnsi="Times New Roman" w:cs="Times New Roman"/>
          <w:sz w:val="24"/>
          <w:szCs w:val="24"/>
        </w:rPr>
        <w:t xml:space="preserve">it </w:t>
      </w:r>
      <w:r w:rsidRPr="00910472">
        <w:rPr>
          <w:rFonts w:ascii="Times New Roman" w:hAnsi="Times New Roman" w:cs="Times New Roman"/>
          <w:sz w:val="24"/>
          <w:szCs w:val="24"/>
        </w:rPr>
        <w:t xml:space="preserve">is acceptable (and ultimately possible) due </w:t>
      </w:r>
      <w:r w:rsidR="00AD106D" w:rsidRPr="00910472">
        <w:rPr>
          <w:rFonts w:ascii="Times New Roman" w:hAnsi="Times New Roman" w:cs="Times New Roman"/>
          <w:sz w:val="24"/>
          <w:szCs w:val="24"/>
        </w:rPr>
        <w:t xml:space="preserve">to </w:t>
      </w:r>
      <w:r w:rsidR="00FC2A88" w:rsidRPr="00910472">
        <w:rPr>
          <w:rFonts w:ascii="Times New Roman" w:hAnsi="Times New Roman" w:cs="Times New Roman"/>
          <w:sz w:val="24"/>
          <w:szCs w:val="24"/>
        </w:rPr>
        <w:t xml:space="preserve">the </w:t>
      </w:r>
      <w:r w:rsidRPr="00910472">
        <w:rPr>
          <w:rFonts w:ascii="Times New Roman" w:hAnsi="Times New Roman" w:cs="Times New Roman"/>
          <w:sz w:val="24"/>
          <w:szCs w:val="24"/>
        </w:rPr>
        <w:t xml:space="preserve">unequal distribution of </w:t>
      </w:r>
      <w:r w:rsidR="00193CF4">
        <w:rPr>
          <w:rFonts w:ascii="Times New Roman" w:hAnsi="Times New Roman" w:cs="Times New Roman"/>
          <w:sz w:val="24"/>
          <w:szCs w:val="24"/>
        </w:rPr>
        <w:t xml:space="preserve">the costs of measures to improve water quality and the </w:t>
      </w:r>
      <w:r w:rsidRPr="00910472">
        <w:rPr>
          <w:rFonts w:ascii="Times New Roman" w:hAnsi="Times New Roman" w:cs="Times New Roman"/>
          <w:sz w:val="24"/>
          <w:szCs w:val="24"/>
        </w:rPr>
        <w:t>benefits</w:t>
      </w:r>
      <w:r w:rsidR="00193CF4">
        <w:rPr>
          <w:rFonts w:ascii="Times New Roman" w:hAnsi="Times New Roman" w:cs="Times New Roman"/>
          <w:sz w:val="24"/>
          <w:szCs w:val="24"/>
        </w:rPr>
        <w:t xml:space="preserve"> the good ecological status provides</w:t>
      </w:r>
      <w:r w:rsidRPr="00910472">
        <w:rPr>
          <w:rFonts w:ascii="Times New Roman" w:hAnsi="Times New Roman" w:cs="Times New Roman"/>
          <w:sz w:val="24"/>
          <w:szCs w:val="24"/>
        </w:rPr>
        <w:t xml:space="preserve"> (</w:t>
      </w:r>
      <w:r w:rsidR="004B2712">
        <w:rPr>
          <w:rFonts w:ascii="Times New Roman" w:hAnsi="Times New Roman" w:cs="Times New Roman"/>
          <w:sz w:val="24"/>
          <w:szCs w:val="24"/>
        </w:rPr>
        <w:t xml:space="preserve">Martin-Ortega </w:t>
      </w:r>
      <w:r w:rsidR="008B0DCA" w:rsidRPr="000254ED">
        <w:rPr>
          <w:rFonts w:ascii="Times New Roman" w:hAnsi="Times New Roman" w:cs="Times New Roman"/>
          <w:i/>
          <w:sz w:val="24"/>
          <w:szCs w:val="24"/>
        </w:rPr>
        <w:t>et al</w:t>
      </w:r>
      <w:r w:rsidR="008B0DCA">
        <w:rPr>
          <w:rFonts w:ascii="Times New Roman" w:hAnsi="Times New Roman" w:cs="Times New Roman"/>
          <w:sz w:val="24"/>
          <w:szCs w:val="24"/>
        </w:rPr>
        <w:t xml:space="preserve">., </w:t>
      </w:r>
      <w:r w:rsidR="004B2712">
        <w:rPr>
          <w:rFonts w:ascii="Times New Roman" w:hAnsi="Times New Roman" w:cs="Times New Roman"/>
          <w:sz w:val="24"/>
          <w:szCs w:val="24"/>
        </w:rPr>
        <w:t>2015</w:t>
      </w:r>
      <w:r w:rsidR="000254ED">
        <w:rPr>
          <w:rFonts w:ascii="Times New Roman" w:hAnsi="Times New Roman" w:cs="Times New Roman"/>
          <w:sz w:val="24"/>
          <w:szCs w:val="24"/>
        </w:rPr>
        <w:t>)</w:t>
      </w:r>
      <w:r w:rsidRPr="00910472">
        <w:rPr>
          <w:rFonts w:ascii="Times New Roman" w:hAnsi="Times New Roman" w:cs="Times New Roman"/>
          <w:sz w:val="24"/>
          <w:szCs w:val="24"/>
        </w:rPr>
        <w:t>.</w:t>
      </w:r>
      <w:r w:rsidR="000B461F">
        <w:rPr>
          <w:rFonts w:ascii="Times New Roman" w:hAnsi="Times New Roman" w:cs="Times New Roman"/>
          <w:sz w:val="24"/>
          <w:szCs w:val="24"/>
        </w:rPr>
        <w:t xml:space="preserve"> </w:t>
      </w:r>
      <w:r w:rsidR="006550DF">
        <w:rPr>
          <w:rFonts w:ascii="Times New Roman" w:hAnsi="Times New Roman" w:cs="Times New Roman"/>
          <w:sz w:val="24"/>
          <w:szCs w:val="24"/>
        </w:rPr>
        <w:t xml:space="preserve"> </w:t>
      </w:r>
    </w:p>
    <w:p w14:paraId="7313F669" w14:textId="08C86867" w:rsidR="004723FC" w:rsidRPr="00910472" w:rsidRDefault="004723FC" w:rsidP="00F134D6">
      <w:pPr>
        <w:spacing w:after="240" w:line="480" w:lineRule="auto"/>
        <w:rPr>
          <w:rFonts w:ascii="Times New Roman" w:hAnsi="Times New Roman" w:cs="Times New Roman"/>
          <w:sz w:val="24"/>
          <w:szCs w:val="24"/>
        </w:rPr>
      </w:pPr>
      <w:r w:rsidRPr="00910472">
        <w:rPr>
          <w:rFonts w:ascii="Times New Roman" w:hAnsi="Times New Roman" w:cs="Times New Roman"/>
          <w:b/>
          <w:sz w:val="24"/>
          <w:szCs w:val="24"/>
        </w:rPr>
        <w:t xml:space="preserve">How are the </w:t>
      </w:r>
      <w:r w:rsidR="00C71B70" w:rsidRPr="00C71B70">
        <w:rPr>
          <w:rFonts w:ascii="Times New Roman" w:hAnsi="Times New Roman" w:cs="Times New Roman"/>
          <w:b/>
          <w:sz w:val="24"/>
          <w:szCs w:val="24"/>
        </w:rPr>
        <w:t>strategies to tackle wicked problems</w:t>
      </w:r>
      <w:r w:rsidR="00C71B70" w:rsidRPr="00910472" w:rsidDel="00C71B70">
        <w:rPr>
          <w:rFonts w:ascii="Times New Roman" w:hAnsi="Times New Roman" w:cs="Times New Roman"/>
          <w:b/>
          <w:sz w:val="24"/>
          <w:szCs w:val="24"/>
        </w:rPr>
        <w:t xml:space="preserve"> </w:t>
      </w:r>
      <w:r w:rsidRPr="00910472">
        <w:rPr>
          <w:rFonts w:ascii="Times New Roman" w:hAnsi="Times New Roman" w:cs="Times New Roman"/>
          <w:b/>
          <w:sz w:val="24"/>
          <w:szCs w:val="24"/>
        </w:rPr>
        <w:t xml:space="preserve">being </w:t>
      </w:r>
      <w:r w:rsidR="007500D1" w:rsidRPr="00910472">
        <w:rPr>
          <w:rFonts w:ascii="Times New Roman" w:hAnsi="Times New Roman" w:cs="Times New Roman"/>
          <w:b/>
          <w:sz w:val="24"/>
          <w:szCs w:val="24"/>
        </w:rPr>
        <w:t>reflected in practice</w:t>
      </w:r>
      <w:r w:rsidRPr="00910472">
        <w:rPr>
          <w:rFonts w:ascii="Times New Roman" w:hAnsi="Times New Roman" w:cs="Times New Roman"/>
          <w:b/>
          <w:sz w:val="24"/>
          <w:szCs w:val="24"/>
        </w:rPr>
        <w:t xml:space="preserve">? </w:t>
      </w:r>
      <w:r w:rsidRPr="00910472">
        <w:rPr>
          <w:rFonts w:ascii="Times New Roman" w:hAnsi="Times New Roman" w:cs="Times New Roman"/>
          <w:sz w:val="24"/>
          <w:szCs w:val="24"/>
        </w:rPr>
        <w:t xml:space="preserve">We focus on the approach followed by </w:t>
      </w:r>
      <w:r w:rsidR="009E5825">
        <w:rPr>
          <w:rFonts w:ascii="Times New Roman" w:hAnsi="Times New Roman" w:cs="Times New Roman"/>
          <w:sz w:val="24"/>
          <w:szCs w:val="24"/>
        </w:rPr>
        <w:t xml:space="preserve">The Scottish Environmental </w:t>
      </w:r>
      <w:r w:rsidR="007803D9">
        <w:rPr>
          <w:rFonts w:ascii="Times New Roman" w:hAnsi="Times New Roman" w:cs="Times New Roman"/>
          <w:sz w:val="24"/>
          <w:szCs w:val="24"/>
        </w:rPr>
        <w:t xml:space="preserve">Protection </w:t>
      </w:r>
      <w:r w:rsidR="009E5825">
        <w:rPr>
          <w:rFonts w:ascii="Times New Roman" w:hAnsi="Times New Roman" w:cs="Times New Roman"/>
          <w:sz w:val="24"/>
          <w:szCs w:val="24"/>
        </w:rPr>
        <w:t>Agency</w:t>
      </w:r>
      <w:r w:rsidRPr="00910472">
        <w:rPr>
          <w:rFonts w:ascii="Times New Roman" w:hAnsi="Times New Roman" w:cs="Times New Roman"/>
          <w:sz w:val="24"/>
          <w:szCs w:val="24"/>
        </w:rPr>
        <w:t>, through the analysis of i</w:t>
      </w:r>
      <w:r w:rsidR="00694E95">
        <w:rPr>
          <w:rFonts w:ascii="Times New Roman" w:hAnsi="Times New Roman" w:cs="Times New Roman"/>
          <w:sz w:val="24"/>
          <w:szCs w:val="24"/>
        </w:rPr>
        <w:t xml:space="preserve">ts Rural Diffuse Pollution Plan </w:t>
      </w:r>
      <w:r w:rsidR="00694E95" w:rsidRPr="00694E95">
        <w:rPr>
          <w:rFonts w:ascii="Times New Roman" w:hAnsi="Times New Roman" w:cs="Times New Roman"/>
          <w:sz w:val="24"/>
          <w:szCs w:val="24"/>
        </w:rPr>
        <w:t>(</w:t>
      </w:r>
      <w:r w:rsidR="007803D9">
        <w:rPr>
          <w:rStyle w:val="Hyperlink"/>
          <w:rFonts w:ascii="Times New Roman" w:hAnsi="Times New Roman" w:cs="Times New Roman"/>
          <w:sz w:val="24"/>
          <w:szCs w:val="24"/>
        </w:rPr>
        <w:t xml:space="preserve">SEPA, </w:t>
      </w:r>
      <w:hyperlink r:id="rId10" w:history="1">
        <w:r w:rsidR="00D3550F">
          <w:rPr>
            <w:rStyle w:val="Hyperlink"/>
            <w:rFonts w:ascii="Times New Roman" w:hAnsi="Times New Roman" w:cs="Times New Roman"/>
            <w:sz w:val="24"/>
            <w:szCs w:val="24"/>
          </w:rPr>
          <w:t>2010</w:t>
        </w:r>
      </w:hyperlink>
      <w:r w:rsidR="005A1C26">
        <w:rPr>
          <w:rFonts w:ascii="Times New Roman" w:hAnsi="Times New Roman" w:cs="Times New Roman"/>
          <w:sz w:val="24"/>
          <w:szCs w:val="24"/>
        </w:rPr>
        <w:t>)</w:t>
      </w:r>
      <w:r w:rsidR="008E35AF">
        <w:rPr>
          <w:rFonts w:ascii="Times New Roman" w:hAnsi="Times New Roman" w:cs="Times New Roman"/>
          <w:sz w:val="24"/>
          <w:szCs w:val="24"/>
        </w:rPr>
        <w:t xml:space="preserve">. </w:t>
      </w:r>
      <w:r w:rsidRPr="00910472">
        <w:rPr>
          <w:rFonts w:ascii="Times New Roman" w:hAnsi="Times New Roman" w:cs="Times New Roman"/>
          <w:sz w:val="24"/>
          <w:szCs w:val="24"/>
        </w:rPr>
        <w:t xml:space="preserve">The Plan is aimed at ensuring </w:t>
      </w:r>
      <w:r w:rsidRPr="00910472">
        <w:rPr>
          <w:rFonts w:ascii="Times New Roman" w:hAnsi="Times New Roman" w:cs="Times New Roman"/>
          <w:sz w:val="24"/>
          <w:szCs w:val="24"/>
        </w:rPr>
        <w:lastRenderedPageBreak/>
        <w:t xml:space="preserve">‘that the key stakeholders in Scotland </w:t>
      </w:r>
      <w:r w:rsidRPr="00FD5702">
        <w:rPr>
          <w:rFonts w:ascii="Times New Roman" w:hAnsi="Times New Roman" w:cs="Times New Roman"/>
          <w:sz w:val="24"/>
          <w:szCs w:val="24"/>
        </w:rPr>
        <w:t>work in a coordinated way to reduce diffuse pollution</w:t>
      </w:r>
      <w:r w:rsidR="007803D9">
        <w:rPr>
          <w:rFonts w:ascii="Times New Roman" w:hAnsi="Times New Roman" w:cs="Times New Roman"/>
          <w:sz w:val="24"/>
          <w:szCs w:val="24"/>
        </w:rPr>
        <w:t>,</w:t>
      </w:r>
      <w:r w:rsidRPr="00FD5702">
        <w:rPr>
          <w:rFonts w:ascii="Times New Roman" w:hAnsi="Times New Roman" w:cs="Times New Roman"/>
          <w:sz w:val="24"/>
          <w:szCs w:val="24"/>
        </w:rPr>
        <w:t xml:space="preserve"> </w:t>
      </w:r>
      <w:r w:rsidR="00471220" w:rsidRPr="00FD5702">
        <w:rPr>
          <w:rFonts w:ascii="Times New Roman" w:hAnsi="Times New Roman" w:cs="Times New Roman"/>
          <w:sz w:val="24"/>
          <w:szCs w:val="24"/>
        </w:rPr>
        <w:t xml:space="preserve">tacitly </w:t>
      </w:r>
      <w:r w:rsidRPr="00FD5702">
        <w:rPr>
          <w:rFonts w:ascii="Times New Roman" w:hAnsi="Times New Roman" w:cs="Times New Roman"/>
          <w:sz w:val="24"/>
          <w:szCs w:val="24"/>
        </w:rPr>
        <w:t xml:space="preserve">acknowledging the </w:t>
      </w:r>
      <w:r w:rsidR="007803D9">
        <w:rPr>
          <w:rFonts w:ascii="Times New Roman" w:hAnsi="Times New Roman" w:cs="Times New Roman"/>
          <w:i/>
          <w:sz w:val="24"/>
          <w:szCs w:val="24"/>
        </w:rPr>
        <w:t>a</w:t>
      </w:r>
      <w:r w:rsidR="007803D9" w:rsidRPr="004B3DC0">
        <w:rPr>
          <w:rFonts w:ascii="Times New Roman" w:hAnsi="Times New Roman" w:cs="Times New Roman"/>
          <w:i/>
          <w:sz w:val="24"/>
          <w:szCs w:val="24"/>
        </w:rPr>
        <w:t xml:space="preserve">mbiguously </w:t>
      </w:r>
      <w:r w:rsidR="00FD5702" w:rsidRPr="004B3DC0">
        <w:rPr>
          <w:rFonts w:ascii="Times New Roman" w:hAnsi="Times New Roman" w:cs="Times New Roman"/>
          <w:i/>
          <w:sz w:val="24"/>
          <w:szCs w:val="24"/>
        </w:rPr>
        <w:t>bounded</w:t>
      </w:r>
      <w:r w:rsidR="00FD5702" w:rsidRPr="00910472" w:rsidDel="00FD5702">
        <w:rPr>
          <w:rFonts w:ascii="Times New Roman" w:hAnsi="Times New Roman" w:cs="Times New Roman"/>
          <w:sz w:val="24"/>
          <w:szCs w:val="24"/>
        </w:rPr>
        <w:t xml:space="preserve"> </w:t>
      </w:r>
      <w:r w:rsidRPr="00910472">
        <w:rPr>
          <w:rFonts w:ascii="Times New Roman" w:hAnsi="Times New Roman" w:cs="Times New Roman"/>
          <w:sz w:val="24"/>
          <w:szCs w:val="24"/>
        </w:rPr>
        <w:t xml:space="preserve">nature of this wicked </w:t>
      </w:r>
      <w:r w:rsidR="007803D9">
        <w:rPr>
          <w:rFonts w:ascii="Times New Roman" w:hAnsi="Times New Roman" w:cs="Times New Roman"/>
          <w:sz w:val="24"/>
          <w:szCs w:val="24"/>
        </w:rPr>
        <w:t xml:space="preserve">environmental </w:t>
      </w:r>
      <w:r w:rsidRPr="00910472">
        <w:rPr>
          <w:rFonts w:ascii="Times New Roman" w:hAnsi="Times New Roman" w:cs="Times New Roman"/>
          <w:sz w:val="24"/>
          <w:szCs w:val="24"/>
        </w:rPr>
        <w:t>problem</w:t>
      </w:r>
      <w:r w:rsidR="00471220" w:rsidRPr="00910472">
        <w:rPr>
          <w:rFonts w:ascii="Times New Roman" w:hAnsi="Times New Roman" w:cs="Times New Roman"/>
          <w:sz w:val="24"/>
          <w:szCs w:val="24"/>
        </w:rPr>
        <w:t xml:space="preserve"> (2, Table 1)</w:t>
      </w:r>
      <w:r w:rsidRPr="00910472">
        <w:rPr>
          <w:rFonts w:ascii="Times New Roman" w:hAnsi="Times New Roman" w:cs="Times New Roman"/>
          <w:sz w:val="24"/>
          <w:szCs w:val="24"/>
        </w:rPr>
        <w:t>. Ther</w:t>
      </w:r>
      <w:r w:rsidR="000B461F">
        <w:rPr>
          <w:rFonts w:ascii="Times New Roman" w:hAnsi="Times New Roman" w:cs="Times New Roman"/>
          <w:sz w:val="24"/>
          <w:szCs w:val="24"/>
        </w:rPr>
        <w:t>e are some early sig</w:t>
      </w:r>
      <w:r w:rsidR="00173115">
        <w:rPr>
          <w:rFonts w:ascii="Times New Roman" w:hAnsi="Times New Roman" w:cs="Times New Roman"/>
          <w:sz w:val="24"/>
          <w:szCs w:val="24"/>
        </w:rPr>
        <w:t>n</w:t>
      </w:r>
      <w:r w:rsidR="000B461F">
        <w:rPr>
          <w:rFonts w:ascii="Times New Roman" w:hAnsi="Times New Roman" w:cs="Times New Roman"/>
          <w:sz w:val="24"/>
          <w:szCs w:val="24"/>
        </w:rPr>
        <w:t xml:space="preserve">s of </w:t>
      </w:r>
      <w:proofErr w:type="spellStart"/>
      <w:r w:rsidR="000B461F" w:rsidRPr="00765E97">
        <w:rPr>
          <w:rFonts w:ascii="Times New Roman" w:hAnsi="Times New Roman" w:cs="Times New Roman"/>
          <w:i/>
          <w:sz w:val="24"/>
          <w:szCs w:val="24"/>
        </w:rPr>
        <w:t>interdisciplinarity</w:t>
      </w:r>
      <w:proofErr w:type="spellEnd"/>
      <w:r w:rsidR="000B461F" w:rsidRPr="00765E97">
        <w:rPr>
          <w:rFonts w:ascii="Times New Roman" w:hAnsi="Times New Roman" w:cs="Times New Roman"/>
          <w:i/>
          <w:sz w:val="24"/>
          <w:szCs w:val="24"/>
        </w:rPr>
        <w:t xml:space="preserve"> </w:t>
      </w:r>
      <w:r w:rsidRPr="00910472">
        <w:rPr>
          <w:rFonts w:ascii="Times New Roman" w:hAnsi="Times New Roman" w:cs="Times New Roman"/>
          <w:sz w:val="24"/>
          <w:szCs w:val="24"/>
        </w:rPr>
        <w:t>(</w:t>
      </w:r>
      <w:r w:rsidR="00821D40">
        <w:rPr>
          <w:rFonts w:ascii="Times New Roman" w:hAnsi="Times New Roman" w:cs="Times New Roman"/>
          <w:sz w:val="24"/>
          <w:szCs w:val="24"/>
        </w:rPr>
        <w:t xml:space="preserve">strategy </w:t>
      </w:r>
      <w:r w:rsidRPr="00910472">
        <w:rPr>
          <w:rFonts w:ascii="Times New Roman" w:hAnsi="Times New Roman" w:cs="Times New Roman"/>
          <w:sz w:val="24"/>
          <w:szCs w:val="24"/>
        </w:rPr>
        <w:t>2a</w:t>
      </w:r>
      <w:r w:rsidR="00471220" w:rsidRPr="00910472">
        <w:rPr>
          <w:rFonts w:ascii="Times New Roman" w:hAnsi="Times New Roman" w:cs="Times New Roman"/>
          <w:sz w:val="24"/>
          <w:szCs w:val="24"/>
        </w:rPr>
        <w:t>, Fig. 1</w:t>
      </w:r>
      <w:r w:rsidRPr="00910472">
        <w:rPr>
          <w:rFonts w:ascii="Times New Roman" w:hAnsi="Times New Roman" w:cs="Times New Roman"/>
          <w:sz w:val="24"/>
          <w:szCs w:val="24"/>
        </w:rPr>
        <w:t xml:space="preserve">) </w:t>
      </w:r>
      <w:r w:rsidR="000B461F">
        <w:rPr>
          <w:rFonts w:ascii="Times New Roman" w:hAnsi="Times New Roman" w:cs="Times New Roman"/>
          <w:sz w:val="24"/>
          <w:szCs w:val="24"/>
        </w:rPr>
        <w:t xml:space="preserve">and </w:t>
      </w:r>
      <w:r w:rsidRPr="00910472">
        <w:rPr>
          <w:rFonts w:ascii="Times New Roman" w:hAnsi="Times New Roman" w:cs="Times New Roman"/>
          <w:sz w:val="24"/>
          <w:szCs w:val="24"/>
        </w:rPr>
        <w:t xml:space="preserve">the adopted catchment approach can to some extent be </w:t>
      </w:r>
      <w:r w:rsidR="00DB49E3">
        <w:rPr>
          <w:rFonts w:ascii="Times New Roman" w:hAnsi="Times New Roman" w:cs="Times New Roman"/>
          <w:sz w:val="24"/>
          <w:szCs w:val="24"/>
        </w:rPr>
        <w:t>approximated</w:t>
      </w:r>
      <w:r w:rsidR="00DB49E3"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to </w:t>
      </w:r>
      <w:r w:rsidRPr="004B3DC0">
        <w:rPr>
          <w:rFonts w:ascii="Times New Roman" w:hAnsi="Times New Roman" w:cs="Times New Roman"/>
          <w:i/>
          <w:sz w:val="24"/>
          <w:szCs w:val="24"/>
        </w:rPr>
        <w:t>systems thinking</w:t>
      </w:r>
      <w:r w:rsidRPr="00910472">
        <w:rPr>
          <w:rFonts w:ascii="Times New Roman" w:hAnsi="Times New Roman" w:cs="Times New Roman"/>
          <w:sz w:val="24"/>
          <w:szCs w:val="24"/>
        </w:rPr>
        <w:t xml:space="preserve"> (</w:t>
      </w:r>
      <w:r w:rsidR="00821D40">
        <w:rPr>
          <w:rFonts w:ascii="Times New Roman" w:hAnsi="Times New Roman" w:cs="Times New Roman"/>
          <w:sz w:val="24"/>
          <w:szCs w:val="24"/>
        </w:rPr>
        <w:t xml:space="preserve">strategy </w:t>
      </w:r>
      <w:r w:rsidRPr="00910472">
        <w:rPr>
          <w:rFonts w:ascii="Times New Roman" w:hAnsi="Times New Roman" w:cs="Times New Roman"/>
          <w:sz w:val="24"/>
          <w:szCs w:val="24"/>
        </w:rPr>
        <w:t>2b</w:t>
      </w:r>
      <w:r w:rsidR="00471220" w:rsidRPr="00910472">
        <w:rPr>
          <w:rFonts w:ascii="Times New Roman" w:hAnsi="Times New Roman" w:cs="Times New Roman"/>
          <w:sz w:val="24"/>
          <w:szCs w:val="24"/>
        </w:rPr>
        <w:t>, Fig. 1</w:t>
      </w:r>
      <w:r w:rsidRPr="00910472">
        <w:rPr>
          <w:rFonts w:ascii="Times New Roman" w:hAnsi="Times New Roman" w:cs="Times New Roman"/>
          <w:sz w:val="24"/>
          <w:szCs w:val="24"/>
        </w:rPr>
        <w:t xml:space="preserve">). </w:t>
      </w:r>
    </w:p>
    <w:p w14:paraId="6ECAD4B3" w14:textId="3B6F67B5" w:rsidR="004723FC" w:rsidRPr="00910472" w:rsidRDefault="009E5825" w:rsidP="00F134D6">
      <w:pPr>
        <w:spacing w:after="240" w:line="480" w:lineRule="auto"/>
        <w:rPr>
          <w:rFonts w:ascii="Times New Roman" w:hAnsi="Times New Roman" w:cs="Times New Roman"/>
          <w:sz w:val="24"/>
          <w:szCs w:val="24"/>
        </w:rPr>
      </w:pPr>
      <w:r>
        <w:rPr>
          <w:rFonts w:ascii="Times New Roman" w:hAnsi="Times New Roman" w:cs="Times New Roman"/>
          <w:sz w:val="24"/>
          <w:szCs w:val="24"/>
        </w:rPr>
        <w:t>The Scottish Environmental protection Agency</w:t>
      </w:r>
      <w:r w:rsidR="004723FC" w:rsidRPr="00910472">
        <w:rPr>
          <w:rFonts w:ascii="Times New Roman" w:hAnsi="Times New Roman" w:cs="Times New Roman"/>
          <w:sz w:val="24"/>
          <w:szCs w:val="24"/>
        </w:rPr>
        <w:t xml:space="preserve"> acknowledges the fact that ‘there is no single solution to </w:t>
      </w:r>
      <w:r w:rsidR="00C71B70">
        <w:rPr>
          <w:rFonts w:ascii="Times New Roman" w:hAnsi="Times New Roman" w:cs="Times New Roman"/>
          <w:sz w:val="24"/>
          <w:szCs w:val="24"/>
        </w:rPr>
        <w:t>problems of</w:t>
      </w:r>
      <w:r w:rsidR="00C71B70" w:rsidRPr="00910472">
        <w:rPr>
          <w:rFonts w:ascii="Times New Roman" w:hAnsi="Times New Roman" w:cs="Times New Roman"/>
          <w:sz w:val="24"/>
          <w:szCs w:val="24"/>
        </w:rPr>
        <w:t xml:space="preserve"> </w:t>
      </w:r>
      <w:r w:rsidR="004723FC" w:rsidRPr="00910472">
        <w:rPr>
          <w:rFonts w:ascii="Times New Roman" w:hAnsi="Times New Roman" w:cs="Times New Roman"/>
          <w:sz w:val="24"/>
          <w:szCs w:val="24"/>
        </w:rPr>
        <w:t xml:space="preserve">diffuse pollution and it adopts a </w:t>
      </w:r>
      <w:r w:rsidR="004723FC" w:rsidRPr="004B3DC0">
        <w:rPr>
          <w:rFonts w:ascii="Times New Roman" w:hAnsi="Times New Roman" w:cs="Times New Roman"/>
          <w:i/>
          <w:sz w:val="24"/>
          <w:szCs w:val="24"/>
        </w:rPr>
        <w:t>pragmatic</w:t>
      </w:r>
      <w:r w:rsidR="004723FC" w:rsidRPr="00910472">
        <w:rPr>
          <w:rFonts w:ascii="Times New Roman" w:hAnsi="Times New Roman" w:cs="Times New Roman"/>
          <w:sz w:val="24"/>
          <w:szCs w:val="24"/>
        </w:rPr>
        <w:t xml:space="preserve"> approach (</w:t>
      </w:r>
      <w:r w:rsidR="00821D40">
        <w:rPr>
          <w:rFonts w:ascii="Times New Roman" w:hAnsi="Times New Roman" w:cs="Times New Roman"/>
          <w:sz w:val="24"/>
          <w:szCs w:val="24"/>
        </w:rPr>
        <w:t xml:space="preserve">strategy </w:t>
      </w:r>
      <w:r w:rsidR="004723FC" w:rsidRPr="00910472">
        <w:rPr>
          <w:rFonts w:ascii="Times New Roman" w:hAnsi="Times New Roman" w:cs="Times New Roman"/>
          <w:sz w:val="24"/>
          <w:szCs w:val="24"/>
        </w:rPr>
        <w:t>1b</w:t>
      </w:r>
      <w:r w:rsidR="00471220" w:rsidRPr="00910472">
        <w:rPr>
          <w:rFonts w:ascii="Times New Roman" w:hAnsi="Times New Roman" w:cs="Times New Roman"/>
          <w:sz w:val="24"/>
          <w:szCs w:val="24"/>
        </w:rPr>
        <w:t>, Fig. 1</w:t>
      </w:r>
      <w:r w:rsidR="004723FC" w:rsidRPr="00910472">
        <w:rPr>
          <w:rFonts w:ascii="Times New Roman" w:hAnsi="Times New Roman" w:cs="Times New Roman"/>
          <w:sz w:val="24"/>
          <w:szCs w:val="24"/>
        </w:rPr>
        <w:t xml:space="preserve">) by endorsing </w:t>
      </w:r>
      <w:r w:rsidR="007803D9">
        <w:rPr>
          <w:rFonts w:ascii="Times New Roman" w:hAnsi="Times New Roman" w:cs="Times New Roman"/>
          <w:sz w:val="24"/>
          <w:szCs w:val="24"/>
        </w:rPr>
        <w:t>b</w:t>
      </w:r>
      <w:r w:rsidR="007803D9" w:rsidRPr="00910472">
        <w:rPr>
          <w:rFonts w:ascii="Times New Roman" w:hAnsi="Times New Roman" w:cs="Times New Roman"/>
          <w:sz w:val="24"/>
          <w:szCs w:val="24"/>
        </w:rPr>
        <w:t xml:space="preserve">est </w:t>
      </w:r>
      <w:r w:rsidR="007803D9">
        <w:rPr>
          <w:rFonts w:ascii="Times New Roman" w:hAnsi="Times New Roman" w:cs="Times New Roman"/>
          <w:sz w:val="24"/>
          <w:szCs w:val="24"/>
        </w:rPr>
        <w:t>m</w:t>
      </w:r>
      <w:r w:rsidR="007803D9" w:rsidRPr="00910472">
        <w:rPr>
          <w:rFonts w:ascii="Times New Roman" w:hAnsi="Times New Roman" w:cs="Times New Roman"/>
          <w:sz w:val="24"/>
          <w:szCs w:val="24"/>
        </w:rPr>
        <w:t xml:space="preserve">anagement </w:t>
      </w:r>
      <w:r w:rsidR="007803D9">
        <w:rPr>
          <w:rFonts w:ascii="Times New Roman" w:hAnsi="Times New Roman" w:cs="Times New Roman"/>
          <w:sz w:val="24"/>
          <w:szCs w:val="24"/>
        </w:rPr>
        <w:t>p</w:t>
      </w:r>
      <w:r w:rsidR="007803D9" w:rsidRPr="00910472">
        <w:rPr>
          <w:rFonts w:ascii="Times New Roman" w:hAnsi="Times New Roman" w:cs="Times New Roman"/>
          <w:sz w:val="24"/>
          <w:szCs w:val="24"/>
        </w:rPr>
        <w:t>ractices</w:t>
      </w:r>
      <w:r w:rsidR="007803D9">
        <w:rPr>
          <w:rFonts w:ascii="Times New Roman" w:hAnsi="Times New Roman" w:cs="Times New Roman"/>
          <w:sz w:val="24"/>
          <w:szCs w:val="24"/>
        </w:rPr>
        <w:t xml:space="preserve">, </w:t>
      </w:r>
      <w:r w:rsidR="004723FC" w:rsidRPr="00910472">
        <w:rPr>
          <w:rFonts w:ascii="Times New Roman" w:hAnsi="Times New Roman" w:cs="Times New Roman"/>
          <w:sz w:val="24"/>
          <w:szCs w:val="24"/>
        </w:rPr>
        <w:t xml:space="preserve">which rely on a range of measures to reduce and alleviate diffuse pollution </w:t>
      </w:r>
      <w:r w:rsidR="007803D9" w:rsidRPr="00910472">
        <w:rPr>
          <w:rFonts w:ascii="Times New Roman" w:hAnsi="Times New Roman" w:cs="Times New Roman"/>
          <w:sz w:val="24"/>
          <w:szCs w:val="24"/>
        </w:rPr>
        <w:t>impacts</w:t>
      </w:r>
      <w:r w:rsidR="007803D9">
        <w:rPr>
          <w:rFonts w:ascii="Times New Roman" w:hAnsi="Times New Roman" w:cs="Times New Roman"/>
          <w:sz w:val="24"/>
          <w:szCs w:val="24"/>
        </w:rPr>
        <w:t>,</w:t>
      </w:r>
      <w:r w:rsidR="007803D9" w:rsidRPr="00910472">
        <w:rPr>
          <w:rFonts w:ascii="Times New Roman" w:hAnsi="Times New Roman" w:cs="Times New Roman"/>
          <w:sz w:val="24"/>
          <w:szCs w:val="24"/>
        </w:rPr>
        <w:t xml:space="preserve"> </w:t>
      </w:r>
      <w:r w:rsidR="004723FC" w:rsidRPr="00910472">
        <w:rPr>
          <w:rFonts w:ascii="Times New Roman" w:hAnsi="Times New Roman" w:cs="Times New Roman"/>
          <w:sz w:val="24"/>
          <w:szCs w:val="24"/>
        </w:rPr>
        <w:t xml:space="preserve">and </w:t>
      </w:r>
      <w:r w:rsidR="007803D9">
        <w:rPr>
          <w:rFonts w:ascii="Times New Roman" w:hAnsi="Times New Roman" w:cs="Times New Roman"/>
          <w:sz w:val="24"/>
          <w:szCs w:val="24"/>
        </w:rPr>
        <w:t xml:space="preserve">by </w:t>
      </w:r>
      <w:r w:rsidR="004723FC" w:rsidRPr="00910472">
        <w:rPr>
          <w:rFonts w:ascii="Times New Roman" w:hAnsi="Times New Roman" w:cs="Times New Roman"/>
          <w:sz w:val="24"/>
          <w:szCs w:val="24"/>
        </w:rPr>
        <w:t xml:space="preserve">offering a number of planning tools and in-field measures. Through the creation of a Diffuse Pollution Management Advisory Group (DPMAG) involving a range of stakeholders and aimed at ‘helping create robust governance, decision-making and </w:t>
      </w:r>
      <w:proofErr w:type="gramStart"/>
      <w:r w:rsidR="00EB3948" w:rsidRPr="00910472">
        <w:rPr>
          <w:rFonts w:ascii="Times New Roman" w:hAnsi="Times New Roman" w:cs="Times New Roman"/>
          <w:sz w:val="24"/>
          <w:szCs w:val="24"/>
        </w:rPr>
        <w:t xml:space="preserve">a </w:t>
      </w:r>
      <w:r w:rsidR="004723FC" w:rsidRPr="00910472">
        <w:rPr>
          <w:rFonts w:ascii="Times New Roman" w:hAnsi="Times New Roman" w:cs="Times New Roman"/>
          <w:sz w:val="24"/>
          <w:szCs w:val="24"/>
        </w:rPr>
        <w:t>coordination</w:t>
      </w:r>
      <w:proofErr w:type="gramEnd"/>
      <w:r w:rsidR="004723FC" w:rsidRPr="00910472">
        <w:rPr>
          <w:rFonts w:ascii="Times New Roman" w:hAnsi="Times New Roman" w:cs="Times New Roman"/>
          <w:sz w:val="24"/>
          <w:szCs w:val="24"/>
        </w:rPr>
        <w:t xml:space="preserve"> framework’ and ‘ensuring input from a cross-section of rural, environmental and biodiversity interests’, </w:t>
      </w:r>
      <w:r w:rsidR="00B65AD1">
        <w:rPr>
          <w:rFonts w:ascii="Times New Roman" w:hAnsi="Times New Roman" w:cs="Times New Roman"/>
          <w:sz w:val="24"/>
          <w:szCs w:val="24"/>
        </w:rPr>
        <w:t>t</w:t>
      </w:r>
      <w:r>
        <w:rPr>
          <w:rFonts w:ascii="Times New Roman" w:hAnsi="Times New Roman" w:cs="Times New Roman"/>
          <w:sz w:val="24"/>
          <w:szCs w:val="24"/>
        </w:rPr>
        <w:t xml:space="preserve">he Scottish Environmental </w:t>
      </w:r>
      <w:r w:rsidR="000470CD">
        <w:rPr>
          <w:rFonts w:ascii="Times New Roman" w:hAnsi="Times New Roman" w:cs="Times New Roman"/>
          <w:sz w:val="24"/>
          <w:szCs w:val="24"/>
        </w:rPr>
        <w:t xml:space="preserve">Protection </w:t>
      </w:r>
      <w:r>
        <w:rPr>
          <w:rFonts w:ascii="Times New Roman" w:hAnsi="Times New Roman" w:cs="Times New Roman"/>
          <w:sz w:val="24"/>
          <w:szCs w:val="24"/>
        </w:rPr>
        <w:t>Agency</w:t>
      </w:r>
      <w:r w:rsidRPr="00910472">
        <w:rPr>
          <w:rFonts w:ascii="Times New Roman" w:hAnsi="Times New Roman" w:cs="Times New Roman"/>
          <w:sz w:val="24"/>
          <w:szCs w:val="24"/>
        </w:rPr>
        <w:t xml:space="preserve"> </w:t>
      </w:r>
      <w:r w:rsidR="004723FC" w:rsidRPr="00910472">
        <w:rPr>
          <w:rFonts w:ascii="Times New Roman" w:hAnsi="Times New Roman" w:cs="Times New Roman"/>
          <w:sz w:val="24"/>
          <w:szCs w:val="24"/>
        </w:rPr>
        <w:t xml:space="preserve">has adopted an explicitly </w:t>
      </w:r>
      <w:r w:rsidR="004723FC" w:rsidRPr="004B3DC0">
        <w:rPr>
          <w:rFonts w:ascii="Times New Roman" w:hAnsi="Times New Roman" w:cs="Times New Roman"/>
          <w:i/>
          <w:sz w:val="24"/>
          <w:szCs w:val="24"/>
        </w:rPr>
        <w:t xml:space="preserve">participatory </w:t>
      </w:r>
      <w:r w:rsidR="004723FC" w:rsidRPr="00910472">
        <w:rPr>
          <w:rFonts w:ascii="Times New Roman" w:hAnsi="Times New Roman" w:cs="Times New Roman"/>
          <w:sz w:val="24"/>
          <w:szCs w:val="24"/>
        </w:rPr>
        <w:t>approach (</w:t>
      </w:r>
      <w:r w:rsidR="00821D40">
        <w:rPr>
          <w:rFonts w:ascii="Times New Roman" w:hAnsi="Times New Roman" w:cs="Times New Roman"/>
          <w:sz w:val="24"/>
          <w:szCs w:val="24"/>
        </w:rPr>
        <w:t xml:space="preserve">strategy </w:t>
      </w:r>
      <w:r w:rsidR="004723FC" w:rsidRPr="00910472">
        <w:rPr>
          <w:rFonts w:ascii="Times New Roman" w:hAnsi="Times New Roman" w:cs="Times New Roman"/>
          <w:sz w:val="24"/>
          <w:szCs w:val="24"/>
        </w:rPr>
        <w:t>4</w:t>
      </w:r>
      <w:r w:rsidR="00885190">
        <w:rPr>
          <w:rFonts w:ascii="Times New Roman" w:hAnsi="Times New Roman" w:cs="Times New Roman"/>
          <w:sz w:val="24"/>
          <w:szCs w:val="24"/>
        </w:rPr>
        <w:t>a</w:t>
      </w:r>
      <w:r w:rsidR="00471220" w:rsidRPr="00910472">
        <w:rPr>
          <w:rFonts w:ascii="Times New Roman" w:hAnsi="Times New Roman" w:cs="Times New Roman"/>
          <w:sz w:val="24"/>
          <w:szCs w:val="24"/>
        </w:rPr>
        <w:t>, Fig. 1</w:t>
      </w:r>
      <w:r w:rsidR="004723FC" w:rsidRPr="00910472">
        <w:rPr>
          <w:rFonts w:ascii="Times New Roman" w:hAnsi="Times New Roman" w:cs="Times New Roman"/>
          <w:sz w:val="24"/>
          <w:szCs w:val="24"/>
        </w:rPr>
        <w:t xml:space="preserve">). It is too early to observe whether </w:t>
      </w:r>
      <w:r w:rsidR="000B461F">
        <w:rPr>
          <w:rFonts w:ascii="Times New Roman" w:hAnsi="Times New Roman" w:cs="Times New Roman"/>
          <w:sz w:val="24"/>
          <w:szCs w:val="24"/>
        </w:rPr>
        <w:t>the a</w:t>
      </w:r>
      <w:r w:rsidRPr="00910472">
        <w:rPr>
          <w:rFonts w:ascii="Times New Roman" w:hAnsi="Times New Roman" w:cs="Times New Roman"/>
          <w:sz w:val="24"/>
          <w:szCs w:val="24"/>
        </w:rPr>
        <w:t xml:space="preserve">dvisory </w:t>
      </w:r>
      <w:r w:rsidR="000B461F">
        <w:rPr>
          <w:rFonts w:ascii="Times New Roman" w:hAnsi="Times New Roman" w:cs="Times New Roman"/>
          <w:sz w:val="24"/>
          <w:szCs w:val="24"/>
        </w:rPr>
        <w:t>g</w:t>
      </w:r>
      <w:r w:rsidRPr="00910472">
        <w:rPr>
          <w:rFonts w:ascii="Times New Roman" w:hAnsi="Times New Roman" w:cs="Times New Roman"/>
          <w:sz w:val="24"/>
          <w:szCs w:val="24"/>
        </w:rPr>
        <w:t xml:space="preserve">roup </w:t>
      </w:r>
      <w:r w:rsidR="004723FC" w:rsidRPr="00910472">
        <w:rPr>
          <w:rFonts w:ascii="Times New Roman" w:hAnsi="Times New Roman" w:cs="Times New Roman"/>
          <w:sz w:val="24"/>
          <w:szCs w:val="24"/>
        </w:rPr>
        <w:t xml:space="preserve">is also an instrument for iterative </w:t>
      </w:r>
      <w:r w:rsidR="004723FC" w:rsidRPr="004B3DC0">
        <w:rPr>
          <w:rFonts w:ascii="Times New Roman" w:hAnsi="Times New Roman" w:cs="Times New Roman"/>
          <w:i/>
          <w:sz w:val="24"/>
          <w:szCs w:val="24"/>
        </w:rPr>
        <w:t>participatory re-framing</w:t>
      </w:r>
      <w:r w:rsidR="004723FC" w:rsidRPr="00910472">
        <w:rPr>
          <w:rFonts w:ascii="Times New Roman" w:hAnsi="Times New Roman" w:cs="Times New Roman"/>
          <w:sz w:val="24"/>
          <w:szCs w:val="24"/>
        </w:rPr>
        <w:t xml:space="preserve"> (</w:t>
      </w:r>
      <w:r w:rsidR="00821D40">
        <w:rPr>
          <w:rFonts w:ascii="Times New Roman" w:hAnsi="Times New Roman" w:cs="Times New Roman"/>
          <w:sz w:val="24"/>
          <w:szCs w:val="24"/>
        </w:rPr>
        <w:t xml:space="preserve">strategy </w:t>
      </w:r>
      <w:r w:rsidR="004723FC" w:rsidRPr="00910472">
        <w:rPr>
          <w:rFonts w:ascii="Times New Roman" w:hAnsi="Times New Roman" w:cs="Times New Roman"/>
          <w:sz w:val="24"/>
          <w:szCs w:val="24"/>
        </w:rPr>
        <w:t>5a</w:t>
      </w:r>
      <w:r w:rsidR="00471220" w:rsidRPr="00910472">
        <w:rPr>
          <w:rFonts w:ascii="Times New Roman" w:hAnsi="Times New Roman" w:cs="Times New Roman"/>
          <w:sz w:val="24"/>
          <w:szCs w:val="24"/>
        </w:rPr>
        <w:t>, Fig. 1</w:t>
      </w:r>
      <w:r w:rsidR="004723FC" w:rsidRPr="00910472">
        <w:rPr>
          <w:rFonts w:ascii="Times New Roman" w:hAnsi="Times New Roman" w:cs="Times New Roman"/>
          <w:sz w:val="24"/>
          <w:szCs w:val="24"/>
        </w:rPr>
        <w:t>)</w:t>
      </w:r>
      <w:r w:rsidR="002459E0" w:rsidRPr="00910472">
        <w:rPr>
          <w:rFonts w:ascii="Times New Roman" w:hAnsi="Times New Roman" w:cs="Times New Roman"/>
          <w:sz w:val="24"/>
          <w:szCs w:val="24"/>
        </w:rPr>
        <w:t xml:space="preserve">, which could address the </w:t>
      </w:r>
      <w:r w:rsidR="00FC2A88" w:rsidRPr="00910472">
        <w:rPr>
          <w:rFonts w:ascii="Times New Roman" w:hAnsi="Times New Roman" w:cs="Times New Roman"/>
          <w:sz w:val="24"/>
          <w:szCs w:val="24"/>
        </w:rPr>
        <w:t xml:space="preserve">double </w:t>
      </w:r>
      <w:r w:rsidR="002459E0" w:rsidRPr="00910472">
        <w:rPr>
          <w:rFonts w:ascii="Times New Roman" w:hAnsi="Times New Roman" w:cs="Times New Roman"/>
          <w:sz w:val="24"/>
          <w:szCs w:val="24"/>
        </w:rPr>
        <w:t>hermeneutic issue</w:t>
      </w:r>
      <w:r w:rsidR="004723FC" w:rsidRPr="0091047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10472">
        <w:rPr>
          <w:rFonts w:ascii="Times New Roman" w:hAnsi="Times New Roman" w:cs="Times New Roman"/>
          <w:sz w:val="24"/>
          <w:szCs w:val="24"/>
        </w:rPr>
        <w:t>Diffuse Pollution Management Advisory Group</w:t>
      </w:r>
      <w:r w:rsidR="004723FC" w:rsidRPr="00694E95">
        <w:rPr>
          <w:rFonts w:ascii="Times New Roman" w:hAnsi="Times New Roman" w:cs="Times New Roman"/>
          <w:sz w:val="24"/>
          <w:szCs w:val="24"/>
        </w:rPr>
        <w:t>’s ‘Priority Catchment Strategy’</w:t>
      </w:r>
      <w:r w:rsidR="00694E95" w:rsidRPr="00694E95">
        <w:rPr>
          <w:rFonts w:ascii="Times New Roman" w:hAnsi="Times New Roman" w:cs="Times New Roman"/>
          <w:sz w:val="24"/>
          <w:szCs w:val="24"/>
        </w:rPr>
        <w:t xml:space="preserve"> </w:t>
      </w:r>
      <w:r w:rsidR="004723FC" w:rsidRPr="00694E95">
        <w:rPr>
          <w:rFonts w:ascii="Times New Roman" w:hAnsi="Times New Roman" w:cs="Times New Roman"/>
          <w:sz w:val="24"/>
          <w:szCs w:val="24"/>
        </w:rPr>
        <w:t xml:space="preserve">where areas significantly failing water quality standards </w:t>
      </w:r>
      <w:r w:rsidR="002C6CF1" w:rsidRPr="00694E95">
        <w:rPr>
          <w:rFonts w:ascii="Times New Roman" w:hAnsi="Times New Roman" w:cs="Times New Roman"/>
          <w:sz w:val="24"/>
          <w:szCs w:val="24"/>
        </w:rPr>
        <w:t>are prioritized</w:t>
      </w:r>
      <w:r w:rsidR="004723FC" w:rsidRPr="00694E95">
        <w:rPr>
          <w:rFonts w:ascii="Times New Roman" w:hAnsi="Times New Roman" w:cs="Times New Roman"/>
          <w:sz w:val="24"/>
          <w:szCs w:val="24"/>
        </w:rPr>
        <w:t xml:space="preserve">, could be </w:t>
      </w:r>
      <w:r w:rsidR="000470CD">
        <w:rPr>
          <w:rFonts w:ascii="Times New Roman" w:hAnsi="Times New Roman" w:cs="Times New Roman"/>
          <w:sz w:val="24"/>
          <w:szCs w:val="24"/>
        </w:rPr>
        <w:t>approximated</w:t>
      </w:r>
      <w:r w:rsidR="000470CD" w:rsidRPr="00694E95">
        <w:rPr>
          <w:rFonts w:ascii="Times New Roman" w:hAnsi="Times New Roman" w:cs="Times New Roman"/>
          <w:sz w:val="24"/>
          <w:szCs w:val="24"/>
        </w:rPr>
        <w:t xml:space="preserve"> </w:t>
      </w:r>
      <w:r w:rsidR="004723FC" w:rsidRPr="00694E95">
        <w:rPr>
          <w:rFonts w:ascii="Times New Roman" w:hAnsi="Times New Roman" w:cs="Times New Roman"/>
          <w:sz w:val="24"/>
          <w:szCs w:val="24"/>
        </w:rPr>
        <w:t>to a certain</w:t>
      </w:r>
      <w:r w:rsidR="004723FC" w:rsidRPr="00910472">
        <w:rPr>
          <w:rFonts w:ascii="Times New Roman" w:hAnsi="Times New Roman" w:cs="Times New Roman"/>
          <w:sz w:val="24"/>
          <w:szCs w:val="24"/>
        </w:rPr>
        <w:t xml:space="preserve"> extent to the </w:t>
      </w:r>
      <w:r w:rsidR="004723FC" w:rsidRPr="004B3DC0">
        <w:rPr>
          <w:rFonts w:ascii="Times New Roman" w:hAnsi="Times New Roman" w:cs="Times New Roman"/>
          <w:i/>
          <w:sz w:val="24"/>
          <w:szCs w:val="24"/>
        </w:rPr>
        <w:t>threshold delimitation</w:t>
      </w:r>
      <w:r w:rsidR="004723FC" w:rsidRPr="00910472">
        <w:rPr>
          <w:rFonts w:ascii="Times New Roman" w:hAnsi="Times New Roman" w:cs="Times New Roman"/>
          <w:sz w:val="24"/>
          <w:szCs w:val="24"/>
        </w:rPr>
        <w:t xml:space="preserve"> approach (</w:t>
      </w:r>
      <w:r w:rsidR="00821D40">
        <w:rPr>
          <w:rFonts w:ascii="Times New Roman" w:hAnsi="Times New Roman" w:cs="Times New Roman"/>
          <w:sz w:val="24"/>
          <w:szCs w:val="24"/>
        </w:rPr>
        <w:t xml:space="preserve">strategy </w:t>
      </w:r>
      <w:r w:rsidR="004723FC" w:rsidRPr="00910472">
        <w:rPr>
          <w:rFonts w:ascii="Times New Roman" w:hAnsi="Times New Roman" w:cs="Times New Roman"/>
          <w:sz w:val="24"/>
          <w:szCs w:val="24"/>
        </w:rPr>
        <w:t>3c</w:t>
      </w:r>
      <w:r w:rsidR="00471220" w:rsidRPr="00910472">
        <w:rPr>
          <w:rFonts w:ascii="Times New Roman" w:hAnsi="Times New Roman" w:cs="Times New Roman"/>
          <w:sz w:val="24"/>
          <w:szCs w:val="24"/>
        </w:rPr>
        <w:t>, Fig. 1</w:t>
      </w:r>
      <w:r w:rsidR="004723FC" w:rsidRPr="00910472">
        <w:rPr>
          <w:rFonts w:ascii="Times New Roman" w:hAnsi="Times New Roman" w:cs="Times New Roman"/>
          <w:sz w:val="24"/>
          <w:szCs w:val="24"/>
        </w:rPr>
        <w:t xml:space="preserve">). </w:t>
      </w:r>
    </w:p>
    <w:p w14:paraId="2E112E45" w14:textId="488166EC" w:rsidR="0052248C" w:rsidRDefault="002C6CF1" w:rsidP="0052248C">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The</w:t>
      </w:r>
      <w:r w:rsidR="004723FC" w:rsidRPr="00910472">
        <w:rPr>
          <w:rFonts w:ascii="Times New Roman" w:hAnsi="Times New Roman" w:cs="Times New Roman"/>
          <w:sz w:val="24"/>
          <w:szCs w:val="24"/>
        </w:rPr>
        <w:t xml:space="preserve"> national </w:t>
      </w:r>
      <w:r w:rsidRPr="00910472">
        <w:rPr>
          <w:rFonts w:ascii="Times New Roman" w:hAnsi="Times New Roman" w:cs="Times New Roman"/>
          <w:sz w:val="24"/>
          <w:szCs w:val="24"/>
        </w:rPr>
        <w:t xml:space="preserve">awareness raising </w:t>
      </w:r>
      <w:r w:rsidR="004723FC" w:rsidRPr="00910472">
        <w:rPr>
          <w:rFonts w:ascii="Times New Roman" w:hAnsi="Times New Roman" w:cs="Times New Roman"/>
          <w:sz w:val="24"/>
          <w:szCs w:val="24"/>
        </w:rPr>
        <w:t>and one-to-one farm visit campaign</w:t>
      </w:r>
      <w:r w:rsidRPr="00910472">
        <w:rPr>
          <w:rFonts w:ascii="Times New Roman" w:hAnsi="Times New Roman" w:cs="Times New Roman"/>
          <w:sz w:val="24"/>
          <w:szCs w:val="24"/>
        </w:rPr>
        <w:t>s</w:t>
      </w:r>
      <w:r w:rsidR="00E67C78">
        <w:rPr>
          <w:rFonts w:ascii="Times New Roman" w:hAnsi="Times New Roman" w:cs="Times New Roman"/>
          <w:sz w:val="24"/>
          <w:szCs w:val="24"/>
        </w:rPr>
        <w:t>,</w:t>
      </w:r>
      <w:r w:rsidR="007C343C">
        <w:rPr>
          <w:rFonts w:ascii="Times New Roman" w:hAnsi="Times New Roman" w:cs="Times New Roman"/>
          <w:sz w:val="24"/>
          <w:szCs w:val="24"/>
        </w:rPr>
        <w:t xml:space="preserve"> that are at the core of the</w:t>
      </w:r>
      <w:r w:rsidR="007C343C" w:rsidRPr="007C343C">
        <w:rPr>
          <w:rFonts w:ascii="Times New Roman" w:hAnsi="Times New Roman" w:cs="Times New Roman"/>
          <w:sz w:val="24"/>
          <w:szCs w:val="24"/>
        </w:rPr>
        <w:t xml:space="preserve"> </w:t>
      </w:r>
      <w:r w:rsidR="007C343C" w:rsidRPr="00910472">
        <w:rPr>
          <w:rFonts w:ascii="Times New Roman" w:hAnsi="Times New Roman" w:cs="Times New Roman"/>
          <w:sz w:val="24"/>
          <w:szCs w:val="24"/>
        </w:rPr>
        <w:t>Rural Diffuse Pollution Plan</w:t>
      </w:r>
      <w:r w:rsidR="007C343C">
        <w:rPr>
          <w:rFonts w:ascii="Times New Roman" w:hAnsi="Times New Roman" w:cs="Times New Roman"/>
          <w:sz w:val="24"/>
          <w:szCs w:val="24"/>
        </w:rPr>
        <w:t xml:space="preserve"> and by which </w:t>
      </w:r>
      <w:r w:rsidR="00B65AD1">
        <w:rPr>
          <w:rFonts w:ascii="Times New Roman" w:hAnsi="Times New Roman" w:cs="Times New Roman"/>
          <w:sz w:val="24"/>
          <w:szCs w:val="24"/>
        </w:rPr>
        <w:t>t</w:t>
      </w:r>
      <w:r w:rsidR="009E5825">
        <w:rPr>
          <w:rFonts w:ascii="Times New Roman" w:hAnsi="Times New Roman" w:cs="Times New Roman"/>
          <w:sz w:val="24"/>
          <w:szCs w:val="24"/>
        </w:rPr>
        <w:t xml:space="preserve">he Scottish Environmental </w:t>
      </w:r>
      <w:r w:rsidR="00B65AD1">
        <w:rPr>
          <w:rFonts w:ascii="Times New Roman" w:hAnsi="Times New Roman" w:cs="Times New Roman"/>
          <w:sz w:val="24"/>
          <w:szCs w:val="24"/>
        </w:rPr>
        <w:t>P</w:t>
      </w:r>
      <w:r w:rsidR="009E5825">
        <w:rPr>
          <w:rFonts w:ascii="Times New Roman" w:hAnsi="Times New Roman" w:cs="Times New Roman"/>
          <w:sz w:val="24"/>
          <w:szCs w:val="24"/>
        </w:rPr>
        <w:t>rotection Agency</w:t>
      </w:r>
      <w:r w:rsidR="007C343C">
        <w:rPr>
          <w:rFonts w:ascii="Times New Roman" w:hAnsi="Times New Roman" w:cs="Times New Roman"/>
          <w:sz w:val="24"/>
          <w:szCs w:val="24"/>
        </w:rPr>
        <w:t xml:space="preserve"> has moved from a punitive approach to a supportive </w:t>
      </w:r>
      <w:r w:rsidR="000B461F">
        <w:rPr>
          <w:rFonts w:ascii="Times New Roman" w:hAnsi="Times New Roman" w:cs="Times New Roman"/>
          <w:sz w:val="24"/>
          <w:szCs w:val="24"/>
        </w:rPr>
        <w:t>one</w:t>
      </w:r>
      <w:r w:rsidR="007C343C">
        <w:rPr>
          <w:rFonts w:ascii="Times New Roman" w:hAnsi="Times New Roman" w:cs="Times New Roman"/>
          <w:sz w:val="24"/>
          <w:szCs w:val="24"/>
        </w:rPr>
        <w:t>,</w:t>
      </w:r>
      <w:r w:rsidR="000B461F">
        <w:rPr>
          <w:rFonts w:ascii="Times New Roman" w:hAnsi="Times New Roman" w:cs="Times New Roman"/>
          <w:sz w:val="24"/>
          <w:szCs w:val="24"/>
        </w:rPr>
        <w:t xml:space="preserve"> </w:t>
      </w:r>
      <w:r w:rsidR="004723FC" w:rsidRPr="00910472">
        <w:rPr>
          <w:rFonts w:ascii="Times New Roman" w:hAnsi="Times New Roman" w:cs="Times New Roman"/>
          <w:sz w:val="24"/>
          <w:szCs w:val="24"/>
        </w:rPr>
        <w:t xml:space="preserve">could be interpreted </w:t>
      </w:r>
      <w:r w:rsidR="00E67C78">
        <w:rPr>
          <w:rFonts w:ascii="Times New Roman" w:hAnsi="Times New Roman" w:cs="Times New Roman"/>
          <w:sz w:val="24"/>
          <w:szCs w:val="24"/>
        </w:rPr>
        <w:t>as</w:t>
      </w:r>
      <w:r w:rsidR="000B461F">
        <w:rPr>
          <w:rFonts w:ascii="Times New Roman" w:hAnsi="Times New Roman" w:cs="Times New Roman"/>
          <w:sz w:val="24"/>
          <w:szCs w:val="24"/>
        </w:rPr>
        <w:t xml:space="preserve"> </w:t>
      </w:r>
      <w:r w:rsidR="000B461F">
        <w:rPr>
          <w:rFonts w:ascii="Times New Roman" w:hAnsi="Times New Roman" w:cs="Times New Roman"/>
          <w:sz w:val="24"/>
          <w:szCs w:val="24"/>
        </w:rPr>
        <w:lastRenderedPageBreak/>
        <w:t>the regulator’s strategy</w:t>
      </w:r>
      <w:r w:rsidR="009E5825" w:rsidRPr="00910472">
        <w:rPr>
          <w:rFonts w:ascii="Times New Roman" w:hAnsi="Times New Roman" w:cs="Times New Roman"/>
          <w:sz w:val="24"/>
          <w:szCs w:val="24"/>
        </w:rPr>
        <w:t xml:space="preserve"> </w:t>
      </w:r>
      <w:r w:rsidR="004723FC" w:rsidRPr="00910472">
        <w:rPr>
          <w:rFonts w:ascii="Times New Roman" w:hAnsi="Times New Roman" w:cs="Times New Roman"/>
          <w:sz w:val="24"/>
          <w:szCs w:val="24"/>
        </w:rPr>
        <w:t xml:space="preserve">towards </w:t>
      </w:r>
      <w:r w:rsidR="009E5825">
        <w:rPr>
          <w:rFonts w:ascii="Times New Roman" w:hAnsi="Times New Roman" w:cs="Times New Roman"/>
          <w:sz w:val="24"/>
          <w:szCs w:val="24"/>
        </w:rPr>
        <w:t xml:space="preserve">tackling </w:t>
      </w:r>
      <w:r w:rsidR="004723FC" w:rsidRPr="00910472">
        <w:rPr>
          <w:rFonts w:ascii="Times New Roman" w:hAnsi="Times New Roman" w:cs="Times New Roman"/>
          <w:sz w:val="24"/>
          <w:szCs w:val="24"/>
        </w:rPr>
        <w:t xml:space="preserve">the </w:t>
      </w:r>
      <w:r w:rsidR="004723FC" w:rsidRPr="00E67C78">
        <w:rPr>
          <w:rFonts w:ascii="Times New Roman" w:hAnsi="Times New Roman" w:cs="Times New Roman"/>
          <w:i/>
          <w:sz w:val="24"/>
          <w:szCs w:val="24"/>
        </w:rPr>
        <w:t>morally consequential</w:t>
      </w:r>
      <w:r w:rsidR="004723FC" w:rsidRPr="00910472">
        <w:rPr>
          <w:rFonts w:ascii="Times New Roman" w:hAnsi="Times New Roman" w:cs="Times New Roman"/>
          <w:sz w:val="24"/>
          <w:szCs w:val="24"/>
        </w:rPr>
        <w:t xml:space="preserve"> aspect of diffuse pollution’s wickedness (6</w:t>
      </w:r>
      <w:r w:rsidR="00471220" w:rsidRPr="00910472">
        <w:rPr>
          <w:rFonts w:ascii="Times New Roman" w:hAnsi="Times New Roman" w:cs="Times New Roman"/>
          <w:sz w:val="24"/>
          <w:szCs w:val="24"/>
        </w:rPr>
        <w:t>, Table 1</w:t>
      </w:r>
      <w:r w:rsidR="004723FC" w:rsidRPr="00910472">
        <w:rPr>
          <w:rFonts w:ascii="Times New Roman" w:hAnsi="Times New Roman" w:cs="Times New Roman"/>
          <w:sz w:val="24"/>
          <w:szCs w:val="24"/>
        </w:rPr>
        <w:t>)</w:t>
      </w:r>
      <w:r w:rsidR="007C343C">
        <w:rPr>
          <w:rFonts w:ascii="Times New Roman" w:hAnsi="Times New Roman" w:cs="Times New Roman"/>
          <w:sz w:val="24"/>
          <w:szCs w:val="24"/>
        </w:rPr>
        <w:t xml:space="preserve">, by increasing </w:t>
      </w:r>
      <w:r w:rsidR="007C343C" w:rsidRPr="004B3DC0">
        <w:rPr>
          <w:rFonts w:ascii="Times New Roman" w:hAnsi="Times New Roman" w:cs="Times New Roman"/>
          <w:i/>
          <w:sz w:val="24"/>
          <w:szCs w:val="24"/>
        </w:rPr>
        <w:t>transparency and participation</w:t>
      </w:r>
      <w:r w:rsidR="007C343C">
        <w:rPr>
          <w:rFonts w:ascii="Times New Roman" w:hAnsi="Times New Roman" w:cs="Times New Roman"/>
          <w:sz w:val="24"/>
          <w:szCs w:val="24"/>
        </w:rPr>
        <w:t xml:space="preserve"> (strategies 6a and 6b, Fig. 1). </w:t>
      </w:r>
      <w:r w:rsidR="007E74FF">
        <w:rPr>
          <w:rFonts w:ascii="Times New Roman" w:hAnsi="Times New Roman" w:cs="Times New Roman"/>
          <w:sz w:val="24"/>
          <w:szCs w:val="24"/>
        </w:rPr>
        <w:t xml:space="preserve">While there has been no formal evaluation of the </w:t>
      </w:r>
      <w:r w:rsidR="0021196C">
        <w:rPr>
          <w:rFonts w:ascii="Times New Roman" w:hAnsi="Times New Roman" w:cs="Times New Roman"/>
          <w:sz w:val="24"/>
          <w:szCs w:val="24"/>
        </w:rPr>
        <w:t xml:space="preserve">overall </w:t>
      </w:r>
      <w:r w:rsidR="0052248C">
        <w:rPr>
          <w:rFonts w:ascii="Times New Roman" w:hAnsi="Times New Roman" w:cs="Times New Roman"/>
          <w:sz w:val="24"/>
          <w:szCs w:val="24"/>
        </w:rPr>
        <w:t>effectiveness of the Rural Diffuse Pollution Plan in mitigating diffuse pollution,</w:t>
      </w:r>
      <w:r w:rsidR="000B461F">
        <w:rPr>
          <w:rFonts w:ascii="Times New Roman" w:hAnsi="Times New Roman" w:cs="Times New Roman"/>
          <w:sz w:val="24"/>
          <w:szCs w:val="24"/>
        </w:rPr>
        <w:t xml:space="preserve"> </w:t>
      </w:r>
      <w:r w:rsidR="0019498D">
        <w:rPr>
          <w:rFonts w:ascii="Times New Roman" w:hAnsi="Times New Roman" w:cs="Times New Roman"/>
          <w:sz w:val="24"/>
          <w:szCs w:val="24"/>
        </w:rPr>
        <w:t>t</w:t>
      </w:r>
      <w:r w:rsidR="009E5825">
        <w:rPr>
          <w:rFonts w:ascii="Times New Roman" w:hAnsi="Times New Roman" w:cs="Times New Roman"/>
          <w:sz w:val="24"/>
          <w:szCs w:val="24"/>
        </w:rPr>
        <w:t xml:space="preserve">he </w:t>
      </w:r>
      <w:r w:rsidR="009E5825" w:rsidRPr="00910472">
        <w:rPr>
          <w:rFonts w:ascii="Times New Roman" w:hAnsi="Times New Roman" w:cs="Times New Roman"/>
          <w:sz w:val="24"/>
          <w:szCs w:val="24"/>
        </w:rPr>
        <w:t>Diffuse Pollution Management Advisory Group</w:t>
      </w:r>
      <w:r w:rsidR="0052248C">
        <w:rPr>
          <w:rFonts w:ascii="Times New Roman" w:hAnsi="Times New Roman" w:cs="Times New Roman"/>
          <w:sz w:val="24"/>
          <w:szCs w:val="24"/>
        </w:rPr>
        <w:t xml:space="preserve"> is observing positive progress</w:t>
      </w:r>
      <w:r w:rsidR="0021196C">
        <w:rPr>
          <w:rFonts w:ascii="Times New Roman" w:hAnsi="Times New Roman" w:cs="Times New Roman"/>
          <w:sz w:val="24"/>
          <w:szCs w:val="24"/>
        </w:rPr>
        <w:t>. C</w:t>
      </w:r>
      <w:r w:rsidR="0021196C" w:rsidRPr="0021196C">
        <w:rPr>
          <w:rFonts w:ascii="Times New Roman" w:hAnsi="Times New Roman" w:cs="Times New Roman"/>
          <w:sz w:val="24"/>
          <w:szCs w:val="24"/>
        </w:rPr>
        <w:t xml:space="preserve">ompliance with General Binding Rules in </w:t>
      </w:r>
      <w:r w:rsidR="007803D9">
        <w:rPr>
          <w:rFonts w:ascii="Times New Roman" w:hAnsi="Times New Roman" w:cs="Times New Roman"/>
          <w:sz w:val="24"/>
          <w:szCs w:val="24"/>
        </w:rPr>
        <w:t>six</w:t>
      </w:r>
      <w:r w:rsidR="0021196C" w:rsidRPr="0021196C">
        <w:rPr>
          <w:rFonts w:ascii="Times New Roman" w:hAnsi="Times New Roman" w:cs="Times New Roman"/>
          <w:sz w:val="24"/>
          <w:szCs w:val="24"/>
        </w:rPr>
        <w:t xml:space="preserve"> of the priority catchments has risen from 26% to 51%, with 88% compliant or working towards compliance, as evidence by field </w:t>
      </w:r>
      <w:proofErr w:type="gramStart"/>
      <w:r w:rsidR="0021196C" w:rsidRPr="0021196C">
        <w:rPr>
          <w:rFonts w:ascii="Times New Roman" w:hAnsi="Times New Roman" w:cs="Times New Roman"/>
          <w:sz w:val="24"/>
          <w:szCs w:val="24"/>
        </w:rPr>
        <w:t xml:space="preserve">visits </w:t>
      </w:r>
      <w:r w:rsidR="0021196C">
        <w:rPr>
          <w:rFonts w:ascii="Times New Roman" w:hAnsi="Times New Roman" w:cs="Times New Roman"/>
          <w:sz w:val="24"/>
          <w:szCs w:val="24"/>
        </w:rPr>
        <w:t xml:space="preserve"> (</w:t>
      </w:r>
      <w:proofErr w:type="gramEnd"/>
      <w:r w:rsidR="0021196C">
        <w:rPr>
          <w:rFonts w:ascii="Times New Roman" w:hAnsi="Times New Roman" w:cs="Times New Roman"/>
          <w:sz w:val="24"/>
          <w:szCs w:val="24"/>
        </w:rPr>
        <w:t>SEPA, 2015</w:t>
      </w:r>
      <w:r w:rsidR="0021196C" w:rsidRPr="0021196C">
        <w:rPr>
          <w:rFonts w:ascii="Times New Roman" w:hAnsi="Times New Roman" w:cs="Times New Roman"/>
          <w:sz w:val="24"/>
          <w:szCs w:val="24"/>
        </w:rPr>
        <w:t>)</w:t>
      </w:r>
      <w:r w:rsidR="0021196C">
        <w:rPr>
          <w:rFonts w:ascii="Times New Roman" w:hAnsi="Times New Roman" w:cs="Times New Roman"/>
          <w:sz w:val="24"/>
          <w:szCs w:val="24"/>
        </w:rPr>
        <w:t>.</w:t>
      </w:r>
    </w:p>
    <w:p w14:paraId="0032E255" w14:textId="2AA1B087" w:rsidR="006D795C" w:rsidRPr="006D795C" w:rsidRDefault="006D795C" w:rsidP="006D795C">
      <w:pPr>
        <w:pStyle w:val="ListParagraph"/>
        <w:numPr>
          <w:ilvl w:val="0"/>
          <w:numId w:val="46"/>
        </w:numPr>
        <w:suppressLineNumbers/>
        <w:spacing w:after="240" w:line="480" w:lineRule="auto"/>
        <w:rPr>
          <w:rFonts w:ascii="Times New Roman" w:hAnsi="Times New Roman"/>
          <w:b/>
          <w:sz w:val="24"/>
        </w:rPr>
      </w:pPr>
      <w:r w:rsidRPr="006D795C">
        <w:rPr>
          <w:rFonts w:ascii="Times New Roman" w:hAnsi="Times New Roman"/>
          <w:b/>
          <w:sz w:val="24"/>
        </w:rPr>
        <w:t>Discussion</w:t>
      </w:r>
    </w:p>
    <w:p w14:paraId="3FC4C882" w14:textId="29E106EE" w:rsidR="00B94E98" w:rsidRPr="00ED17CA" w:rsidRDefault="00EC1687" w:rsidP="00B94E98">
      <w:pPr>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Numerous </w:t>
      </w:r>
      <w:r w:rsidR="00ED17CA">
        <w:rPr>
          <w:rFonts w:ascii="Times New Roman" w:hAnsi="Times New Roman" w:cs="Times New Roman"/>
          <w:sz w:val="24"/>
          <w:szCs w:val="24"/>
        </w:rPr>
        <w:t>difficulties remain</w:t>
      </w:r>
      <w:r>
        <w:rPr>
          <w:rFonts w:ascii="Times New Roman" w:hAnsi="Times New Roman" w:cs="Times New Roman"/>
          <w:sz w:val="24"/>
          <w:szCs w:val="24"/>
        </w:rPr>
        <w:t>, some of which we attempt to address below</w:t>
      </w:r>
      <w:r w:rsidR="00212FCD">
        <w:rPr>
          <w:rFonts w:ascii="Times New Roman" w:hAnsi="Times New Roman" w:cs="Times New Roman"/>
          <w:sz w:val="24"/>
          <w:szCs w:val="24"/>
        </w:rPr>
        <w:t>. H</w:t>
      </w:r>
      <w:r w:rsidR="00ED17CA">
        <w:rPr>
          <w:rFonts w:ascii="Times New Roman" w:hAnsi="Times New Roman" w:cs="Times New Roman"/>
          <w:sz w:val="24"/>
          <w:szCs w:val="24"/>
        </w:rPr>
        <w:t xml:space="preserve">owever </w:t>
      </w:r>
      <w:r w:rsidR="00243256">
        <w:rPr>
          <w:rFonts w:ascii="Times New Roman" w:hAnsi="Times New Roman" w:cs="Times New Roman"/>
          <w:sz w:val="24"/>
          <w:szCs w:val="24"/>
        </w:rPr>
        <w:t>first</w:t>
      </w:r>
      <w:r w:rsidR="00A75AA1">
        <w:rPr>
          <w:rFonts w:ascii="Times New Roman" w:hAnsi="Times New Roman" w:cs="Times New Roman"/>
          <w:sz w:val="24"/>
          <w:szCs w:val="24"/>
        </w:rPr>
        <w:t xml:space="preserve"> we can say </w:t>
      </w:r>
      <w:r w:rsidR="001606BD">
        <w:rPr>
          <w:rFonts w:ascii="Times New Roman" w:hAnsi="Times New Roman" w:cs="Times New Roman"/>
          <w:sz w:val="24"/>
          <w:szCs w:val="24"/>
        </w:rPr>
        <w:t xml:space="preserve">positively </w:t>
      </w:r>
      <w:r w:rsidR="00A75AA1">
        <w:rPr>
          <w:rFonts w:ascii="Times New Roman" w:hAnsi="Times New Roman" w:cs="Times New Roman"/>
          <w:sz w:val="24"/>
          <w:szCs w:val="24"/>
        </w:rPr>
        <w:t>that</w:t>
      </w:r>
      <w:r w:rsidR="004119CC" w:rsidRPr="00910472">
        <w:rPr>
          <w:rFonts w:ascii="Times New Roman" w:hAnsi="Times New Roman" w:cs="Times New Roman"/>
          <w:sz w:val="24"/>
          <w:szCs w:val="24"/>
        </w:rPr>
        <w:t xml:space="preserve"> </w:t>
      </w:r>
      <w:r w:rsidR="00FC2A88" w:rsidRPr="00910472">
        <w:rPr>
          <w:rFonts w:ascii="Times New Roman" w:hAnsi="Times New Roman" w:cs="Times New Roman"/>
          <w:sz w:val="24"/>
          <w:szCs w:val="24"/>
        </w:rPr>
        <w:t>strategies identified in the selected literature</w:t>
      </w:r>
      <w:r w:rsidR="004119CC" w:rsidRPr="00910472">
        <w:rPr>
          <w:rFonts w:ascii="Times New Roman" w:hAnsi="Times New Roman" w:cs="Times New Roman"/>
          <w:sz w:val="24"/>
          <w:szCs w:val="24"/>
        </w:rPr>
        <w:t xml:space="preserve"> are </w:t>
      </w:r>
      <w:r w:rsidR="008E422D">
        <w:rPr>
          <w:rFonts w:ascii="Times New Roman" w:hAnsi="Times New Roman" w:cs="Times New Roman"/>
          <w:sz w:val="24"/>
          <w:szCs w:val="24"/>
        </w:rPr>
        <w:t>clearly</w:t>
      </w:r>
      <w:r w:rsidR="00FC2A88" w:rsidRPr="00910472">
        <w:rPr>
          <w:rFonts w:ascii="Times New Roman" w:hAnsi="Times New Roman" w:cs="Times New Roman"/>
          <w:sz w:val="24"/>
          <w:szCs w:val="24"/>
        </w:rPr>
        <w:t xml:space="preserve"> evident in practice in the Scottish cases we </w:t>
      </w:r>
      <w:r>
        <w:rPr>
          <w:rFonts w:ascii="Times New Roman" w:hAnsi="Times New Roman" w:cs="Times New Roman"/>
          <w:sz w:val="24"/>
          <w:szCs w:val="24"/>
        </w:rPr>
        <w:t>have featured</w:t>
      </w:r>
      <w:r w:rsidR="00A75AA1">
        <w:rPr>
          <w:rFonts w:ascii="Times New Roman" w:hAnsi="Times New Roman" w:cs="Times New Roman"/>
          <w:sz w:val="24"/>
          <w:szCs w:val="24"/>
        </w:rPr>
        <w:t xml:space="preserve">. Given that cause and effect between theory and practice is perennially difficult to establish we have at least been able to draw some parallels between environmental management praxis and the </w:t>
      </w:r>
      <w:r w:rsidR="007803D9">
        <w:rPr>
          <w:rFonts w:ascii="Times New Roman" w:hAnsi="Times New Roman" w:cs="Times New Roman"/>
          <w:sz w:val="24"/>
          <w:szCs w:val="24"/>
        </w:rPr>
        <w:t>‘</w:t>
      </w:r>
      <w:r w:rsidR="00A75AA1" w:rsidRPr="007803D9">
        <w:rPr>
          <w:rFonts w:ascii="Times New Roman" w:hAnsi="Times New Roman" w:cs="Times New Roman"/>
          <w:sz w:val="24"/>
          <w:szCs w:val="24"/>
        </w:rPr>
        <w:t>tackling wicked</w:t>
      </w:r>
      <w:r w:rsidR="007803D9">
        <w:rPr>
          <w:rFonts w:ascii="Times New Roman" w:hAnsi="Times New Roman" w:cs="Times New Roman"/>
          <w:sz w:val="24"/>
          <w:szCs w:val="24"/>
        </w:rPr>
        <w:t xml:space="preserve"> environmental</w:t>
      </w:r>
      <w:r w:rsidR="00A75AA1" w:rsidRPr="007803D9">
        <w:rPr>
          <w:rFonts w:ascii="Times New Roman" w:hAnsi="Times New Roman" w:cs="Times New Roman"/>
          <w:sz w:val="24"/>
          <w:szCs w:val="24"/>
        </w:rPr>
        <w:t xml:space="preserve"> problems</w:t>
      </w:r>
      <w:r w:rsidR="007803D9">
        <w:rPr>
          <w:rFonts w:ascii="Times New Roman" w:hAnsi="Times New Roman" w:cs="Times New Roman"/>
          <w:sz w:val="24"/>
          <w:szCs w:val="24"/>
        </w:rPr>
        <w:t>’</w:t>
      </w:r>
      <w:r w:rsidR="00A75AA1">
        <w:rPr>
          <w:rFonts w:ascii="Times New Roman" w:hAnsi="Times New Roman" w:cs="Times New Roman"/>
          <w:sz w:val="24"/>
          <w:szCs w:val="24"/>
        </w:rPr>
        <w:t xml:space="preserve"> literature</w:t>
      </w:r>
      <w:r w:rsidR="009F4716">
        <w:rPr>
          <w:rFonts w:ascii="Times New Roman" w:hAnsi="Times New Roman" w:cs="Times New Roman"/>
          <w:sz w:val="24"/>
          <w:szCs w:val="24"/>
        </w:rPr>
        <w:t>,</w:t>
      </w:r>
      <w:r w:rsidR="00B94E98">
        <w:rPr>
          <w:rFonts w:ascii="Times New Roman" w:hAnsi="Times New Roman" w:cs="Times New Roman"/>
          <w:sz w:val="24"/>
          <w:szCs w:val="24"/>
        </w:rPr>
        <w:t xml:space="preserve"> finding</w:t>
      </w:r>
      <w:r w:rsidR="00A75AA1">
        <w:rPr>
          <w:rFonts w:ascii="Times New Roman" w:hAnsi="Times New Roman" w:cs="Times New Roman"/>
          <w:sz w:val="24"/>
          <w:szCs w:val="24"/>
        </w:rPr>
        <w:t xml:space="preserve"> clear correspondences in terms of </w:t>
      </w:r>
      <w:r w:rsidR="009F4716">
        <w:rPr>
          <w:rFonts w:ascii="Times New Roman" w:hAnsi="Times New Roman" w:cs="Times New Roman"/>
          <w:sz w:val="24"/>
          <w:szCs w:val="24"/>
        </w:rPr>
        <w:t xml:space="preserve">theoretical </w:t>
      </w:r>
      <w:r w:rsidR="00A75AA1">
        <w:rPr>
          <w:rFonts w:ascii="Times New Roman" w:hAnsi="Times New Roman" w:cs="Times New Roman"/>
          <w:sz w:val="24"/>
          <w:szCs w:val="24"/>
        </w:rPr>
        <w:t xml:space="preserve">ideas that have practical counterparts. An exemplar of theoretical ideas resembling elements in current practice is participation. </w:t>
      </w:r>
      <w:r w:rsidR="00B94E98">
        <w:rPr>
          <w:rFonts w:ascii="Times New Roman" w:hAnsi="Times New Roman" w:cs="Times New Roman"/>
          <w:sz w:val="24"/>
          <w:szCs w:val="24"/>
        </w:rPr>
        <w:t>Various p</w:t>
      </w:r>
      <w:r w:rsidR="00A75AA1">
        <w:rPr>
          <w:rFonts w:ascii="Times New Roman" w:hAnsi="Times New Roman" w:cs="Times New Roman"/>
          <w:sz w:val="24"/>
          <w:szCs w:val="24"/>
        </w:rPr>
        <w:t xml:space="preserve">articipatory processes were evidenced in all four case studies. </w:t>
      </w:r>
      <w:r w:rsidR="00B27B1C" w:rsidRPr="00910472">
        <w:rPr>
          <w:rFonts w:ascii="Times New Roman" w:hAnsi="Times New Roman" w:cs="Times New Roman"/>
          <w:sz w:val="24"/>
          <w:szCs w:val="24"/>
        </w:rPr>
        <w:t>In this regard, t</w:t>
      </w:r>
      <w:r w:rsidR="009230CC" w:rsidRPr="00910472">
        <w:rPr>
          <w:rFonts w:ascii="Times New Roman" w:hAnsi="Times New Roman" w:cs="Times New Roman"/>
          <w:sz w:val="24"/>
          <w:szCs w:val="24"/>
        </w:rPr>
        <w:t xml:space="preserve">he </w:t>
      </w:r>
      <w:r w:rsidR="002B5C9B">
        <w:rPr>
          <w:rFonts w:ascii="Times New Roman" w:hAnsi="Times New Roman" w:cs="Times New Roman"/>
          <w:sz w:val="24"/>
          <w:szCs w:val="24"/>
        </w:rPr>
        <w:t>analytical</w:t>
      </w:r>
      <w:r w:rsidR="009230CC" w:rsidRPr="00910472">
        <w:rPr>
          <w:rFonts w:ascii="Times New Roman" w:hAnsi="Times New Roman" w:cs="Times New Roman"/>
          <w:sz w:val="24"/>
          <w:szCs w:val="24"/>
        </w:rPr>
        <w:t xml:space="preserve"> approach we adopted allows </w:t>
      </w:r>
      <w:r w:rsidR="00B27B1C" w:rsidRPr="00910472">
        <w:rPr>
          <w:rFonts w:ascii="Times New Roman" w:hAnsi="Times New Roman" w:cs="Times New Roman"/>
          <w:sz w:val="24"/>
          <w:szCs w:val="24"/>
        </w:rPr>
        <w:t xml:space="preserve">us to offer </w:t>
      </w:r>
      <w:r w:rsidR="009230CC" w:rsidRPr="00910472">
        <w:rPr>
          <w:rFonts w:ascii="Times New Roman" w:hAnsi="Times New Roman" w:cs="Times New Roman"/>
          <w:sz w:val="24"/>
          <w:szCs w:val="24"/>
        </w:rPr>
        <w:t>a partial answer to the question</w:t>
      </w:r>
      <w:r w:rsidR="00471220" w:rsidRPr="00910472">
        <w:rPr>
          <w:rFonts w:ascii="Times New Roman" w:hAnsi="Times New Roman" w:cs="Times New Roman"/>
          <w:sz w:val="24"/>
          <w:szCs w:val="24"/>
        </w:rPr>
        <w:t>,</w:t>
      </w:r>
      <w:r w:rsidR="009230CC" w:rsidRPr="00910472">
        <w:rPr>
          <w:rFonts w:ascii="Times New Roman" w:hAnsi="Times New Roman" w:cs="Times New Roman"/>
          <w:sz w:val="24"/>
          <w:szCs w:val="24"/>
        </w:rPr>
        <w:t xml:space="preserve"> often raised in this context, </w:t>
      </w:r>
      <w:r w:rsidR="00684659" w:rsidRPr="00910472">
        <w:rPr>
          <w:rFonts w:ascii="Times New Roman" w:hAnsi="Times New Roman" w:cs="Times New Roman"/>
          <w:sz w:val="24"/>
          <w:szCs w:val="24"/>
        </w:rPr>
        <w:t>regarding whether the wicked problem discourse is a</w:t>
      </w:r>
      <w:r w:rsidR="00B27B1C" w:rsidRPr="00910472">
        <w:rPr>
          <w:rFonts w:ascii="Times New Roman" w:hAnsi="Times New Roman" w:cs="Times New Roman"/>
          <w:sz w:val="24"/>
          <w:szCs w:val="24"/>
        </w:rPr>
        <w:t>ny more than a</w:t>
      </w:r>
      <w:r w:rsidR="00684659" w:rsidRPr="00910472">
        <w:rPr>
          <w:rFonts w:ascii="Times New Roman" w:hAnsi="Times New Roman" w:cs="Times New Roman"/>
          <w:sz w:val="24"/>
          <w:szCs w:val="24"/>
        </w:rPr>
        <w:t xml:space="preserve"> descriptive commentary </w:t>
      </w:r>
      <w:r w:rsidR="00B27B1C" w:rsidRPr="00910472">
        <w:rPr>
          <w:rFonts w:ascii="Times New Roman" w:hAnsi="Times New Roman" w:cs="Times New Roman"/>
          <w:sz w:val="24"/>
          <w:szCs w:val="24"/>
        </w:rPr>
        <w:t>and</w:t>
      </w:r>
      <w:r w:rsidR="00684659" w:rsidRPr="00910472">
        <w:rPr>
          <w:rFonts w:ascii="Times New Roman" w:hAnsi="Times New Roman" w:cs="Times New Roman"/>
          <w:sz w:val="24"/>
          <w:szCs w:val="24"/>
        </w:rPr>
        <w:t xml:space="preserve"> is actually grounded in practices</w:t>
      </w:r>
      <w:r w:rsidR="00B27B1C" w:rsidRPr="00910472">
        <w:rPr>
          <w:rFonts w:ascii="Times New Roman" w:hAnsi="Times New Roman" w:cs="Times New Roman"/>
          <w:sz w:val="24"/>
          <w:szCs w:val="24"/>
        </w:rPr>
        <w:t xml:space="preserve">, </w:t>
      </w:r>
      <w:r w:rsidR="009F4716">
        <w:rPr>
          <w:rFonts w:ascii="Times New Roman" w:hAnsi="Times New Roman" w:cs="Times New Roman"/>
          <w:sz w:val="24"/>
          <w:szCs w:val="24"/>
        </w:rPr>
        <w:t>(</w:t>
      </w:r>
      <w:r w:rsidR="00B27B1C" w:rsidRPr="00910472">
        <w:rPr>
          <w:rFonts w:ascii="Times New Roman" w:hAnsi="Times New Roman" w:cs="Times New Roman"/>
          <w:sz w:val="24"/>
          <w:szCs w:val="24"/>
        </w:rPr>
        <w:t>for example, Xiang</w:t>
      </w:r>
      <w:r w:rsidR="009F4716">
        <w:rPr>
          <w:rFonts w:ascii="Times New Roman" w:hAnsi="Times New Roman" w:cs="Times New Roman"/>
          <w:sz w:val="24"/>
          <w:szCs w:val="24"/>
        </w:rPr>
        <w:t xml:space="preserve">, </w:t>
      </w:r>
      <w:r w:rsidR="00B27B1C" w:rsidRPr="00910472">
        <w:rPr>
          <w:rFonts w:ascii="Times New Roman" w:hAnsi="Times New Roman" w:cs="Times New Roman"/>
          <w:sz w:val="24"/>
          <w:szCs w:val="24"/>
        </w:rPr>
        <w:t>2013)</w:t>
      </w:r>
      <w:r w:rsidR="00684659" w:rsidRPr="00910472">
        <w:rPr>
          <w:rFonts w:ascii="Times New Roman" w:hAnsi="Times New Roman" w:cs="Times New Roman"/>
          <w:sz w:val="24"/>
          <w:szCs w:val="24"/>
        </w:rPr>
        <w:t>.</w:t>
      </w:r>
      <w:r w:rsidR="00B27B1C" w:rsidRPr="00910472">
        <w:rPr>
          <w:rFonts w:ascii="Times New Roman" w:hAnsi="Times New Roman" w:cs="Times New Roman"/>
          <w:sz w:val="24"/>
          <w:szCs w:val="24"/>
        </w:rPr>
        <w:t xml:space="preserve"> </w:t>
      </w:r>
      <w:r w:rsidR="001F0E51">
        <w:rPr>
          <w:rFonts w:ascii="Times New Roman" w:hAnsi="Times New Roman" w:cs="Times New Roman"/>
          <w:sz w:val="24"/>
          <w:szCs w:val="24"/>
        </w:rPr>
        <w:t>We have shown that</w:t>
      </w:r>
      <w:r w:rsidR="001606BD">
        <w:rPr>
          <w:rFonts w:ascii="Times New Roman" w:hAnsi="Times New Roman" w:cs="Times New Roman"/>
          <w:sz w:val="24"/>
          <w:szCs w:val="24"/>
        </w:rPr>
        <w:t>,</w:t>
      </w:r>
      <w:r w:rsidR="00B27B1C" w:rsidRPr="00910472">
        <w:rPr>
          <w:rFonts w:ascii="Times New Roman" w:hAnsi="Times New Roman" w:cs="Times New Roman"/>
          <w:sz w:val="24"/>
          <w:szCs w:val="24"/>
        </w:rPr>
        <w:t xml:space="preserve"> within the Scottish context at least, socio-ecological </w:t>
      </w:r>
      <w:r w:rsidR="006C483D">
        <w:rPr>
          <w:rFonts w:ascii="Times New Roman" w:hAnsi="Times New Roman" w:cs="Times New Roman"/>
          <w:sz w:val="24"/>
          <w:szCs w:val="24"/>
        </w:rPr>
        <w:t>challenges</w:t>
      </w:r>
      <w:r w:rsidR="006C483D" w:rsidRPr="00910472">
        <w:rPr>
          <w:rFonts w:ascii="Times New Roman" w:hAnsi="Times New Roman" w:cs="Times New Roman"/>
          <w:sz w:val="24"/>
          <w:szCs w:val="24"/>
        </w:rPr>
        <w:t xml:space="preserve"> </w:t>
      </w:r>
      <w:r w:rsidR="00B27B1C" w:rsidRPr="00910472">
        <w:rPr>
          <w:rFonts w:ascii="Times New Roman" w:hAnsi="Times New Roman" w:cs="Times New Roman"/>
          <w:sz w:val="24"/>
          <w:szCs w:val="24"/>
        </w:rPr>
        <w:t xml:space="preserve">are </w:t>
      </w:r>
      <w:r w:rsidR="006C483D">
        <w:rPr>
          <w:rFonts w:ascii="Times New Roman" w:hAnsi="Times New Roman" w:cs="Times New Roman"/>
          <w:sz w:val="24"/>
          <w:szCs w:val="24"/>
        </w:rPr>
        <w:t xml:space="preserve">sites where </w:t>
      </w:r>
      <w:r w:rsidR="00B27B1C" w:rsidRPr="00910472">
        <w:rPr>
          <w:rFonts w:ascii="Times New Roman" w:hAnsi="Times New Roman" w:cs="Times New Roman"/>
          <w:sz w:val="24"/>
          <w:szCs w:val="24"/>
        </w:rPr>
        <w:t xml:space="preserve">approaches </w:t>
      </w:r>
      <w:r w:rsidR="00D05787">
        <w:rPr>
          <w:rFonts w:ascii="Times New Roman" w:hAnsi="Times New Roman" w:cs="Times New Roman"/>
          <w:sz w:val="24"/>
          <w:szCs w:val="24"/>
        </w:rPr>
        <w:t>consistent with those advocated</w:t>
      </w:r>
      <w:r w:rsidR="00D05787" w:rsidRPr="00910472">
        <w:rPr>
          <w:rFonts w:ascii="Times New Roman" w:hAnsi="Times New Roman" w:cs="Times New Roman"/>
          <w:sz w:val="24"/>
          <w:szCs w:val="24"/>
        </w:rPr>
        <w:t xml:space="preserve"> </w:t>
      </w:r>
      <w:r w:rsidR="00B27B1C" w:rsidRPr="00910472">
        <w:rPr>
          <w:rFonts w:ascii="Times New Roman" w:hAnsi="Times New Roman" w:cs="Times New Roman"/>
          <w:sz w:val="24"/>
          <w:szCs w:val="24"/>
        </w:rPr>
        <w:t>in the wicked problem literature</w:t>
      </w:r>
      <w:r w:rsidR="006C483D">
        <w:rPr>
          <w:rFonts w:ascii="Times New Roman" w:hAnsi="Times New Roman" w:cs="Times New Roman"/>
          <w:sz w:val="24"/>
          <w:szCs w:val="24"/>
        </w:rPr>
        <w:t xml:space="preserve"> are being practiced</w:t>
      </w:r>
      <w:r w:rsidR="00B27B1C" w:rsidRPr="00910472">
        <w:rPr>
          <w:rFonts w:ascii="Times New Roman" w:hAnsi="Times New Roman" w:cs="Times New Roman"/>
          <w:sz w:val="24"/>
          <w:szCs w:val="24"/>
        </w:rPr>
        <w:t>.</w:t>
      </w:r>
      <w:r w:rsidR="00614571">
        <w:rPr>
          <w:rFonts w:ascii="Times New Roman" w:hAnsi="Times New Roman" w:cs="Times New Roman"/>
          <w:sz w:val="24"/>
          <w:szCs w:val="24"/>
        </w:rPr>
        <w:t xml:space="preserve"> In all four of our case studies </w:t>
      </w:r>
      <w:r w:rsidR="00ED17CA">
        <w:rPr>
          <w:rFonts w:ascii="Times New Roman" w:hAnsi="Times New Roman" w:cs="Times New Roman"/>
          <w:sz w:val="24"/>
          <w:szCs w:val="24"/>
        </w:rPr>
        <w:t xml:space="preserve">notable </w:t>
      </w:r>
      <w:r w:rsidR="00614571">
        <w:rPr>
          <w:rFonts w:ascii="Times New Roman" w:hAnsi="Times New Roman" w:cs="Times New Roman"/>
          <w:sz w:val="24"/>
          <w:szCs w:val="24"/>
        </w:rPr>
        <w:t xml:space="preserve">parallels are evident. </w:t>
      </w:r>
      <w:r w:rsidR="001F0E51" w:rsidRPr="00614571">
        <w:rPr>
          <w:rFonts w:ascii="Times New Roman" w:hAnsi="Times New Roman" w:cs="Times New Roman"/>
          <w:sz w:val="24"/>
          <w:szCs w:val="24"/>
        </w:rPr>
        <w:t xml:space="preserve">With regard to </w:t>
      </w:r>
      <w:r w:rsidR="001F0E51" w:rsidRPr="00ED17CA">
        <w:rPr>
          <w:rFonts w:ascii="Times New Roman" w:hAnsi="Times New Roman" w:cs="Times New Roman"/>
          <w:sz w:val="24"/>
          <w:szCs w:val="24"/>
        </w:rPr>
        <w:t xml:space="preserve">securing the sustainability and </w:t>
      </w:r>
      <w:r w:rsidR="001F0E51" w:rsidRPr="00ED17CA">
        <w:rPr>
          <w:rFonts w:ascii="Times New Roman" w:hAnsi="Times New Roman" w:cs="Times New Roman"/>
          <w:sz w:val="24"/>
          <w:szCs w:val="24"/>
        </w:rPr>
        <w:lastRenderedPageBreak/>
        <w:t>resilience of landscape and land-use</w:t>
      </w:r>
      <w:r w:rsidR="001F0E51" w:rsidRPr="00614571">
        <w:rPr>
          <w:rFonts w:ascii="Times New Roman" w:hAnsi="Times New Roman" w:cs="Times New Roman"/>
          <w:b/>
          <w:sz w:val="24"/>
          <w:szCs w:val="24"/>
        </w:rPr>
        <w:t xml:space="preserve"> </w:t>
      </w:r>
      <w:r w:rsidR="001F0E51" w:rsidRPr="00614571">
        <w:rPr>
          <w:rFonts w:ascii="Times New Roman" w:hAnsi="Times New Roman" w:cs="Times New Roman"/>
          <w:sz w:val="24"/>
          <w:szCs w:val="24"/>
        </w:rPr>
        <w:t>through spatial planning</w:t>
      </w:r>
      <w:r w:rsidR="009F4716">
        <w:rPr>
          <w:rFonts w:ascii="Times New Roman" w:hAnsi="Times New Roman" w:cs="Times New Roman"/>
          <w:sz w:val="24"/>
          <w:szCs w:val="24"/>
        </w:rPr>
        <w:t>,</w:t>
      </w:r>
      <w:r w:rsidR="001F0E51" w:rsidRPr="00614571">
        <w:rPr>
          <w:rFonts w:ascii="Times New Roman" w:hAnsi="Times New Roman" w:cs="Times New Roman"/>
          <w:sz w:val="24"/>
          <w:szCs w:val="24"/>
        </w:rPr>
        <w:t xml:space="preserve"> we have </w:t>
      </w:r>
      <w:r w:rsidR="007667D2" w:rsidRPr="00614571">
        <w:rPr>
          <w:rFonts w:ascii="Times New Roman" w:hAnsi="Times New Roman" w:cs="Times New Roman"/>
          <w:sz w:val="24"/>
          <w:szCs w:val="24"/>
        </w:rPr>
        <w:t>identified in-use tackling strategies</w:t>
      </w:r>
      <w:r w:rsidR="007803D9">
        <w:rPr>
          <w:rFonts w:ascii="Times New Roman" w:hAnsi="Times New Roman" w:cs="Times New Roman"/>
          <w:sz w:val="24"/>
          <w:szCs w:val="24"/>
        </w:rPr>
        <w:t>,</w:t>
      </w:r>
      <w:r w:rsidR="007667D2" w:rsidRPr="00614571">
        <w:rPr>
          <w:rFonts w:ascii="Times New Roman" w:hAnsi="Times New Roman" w:cs="Times New Roman"/>
          <w:sz w:val="24"/>
          <w:szCs w:val="24"/>
        </w:rPr>
        <w:t xml:space="preserve"> such as the ecosystems approach</w:t>
      </w:r>
      <w:r w:rsidR="007803D9">
        <w:rPr>
          <w:rFonts w:ascii="Times New Roman" w:hAnsi="Times New Roman" w:cs="Times New Roman"/>
          <w:sz w:val="24"/>
          <w:szCs w:val="24"/>
        </w:rPr>
        <w:t>,</w:t>
      </w:r>
      <w:r w:rsidR="007667D2" w:rsidRPr="00614571">
        <w:rPr>
          <w:rFonts w:ascii="Times New Roman" w:hAnsi="Times New Roman" w:cs="Times New Roman"/>
          <w:sz w:val="24"/>
          <w:szCs w:val="24"/>
        </w:rPr>
        <w:t xml:space="preserve"> </w:t>
      </w:r>
      <w:r w:rsidR="00476086">
        <w:rPr>
          <w:rFonts w:ascii="Times New Roman" w:hAnsi="Times New Roman" w:cs="Times New Roman"/>
          <w:sz w:val="24"/>
          <w:szCs w:val="24"/>
        </w:rPr>
        <w:t>(</w:t>
      </w:r>
      <w:r w:rsidR="0088629E">
        <w:rPr>
          <w:rFonts w:ascii="Times New Roman" w:hAnsi="Times New Roman" w:cs="Times New Roman"/>
          <w:sz w:val="24"/>
          <w:szCs w:val="24"/>
        </w:rPr>
        <w:t>the primary framework for action under</w:t>
      </w:r>
      <w:r w:rsidR="00476086">
        <w:rPr>
          <w:rFonts w:ascii="Times New Roman" w:hAnsi="Times New Roman" w:cs="Times New Roman"/>
          <w:sz w:val="24"/>
          <w:szCs w:val="24"/>
        </w:rPr>
        <w:t xml:space="preserve"> the Convention on Biological Diversity, 1992) </w:t>
      </w:r>
      <w:r w:rsidR="007667D2" w:rsidRPr="00614571">
        <w:rPr>
          <w:rFonts w:ascii="Times New Roman" w:hAnsi="Times New Roman" w:cs="Times New Roman"/>
          <w:sz w:val="24"/>
          <w:szCs w:val="24"/>
        </w:rPr>
        <w:t>that evoke the systemic approaches common in the discourse. Scottish Government have also embraced scenario</w:t>
      </w:r>
      <w:r w:rsidR="009F4716">
        <w:rPr>
          <w:rFonts w:ascii="Times New Roman" w:hAnsi="Times New Roman" w:cs="Times New Roman"/>
          <w:sz w:val="24"/>
          <w:szCs w:val="24"/>
        </w:rPr>
        <w:t xml:space="preserve"> exercises</w:t>
      </w:r>
      <w:r w:rsidR="007667D2" w:rsidRPr="00614571">
        <w:rPr>
          <w:rFonts w:ascii="Times New Roman" w:hAnsi="Times New Roman" w:cs="Times New Roman"/>
          <w:sz w:val="24"/>
          <w:szCs w:val="24"/>
        </w:rPr>
        <w:t xml:space="preserve"> </w:t>
      </w:r>
      <w:r w:rsidR="0091037A">
        <w:rPr>
          <w:rFonts w:ascii="Times New Roman" w:hAnsi="Times New Roman" w:cs="Times New Roman"/>
          <w:sz w:val="24"/>
          <w:szCs w:val="24"/>
        </w:rPr>
        <w:t>and appear</w:t>
      </w:r>
      <w:r w:rsidR="00614571" w:rsidRPr="00614571">
        <w:rPr>
          <w:rFonts w:ascii="Times New Roman" w:hAnsi="Times New Roman" w:cs="Times New Roman"/>
          <w:sz w:val="24"/>
          <w:szCs w:val="24"/>
        </w:rPr>
        <w:t xml:space="preserve"> </w:t>
      </w:r>
      <w:r w:rsidR="008329EF" w:rsidRPr="00614571">
        <w:rPr>
          <w:rFonts w:ascii="Times New Roman" w:hAnsi="Times New Roman" w:cs="Times New Roman"/>
          <w:sz w:val="24"/>
          <w:szCs w:val="24"/>
        </w:rPr>
        <w:t>committe</w:t>
      </w:r>
      <w:r w:rsidR="008329EF">
        <w:rPr>
          <w:rFonts w:ascii="Times New Roman" w:hAnsi="Times New Roman" w:cs="Times New Roman"/>
          <w:sz w:val="24"/>
          <w:szCs w:val="24"/>
        </w:rPr>
        <w:t>d</w:t>
      </w:r>
      <w:r w:rsidR="00614571" w:rsidRPr="00614571">
        <w:rPr>
          <w:rFonts w:ascii="Times New Roman" w:hAnsi="Times New Roman" w:cs="Times New Roman"/>
          <w:sz w:val="24"/>
          <w:szCs w:val="24"/>
        </w:rPr>
        <w:t xml:space="preserve"> to </w:t>
      </w:r>
      <w:r w:rsidR="00ED17CA" w:rsidRPr="00614571">
        <w:rPr>
          <w:rFonts w:ascii="Times New Roman" w:hAnsi="Times New Roman" w:cs="Times New Roman"/>
          <w:sz w:val="24"/>
          <w:szCs w:val="24"/>
        </w:rPr>
        <w:t>interdisciplinary</w:t>
      </w:r>
      <w:r w:rsidR="00614571" w:rsidRPr="00614571">
        <w:rPr>
          <w:rFonts w:ascii="Times New Roman" w:hAnsi="Times New Roman" w:cs="Times New Roman"/>
          <w:sz w:val="24"/>
          <w:szCs w:val="24"/>
        </w:rPr>
        <w:t xml:space="preserve"> science to tackle the thorny issues involved in </w:t>
      </w:r>
      <w:r w:rsidR="00614571" w:rsidRPr="00ED17CA">
        <w:rPr>
          <w:rFonts w:ascii="Times New Roman" w:hAnsi="Times New Roman" w:cs="Times New Roman"/>
          <w:sz w:val="24"/>
          <w:szCs w:val="24"/>
        </w:rPr>
        <w:t>a</w:t>
      </w:r>
      <w:r w:rsidR="007667D2" w:rsidRPr="00ED17CA">
        <w:rPr>
          <w:rFonts w:ascii="Times New Roman" w:hAnsi="Times New Roman" w:cs="Times New Roman"/>
          <w:sz w:val="24"/>
          <w:szCs w:val="24"/>
        </w:rPr>
        <w:t xml:space="preserve">ddressing population health </w:t>
      </w:r>
      <w:r w:rsidR="000B461F">
        <w:rPr>
          <w:rFonts w:ascii="Times New Roman" w:hAnsi="Times New Roman" w:cs="Times New Roman"/>
          <w:sz w:val="24"/>
          <w:szCs w:val="24"/>
        </w:rPr>
        <w:t xml:space="preserve"> </w:t>
      </w:r>
      <w:r w:rsidR="007667D2" w:rsidRPr="00ED17CA">
        <w:rPr>
          <w:rFonts w:ascii="Times New Roman" w:hAnsi="Times New Roman" w:cs="Times New Roman"/>
          <w:sz w:val="24"/>
          <w:szCs w:val="24"/>
        </w:rPr>
        <w:t>through the control of livestock diseases</w:t>
      </w:r>
      <w:r w:rsidR="00614571" w:rsidRPr="00ED17CA">
        <w:rPr>
          <w:rFonts w:ascii="Times New Roman" w:hAnsi="Times New Roman" w:cs="Times New Roman"/>
          <w:sz w:val="24"/>
          <w:szCs w:val="24"/>
        </w:rPr>
        <w:t>. When it comes to mitigating climate change through woodland planting</w:t>
      </w:r>
      <w:r w:rsidR="009B3326">
        <w:rPr>
          <w:rFonts w:ascii="Times New Roman" w:hAnsi="Times New Roman" w:cs="Times New Roman"/>
          <w:sz w:val="24"/>
          <w:szCs w:val="24"/>
        </w:rPr>
        <w:t>,</w:t>
      </w:r>
      <w:r w:rsidR="00614571" w:rsidRPr="00ED17CA">
        <w:rPr>
          <w:rFonts w:ascii="Times New Roman" w:hAnsi="Times New Roman" w:cs="Times New Roman"/>
          <w:sz w:val="24"/>
          <w:szCs w:val="24"/>
        </w:rPr>
        <w:t xml:space="preserve"> there is further evidence that multi-scale approaches have been deployed in response to the ambiguously bounded nature of the challenges face</w:t>
      </w:r>
      <w:r w:rsidR="00ED17CA">
        <w:rPr>
          <w:rFonts w:ascii="Times New Roman" w:hAnsi="Times New Roman" w:cs="Times New Roman"/>
          <w:sz w:val="24"/>
          <w:szCs w:val="24"/>
        </w:rPr>
        <w:t>d</w:t>
      </w:r>
      <w:r w:rsidR="00614571" w:rsidRPr="00ED17CA">
        <w:rPr>
          <w:rFonts w:ascii="Times New Roman" w:hAnsi="Times New Roman" w:cs="Times New Roman"/>
          <w:sz w:val="24"/>
          <w:szCs w:val="24"/>
        </w:rPr>
        <w:t>. In our fourth case study, mitigating rural diffuse pollution in freshwater systems</w:t>
      </w:r>
      <w:r w:rsidR="00ED17CA">
        <w:rPr>
          <w:rFonts w:ascii="Times New Roman" w:hAnsi="Times New Roman" w:cs="Times New Roman"/>
          <w:sz w:val="24"/>
          <w:szCs w:val="24"/>
        </w:rPr>
        <w:t>, it</w:t>
      </w:r>
      <w:r w:rsidR="00614571" w:rsidRPr="00ED17CA">
        <w:rPr>
          <w:rFonts w:ascii="Times New Roman" w:hAnsi="Times New Roman" w:cs="Times New Roman"/>
          <w:sz w:val="24"/>
          <w:szCs w:val="24"/>
        </w:rPr>
        <w:t xml:space="preserve"> also seems reasonable to</w:t>
      </w:r>
      <w:r w:rsidR="00614571">
        <w:rPr>
          <w:rFonts w:ascii="Times New Roman" w:hAnsi="Times New Roman" w:cs="Times New Roman"/>
          <w:b/>
          <w:sz w:val="24"/>
          <w:szCs w:val="24"/>
        </w:rPr>
        <w:t xml:space="preserve"> </w:t>
      </w:r>
      <w:r w:rsidR="00614571" w:rsidRPr="00ED17CA">
        <w:rPr>
          <w:rFonts w:ascii="Times New Roman" w:hAnsi="Times New Roman" w:cs="Times New Roman"/>
          <w:sz w:val="24"/>
          <w:szCs w:val="24"/>
        </w:rPr>
        <w:t>argue for the existence of holistic, participatory, interdisciplinary and systemic approaches evoking similar ideas f</w:t>
      </w:r>
      <w:r w:rsidR="00ED17CA">
        <w:rPr>
          <w:rFonts w:ascii="Times New Roman" w:hAnsi="Times New Roman" w:cs="Times New Roman"/>
          <w:sz w:val="24"/>
          <w:szCs w:val="24"/>
        </w:rPr>
        <w:t>rom</w:t>
      </w:r>
      <w:r w:rsidR="00614571" w:rsidRPr="00ED17CA">
        <w:rPr>
          <w:rFonts w:ascii="Times New Roman" w:hAnsi="Times New Roman" w:cs="Times New Roman"/>
          <w:sz w:val="24"/>
          <w:szCs w:val="24"/>
        </w:rPr>
        <w:t xml:space="preserve"> the literature.</w:t>
      </w:r>
      <w:r w:rsidR="00187E38" w:rsidRPr="00ED17CA">
        <w:rPr>
          <w:rFonts w:ascii="Times New Roman" w:hAnsi="Times New Roman" w:cs="Times New Roman"/>
          <w:sz w:val="24"/>
          <w:szCs w:val="24"/>
        </w:rPr>
        <w:t xml:space="preserve"> </w:t>
      </w:r>
    </w:p>
    <w:p w14:paraId="7CD0450C" w14:textId="2BFECA8F" w:rsidR="009B3326" w:rsidRDefault="006C483D" w:rsidP="00B94E98">
      <w:pPr>
        <w:spacing w:after="240" w:line="480" w:lineRule="auto"/>
        <w:rPr>
          <w:rFonts w:ascii="Times New Roman" w:hAnsi="Times New Roman" w:cs="Times New Roman"/>
          <w:sz w:val="24"/>
          <w:szCs w:val="24"/>
        </w:rPr>
      </w:pPr>
      <w:r>
        <w:rPr>
          <w:rFonts w:ascii="Times New Roman" w:hAnsi="Times New Roman" w:cs="Times New Roman"/>
          <w:sz w:val="24"/>
          <w:szCs w:val="24"/>
        </w:rPr>
        <w:t>T</w:t>
      </w:r>
      <w:r w:rsidR="00A60F50">
        <w:rPr>
          <w:rFonts w:ascii="Times New Roman" w:hAnsi="Times New Roman" w:cs="Times New Roman"/>
          <w:sz w:val="24"/>
          <w:szCs w:val="24"/>
        </w:rPr>
        <w:t>he extent to which</w:t>
      </w:r>
      <w:r w:rsidR="00A60F50" w:rsidRPr="00910472">
        <w:rPr>
          <w:rFonts w:ascii="Times New Roman" w:hAnsi="Times New Roman" w:cs="Times New Roman"/>
          <w:sz w:val="24"/>
          <w:szCs w:val="24"/>
        </w:rPr>
        <w:t xml:space="preserve"> </w:t>
      </w:r>
      <w:r w:rsidR="00187E38" w:rsidRPr="00910472">
        <w:rPr>
          <w:rFonts w:ascii="Times New Roman" w:hAnsi="Times New Roman" w:cs="Times New Roman"/>
          <w:sz w:val="24"/>
          <w:szCs w:val="24"/>
        </w:rPr>
        <w:t xml:space="preserve">the </w:t>
      </w:r>
      <w:r w:rsidR="009B3326">
        <w:rPr>
          <w:rFonts w:ascii="Times New Roman" w:hAnsi="Times New Roman" w:cs="Times New Roman"/>
          <w:sz w:val="24"/>
          <w:szCs w:val="24"/>
        </w:rPr>
        <w:t>‘</w:t>
      </w:r>
      <w:r w:rsidR="00C71B70" w:rsidRPr="009B3326">
        <w:rPr>
          <w:rFonts w:ascii="Times New Roman" w:hAnsi="Times New Roman" w:cs="Times New Roman"/>
          <w:sz w:val="24"/>
          <w:szCs w:val="24"/>
        </w:rPr>
        <w:t xml:space="preserve">strategies to tackle wicked </w:t>
      </w:r>
      <w:r w:rsidR="009B3326" w:rsidRPr="009B3326">
        <w:rPr>
          <w:rFonts w:ascii="Times New Roman" w:hAnsi="Times New Roman" w:cs="Times New Roman"/>
          <w:sz w:val="24"/>
          <w:szCs w:val="24"/>
        </w:rPr>
        <w:t xml:space="preserve">environmental </w:t>
      </w:r>
      <w:r w:rsidR="00C71B70" w:rsidRPr="009B3326">
        <w:rPr>
          <w:rFonts w:ascii="Times New Roman" w:hAnsi="Times New Roman" w:cs="Times New Roman"/>
          <w:sz w:val="24"/>
          <w:szCs w:val="24"/>
        </w:rPr>
        <w:t>problems</w:t>
      </w:r>
      <w:r w:rsidR="009B3326">
        <w:rPr>
          <w:rFonts w:ascii="Times New Roman" w:hAnsi="Times New Roman" w:cs="Times New Roman"/>
          <w:sz w:val="24"/>
          <w:szCs w:val="24"/>
        </w:rPr>
        <w:t>’</w:t>
      </w:r>
      <w:r w:rsidR="002B5C9B">
        <w:rPr>
          <w:rFonts w:ascii="Times New Roman" w:hAnsi="Times New Roman" w:cs="Times New Roman"/>
          <w:sz w:val="24"/>
          <w:szCs w:val="24"/>
        </w:rPr>
        <w:t xml:space="preserve"> </w:t>
      </w:r>
      <w:r w:rsidR="00187E38" w:rsidRPr="00910472">
        <w:rPr>
          <w:rFonts w:ascii="Times New Roman" w:hAnsi="Times New Roman" w:cs="Times New Roman"/>
          <w:sz w:val="24"/>
          <w:szCs w:val="24"/>
        </w:rPr>
        <w:t xml:space="preserve">discourse has </w:t>
      </w:r>
      <w:r w:rsidR="00D05787">
        <w:rPr>
          <w:rFonts w:ascii="Times New Roman" w:hAnsi="Times New Roman" w:cs="Times New Roman"/>
          <w:sz w:val="24"/>
          <w:szCs w:val="24"/>
        </w:rPr>
        <w:t xml:space="preserve">actually </w:t>
      </w:r>
      <w:r w:rsidR="00187E38" w:rsidRPr="00910472">
        <w:rPr>
          <w:rFonts w:ascii="Times New Roman" w:hAnsi="Times New Roman" w:cs="Times New Roman"/>
          <w:sz w:val="24"/>
          <w:szCs w:val="24"/>
        </w:rPr>
        <w:t>influence</w:t>
      </w:r>
      <w:r w:rsidR="00542832" w:rsidRPr="00910472">
        <w:rPr>
          <w:rFonts w:ascii="Times New Roman" w:hAnsi="Times New Roman" w:cs="Times New Roman"/>
          <w:sz w:val="24"/>
          <w:szCs w:val="24"/>
        </w:rPr>
        <w:t>d</w:t>
      </w:r>
      <w:r w:rsidR="00187E38" w:rsidRPr="00910472">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187E38" w:rsidRPr="00910472">
        <w:rPr>
          <w:rFonts w:ascii="Times New Roman" w:hAnsi="Times New Roman" w:cs="Times New Roman"/>
          <w:sz w:val="24"/>
          <w:szCs w:val="24"/>
        </w:rPr>
        <w:t>practice</w:t>
      </w:r>
      <w:r>
        <w:rPr>
          <w:rFonts w:ascii="Times New Roman" w:hAnsi="Times New Roman" w:cs="Times New Roman"/>
          <w:sz w:val="24"/>
          <w:szCs w:val="24"/>
        </w:rPr>
        <w:t>s</w:t>
      </w:r>
      <w:r w:rsidR="00187E38" w:rsidRPr="00910472">
        <w:rPr>
          <w:rFonts w:ascii="Times New Roman" w:hAnsi="Times New Roman" w:cs="Times New Roman"/>
          <w:sz w:val="24"/>
          <w:szCs w:val="24"/>
        </w:rPr>
        <w:t xml:space="preserve"> is more </w:t>
      </w:r>
      <w:r w:rsidR="00542832" w:rsidRPr="00910472">
        <w:rPr>
          <w:rFonts w:ascii="Times New Roman" w:hAnsi="Times New Roman" w:cs="Times New Roman"/>
          <w:sz w:val="24"/>
          <w:szCs w:val="24"/>
        </w:rPr>
        <w:t>difficult to determine</w:t>
      </w:r>
      <w:r w:rsidR="00187E38" w:rsidRPr="00910472">
        <w:rPr>
          <w:rFonts w:ascii="Times New Roman" w:hAnsi="Times New Roman" w:cs="Times New Roman"/>
          <w:sz w:val="24"/>
          <w:szCs w:val="24"/>
        </w:rPr>
        <w:t>.</w:t>
      </w:r>
      <w:r w:rsidR="006550DF">
        <w:rPr>
          <w:rFonts w:ascii="Times New Roman" w:hAnsi="Times New Roman" w:cs="Times New Roman"/>
          <w:sz w:val="24"/>
          <w:szCs w:val="24"/>
        </w:rPr>
        <w:t xml:space="preserve"> </w:t>
      </w:r>
      <w:r w:rsidR="0079784A">
        <w:rPr>
          <w:rFonts w:ascii="Times New Roman" w:hAnsi="Times New Roman" w:cs="Times New Roman"/>
          <w:sz w:val="24"/>
          <w:szCs w:val="24"/>
        </w:rPr>
        <w:t>All</w:t>
      </w:r>
      <w:r w:rsidR="0079784A" w:rsidRPr="00910472">
        <w:rPr>
          <w:rFonts w:ascii="Times New Roman" w:hAnsi="Times New Roman" w:cs="Times New Roman"/>
          <w:sz w:val="24"/>
          <w:szCs w:val="24"/>
        </w:rPr>
        <w:t xml:space="preserve"> </w:t>
      </w:r>
      <w:r w:rsidR="00B053D3" w:rsidRPr="00910472">
        <w:rPr>
          <w:rFonts w:ascii="Times New Roman" w:hAnsi="Times New Roman" w:cs="Times New Roman"/>
          <w:sz w:val="24"/>
          <w:szCs w:val="24"/>
        </w:rPr>
        <w:t xml:space="preserve">of the options </w:t>
      </w:r>
      <w:r w:rsidR="0079784A">
        <w:rPr>
          <w:rFonts w:ascii="Times New Roman" w:hAnsi="Times New Roman" w:cs="Times New Roman"/>
          <w:sz w:val="24"/>
          <w:szCs w:val="24"/>
        </w:rPr>
        <w:t>(</w:t>
      </w:r>
      <w:r w:rsidR="002C5B8D">
        <w:rPr>
          <w:rFonts w:ascii="Times New Roman" w:hAnsi="Times New Roman" w:cs="Times New Roman"/>
          <w:sz w:val="24"/>
          <w:szCs w:val="24"/>
        </w:rPr>
        <w:t xml:space="preserve">strategies </w:t>
      </w:r>
      <w:r w:rsidR="0079784A">
        <w:rPr>
          <w:rFonts w:ascii="Times New Roman" w:hAnsi="Times New Roman" w:cs="Times New Roman"/>
          <w:sz w:val="24"/>
          <w:szCs w:val="24"/>
        </w:rPr>
        <w:t xml:space="preserve">1a to 6b) </w:t>
      </w:r>
      <w:r w:rsidR="00B053D3" w:rsidRPr="00910472">
        <w:rPr>
          <w:rFonts w:ascii="Times New Roman" w:hAnsi="Times New Roman" w:cs="Times New Roman"/>
          <w:sz w:val="24"/>
          <w:szCs w:val="24"/>
        </w:rPr>
        <w:t xml:space="preserve">are </w:t>
      </w:r>
      <w:r w:rsidR="001606BD">
        <w:rPr>
          <w:rFonts w:ascii="Times New Roman" w:hAnsi="Times New Roman" w:cs="Times New Roman"/>
          <w:sz w:val="24"/>
          <w:szCs w:val="24"/>
        </w:rPr>
        <w:t xml:space="preserve">not only present as strategies to tackle wicked problems but are also </w:t>
      </w:r>
      <w:r w:rsidR="0048491B" w:rsidRPr="00910472">
        <w:rPr>
          <w:rFonts w:ascii="Times New Roman" w:hAnsi="Times New Roman" w:cs="Times New Roman"/>
          <w:sz w:val="24"/>
          <w:szCs w:val="24"/>
        </w:rPr>
        <w:t>aligned</w:t>
      </w:r>
      <w:r w:rsidR="004119CC" w:rsidRPr="00910472">
        <w:rPr>
          <w:rFonts w:ascii="Times New Roman" w:hAnsi="Times New Roman" w:cs="Times New Roman"/>
          <w:sz w:val="24"/>
          <w:szCs w:val="24"/>
        </w:rPr>
        <w:t xml:space="preserve"> to prevailing ideas in wider research</w:t>
      </w:r>
      <w:r w:rsidR="0079784A">
        <w:rPr>
          <w:rFonts w:ascii="Times New Roman" w:hAnsi="Times New Roman" w:cs="Times New Roman"/>
          <w:sz w:val="24"/>
          <w:szCs w:val="24"/>
        </w:rPr>
        <w:t xml:space="preserve"> beyond any </w:t>
      </w:r>
      <w:r w:rsidR="00003F58">
        <w:rPr>
          <w:rFonts w:ascii="Times New Roman" w:hAnsi="Times New Roman" w:cs="Times New Roman"/>
          <w:sz w:val="24"/>
          <w:szCs w:val="24"/>
        </w:rPr>
        <w:t>necessary association with</w:t>
      </w:r>
      <w:r w:rsidR="0079784A">
        <w:rPr>
          <w:rFonts w:ascii="Times New Roman" w:hAnsi="Times New Roman" w:cs="Times New Roman"/>
          <w:sz w:val="24"/>
          <w:szCs w:val="24"/>
        </w:rPr>
        <w:t xml:space="preserve"> wicked problems</w:t>
      </w:r>
      <w:r w:rsidR="00B94E98">
        <w:rPr>
          <w:rFonts w:ascii="Times New Roman" w:hAnsi="Times New Roman" w:cs="Times New Roman"/>
          <w:sz w:val="24"/>
          <w:szCs w:val="24"/>
        </w:rPr>
        <w:t>;</w:t>
      </w:r>
      <w:r w:rsidR="00003F58">
        <w:rPr>
          <w:rFonts w:ascii="Times New Roman" w:hAnsi="Times New Roman" w:cs="Times New Roman"/>
          <w:sz w:val="24"/>
          <w:szCs w:val="24"/>
        </w:rPr>
        <w:t xml:space="preserve"> example</w:t>
      </w:r>
      <w:r w:rsidR="00B94E98">
        <w:rPr>
          <w:rFonts w:ascii="Times New Roman" w:hAnsi="Times New Roman" w:cs="Times New Roman"/>
          <w:sz w:val="24"/>
          <w:szCs w:val="24"/>
        </w:rPr>
        <w:t xml:space="preserve">s include quests for </w:t>
      </w:r>
      <w:r w:rsidR="00003F58">
        <w:rPr>
          <w:rFonts w:ascii="Times New Roman" w:hAnsi="Times New Roman" w:cs="Times New Roman"/>
          <w:sz w:val="24"/>
          <w:szCs w:val="24"/>
        </w:rPr>
        <w:t xml:space="preserve">transparency </w:t>
      </w:r>
      <w:r w:rsidR="00B94E98">
        <w:rPr>
          <w:rFonts w:ascii="Times New Roman" w:hAnsi="Times New Roman" w:cs="Times New Roman"/>
          <w:sz w:val="24"/>
          <w:szCs w:val="24"/>
        </w:rPr>
        <w:t>and</w:t>
      </w:r>
      <w:r w:rsidR="00003F58">
        <w:rPr>
          <w:rFonts w:ascii="Times New Roman" w:hAnsi="Times New Roman" w:cs="Times New Roman"/>
          <w:sz w:val="24"/>
          <w:szCs w:val="24"/>
        </w:rPr>
        <w:t xml:space="preserve"> systems thinking</w:t>
      </w:r>
      <w:r w:rsidR="004119CC" w:rsidRPr="00910472">
        <w:rPr>
          <w:rFonts w:ascii="Times New Roman" w:hAnsi="Times New Roman" w:cs="Times New Roman"/>
          <w:sz w:val="24"/>
          <w:szCs w:val="24"/>
        </w:rPr>
        <w:t xml:space="preserve">. </w:t>
      </w:r>
      <w:r w:rsidR="008E422D">
        <w:rPr>
          <w:rFonts w:ascii="Times New Roman" w:hAnsi="Times New Roman" w:cs="Times New Roman"/>
          <w:sz w:val="24"/>
          <w:szCs w:val="24"/>
        </w:rPr>
        <w:t>The</w:t>
      </w:r>
      <w:r w:rsidR="004119CC" w:rsidRPr="00910472">
        <w:rPr>
          <w:rFonts w:ascii="Times New Roman" w:hAnsi="Times New Roman" w:cs="Times New Roman"/>
          <w:sz w:val="24"/>
          <w:szCs w:val="24"/>
        </w:rPr>
        <w:t xml:space="preserve"> </w:t>
      </w:r>
      <w:r w:rsidR="008E422D">
        <w:rPr>
          <w:rFonts w:ascii="Times New Roman" w:hAnsi="Times New Roman" w:cs="Times New Roman"/>
          <w:sz w:val="24"/>
          <w:szCs w:val="24"/>
        </w:rPr>
        <w:t>discourse</w:t>
      </w:r>
      <w:r w:rsidR="004119CC" w:rsidRPr="00910472">
        <w:rPr>
          <w:rFonts w:ascii="Times New Roman" w:hAnsi="Times New Roman" w:cs="Times New Roman"/>
          <w:sz w:val="24"/>
          <w:szCs w:val="24"/>
        </w:rPr>
        <w:t xml:space="preserve">, in many ways </w:t>
      </w:r>
      <w:r w:rsidR="00003F58">
        <w:rPr>
          <w:rFonts w:ascii="Times New Roman" w:hAnsi="Times New Roman" w:cs="Times New Roman"/>
          <w:sz w:val="24"/>
          <w:szCs w:val="24"/>
        </w:rPr>
        <w:t xml:space="preserve">broadly </w:t>
      </w:r>
      <w:r w:rsidR="004119CC" w:rsidRPr="00910472">
        <w:rPr>
          <w:rFonts w:ascii="Times New Roman" w:hAnsi="Times New Roman" w:cs="Times New Roman"/>
          <w:sz w:val="24"/>
          <w:szCs w:val="24"/>
        </w:rPr>
        <w:t>reflects current methodologies</w:t>
      </w:r>
      <w:r w:rsidR="00003F58">
        <w:rPr>
          <w:rFonts w:ascii="Times New Roman" w:hAnsi="Times New Roman" w:cs="Times New Roman"/>
          <w:sz w:val="24"/>
          <w:szCs w:val="24"/>
        </w:rPr>
        <w:t>,</w:t>
      </w:r>
      <w:r w:rsidR="004119CC" w:rsidRPr="00910472">
        <w:rPr>
          <w:rFonts w:ascii="Times New Roman" w:hAnsi="Times New Roman" w:cs="Times New Roman"/>
          <w:sz w:val="24"/>
          <w:szCs w:val="24"/>
        </w:rPr>
        <w:t xml:space="preserve"> particularly in the social sciences</w:t>
      </w:r>
      <w:r w:rsidR="00B94E98">
        <w:rPr>
          <w:rFonts w:ascii="Times New Roman" w:hAnsi="Times New Roman" w:cs="Times New Roman"/>
          <w:sz w:val="24"/>
          <w:szCs w:val="24"/>
        </w:rPr>
        <w:t>,</w:t>
      </w:r>
      <w:r w:rsidR="004119CC" w:rsidRPr="00910472">
        <w:rPr>
          <w:rFonts w:ascii="Times New Roman" w:hAnsi="Times New Roman" w:cs="Times New Roman"/>
          <w:sz w:val="24"/>
          <w:szCs w:val="24"/>
        </w:rPr>
        <w:t xml:space="preserve"> </w:t>
      </w:r>
      <w:r w:rsidR="00003F58">
        <w:rPr>
          <w:rFonts w:ascii="Times New Roman" w:hAnsi="Times New Roman" w:cs="Times New Roman"/>
          <w:sz w:val="24"/>
          <w:szCs w:val="24"/>
        </w:rPr>
        <w:t xml:space="preserve">rather than offering a </w:t>
      </w:r>
      <w:r w:rsidR="00ED17CA">
        <w:rPr>
          <w:rFonts w:ascii="Times New Roman" w:hAnsi="Times New Roman" w:cs="Times New Roman"/>
          <w:sz w:val="24"/>
          <w:szCs w:val="24"/>
        </w:rPr>
        <w:t xml:space="preserve">unique </w:t>
      </w:r>
      <w:r w:rsidR="00003F58">
        <w:rPr>
          <w:rFonts w:ascii="Times New Roman" w:hAnsi="Times New Roman" w:cs="Times New Roman"/>
          <w:sz w:val="24"/>
          <w:szCs w:val="24"/>
        </w:rPr>
        <w:t xml:space="preserve">set of approaches </w:t>
      </w:r>
      <w:r w:rsidR="00B94E98">
        <w:rPr>
          <w:rFonts w:ascii="Times New Roman" w:hAnsi="Times New Roman" w:cs="Times New Roman"/>
          <w:sz w:val="24"/>
          <w:szCs w:val="24"/>
        </w:rPr>
        <w:t>tailored for a</w:t>
      </w:r>
      <w:r w:rsidR="00003F58">
        <w:rPr>
          <w:rFonts w:ascii="Times New Roman" w:hAnsi="Times New Roman" w:cs="Times New Roman"/>
          <w:sz w:val="24"/>
          <w:szCs w:val="24"/>
        </w:rPr>
        <w:t xml:space="preserve"> </w:t>
      </w:r>
      <w:r w:rsidR="009F4716">
        <w:rPr>
          <w:rFonts w:ascii="Times New Roman" w:hAnsi="Times New Roman" w:cs="Times New Roman"/>
          <w:sz w:val="24"/>
          <w:szCs w:val="24"/>
        </w:rPr>
        <w:t xml:space="preserve">specifically </w:t>
      </w:r>
      <w:r w:rsidR="009B3326">
        <w:rPr>
          <w:rFonts w:ascii="Times New Roman" w:hAnsi="Times New Roman" w:cs="Times New Roman"/>
          <w:sz w:val="24"/>
          <w:szCs w:val="24"/>
        </w:rPr>
        <w:t>‘</w:t>
      </w:r>
      <w:r w:rsidR="009F4716">
        <w:rPr>
          <w:rFonts w:ascii="Times New Roman" w:hAnsi="Times New Roman" w:cs="Times New Roman"/>
          <w:sz w:val="24"/>
          <w:szCs w:val="24"/>
        </w:rPr>
        <w:t>wicked</w:t>
      </w:r>
      <w:r w:rsidR="009B3326">
        <w:rPr>
          <w:rFonts w:ascii="Times New Roman" w:hAnsi="Times New Roman" w:cs="Times New Roman"/>
          <w:sz w:val="24"/>
          <w:szCs w:val="24"/>
        </w:rPr>
        <w:t>’</w:t>
      </w:r>
      <w:r w:rsidR="00003F58">
        <w:rPr>
          <w:rFonts w:ascii="Times New Roman" w:hAnsi="Times New Roman" w:cs="Times New Roman"/>
          <w:sz w:val="24"/>
          <w:szCs w:val="24"/>
        </w:rPr>
        <w:t xml:space="preserve"> problem</w:t>
      </w:r>
      <w:r w:rsidR="004119CC" w:rsidRPr="00910472">
        <w:rPr>
          <w:rFonts w:ascii="Times New Roman" w:hAnsi="Times New Roman" w:cs="Times New Roman"/>
          <w:sz w:val="24"/>
          <w:szCs w:val="24"/>
        </w:rPr>
        <w:t xml:space="preserve">. </w:t>
      </w:r>
      <w:r w:rsidR="00B94E98">
        <w:rPr>
          <w:rFonts w:ascii="Times New Roman" w:hAnsi="Times New Roman" w:cs="Times New Roman"/>
          <w:sz w:val="24"/>
          <w:szCs w:val="24"/>
        </w:rPr>
        <w:t>Other</w:t>
      </w:r>
      <w:r w:rsidR="00B94E98" w:rsidRPr="00910472">
        <w:rPr>
          <w:rFonts w:ascii="Times New Roman" w:hAnsi="Times New Roman" w:cs="Times New Roman"/>
          <w:sz w:val="24"/>
          <w:szCs w:val="24"/>
        </w:rPr>
        <w:t xml:space="preserve"> </w:t>
      </w:r>
      <w:r w:rsidR="004119CC" w:rsidRPr="00910472">
        <w:rPr>
          <w:rFonts w:ascii="Times New Roman" w:hAnsi="Times New Roman" w:cs="Times New Roman"/>
          <w:sz w:val="24"/>
          <w:szCs w:val="24"/>
        </w:rPr>
        <w:t>example</w:t>
      </w:r>
      <w:r w:rsidR="00B94E98">
        <w:rPr>
          <w:rFonts w:ascii="Times New Roman" w:hAnsi="Times New Roman" w:cs="Times New Roman"/>
          <w:sz w:val="24"/>
          <w:szCs w:val="24"/>
        </w:rPr>
        <w:t>s include the</w:t>
      </w:r>
      <w:r w:rsidR="004119CC" w:rsidRPr="00910472">
        <w:rPr>
          <w:rFonts w:ascii="Times New Roman" w:hAnsi="Times New Roman" w:cs="Times New Roman"/>
          <w:sz w:val="24"/>
          <w:szCs w:val="24"/>
        </w:rPr>
        <w:t xml:space="preserve"> </w:t>
      </w:r>
      <w:r w:rsidR="005F745B" w:rsidRPr="00910472">
        <w:rPr>
          <w:rFonts w:ascii="Times New Roman" w:hAnsi="Times New Roman" w:cs="Times New Roman"/>
          <w:sz w:val="24"/>
          <w:szCs w:val="24"/>
        </w:rPr>
        <w:t xml:space="preserve">rubric </w:t>
      </w:r>
      <w:r w:rsidR="005F745B" w:rsidRPr="007F1D06">
        <w:rPr>
          <w:rFonts w:ascii="Times New Roman" w:hAnsi="Times New Roman" w:cs="Times New Roman"/>
          <w:sz w:val="24"/>
          <w:szCs w:val="24"/>
        </w:rPr>
        <w:t xml:space="preserve">of </w:t>
      </w:r>
      <w:proofErr w:type="spellStart"/>
      <w:r w:rsidR="005F745B" w:rsidRPr="007F1D06">
        <w:rPr>
          <w:rFonts w:ascii="Times New Roman" w:hAnsi="Times New Roman" w:cs="Times New Roman"/>
          <w:sz w:val="24"/>
          <w:szCs w:val="24"/>
        </w:rPr>
        <w:t>interdisciplinarity</w:t>
      </w:r>
      <w:proofErr w:type="spellEnd"/>
      <w:r w:rsidR="005F745B" w:rsidRPr="007F1D06">
        <w:rPr>
          <w:rFonts w:ascii="Times New Roman" w:hAnsi="Times New Roman" w:cs="Times New Roman"/>
          <w:sz w:val="24"/>
          <w:szCs w:val="24"/>
        </w:rPr>
        <w:t xml:space="preserve"> </w:t>
      </w:r>
      <w:r w:rsidR="00B94E98" w:rsidRPr="007F1D06">
        <w:rPr>
          <w:rFonts w:ascii="Times New Roman" w:hAnsi="Times New Roman" w:cs="Times New Roman"/>
          <w:sz w:val="24"/>
          <w:szCs w:val="24"/>
        </w:rPr>
        <w:t>that</w:t>
      </w:r>
      <w:r w:rsidR="00B94E98">
        <w:rPr>
          <w:rFonts w:ascii="Times New Roman" w:hAnsi="Times New Roman" w:cs="Times New Roman"/>
          <w:sz w:val="24"/>
          <w:szCs w:val="24"/>
        </w:rPr>
        <w:t xml:space="preserve"> </w:t>
      </w:r>
      <w:r w:rsidR="00B94E98" w:rsidRPr="00910472">
        <w:rPr>
          <w:rFonts w:ascii="Times New Roman" w:hAnsi="Times New Roman" w:cs="Times New Roman"/>
          <w:sz w:val="24"/>
          <w:szCs w:val="24"/>
        </w:rPr>
        <w:t>pervad</w:t>
      </w:r>
      <w:r w:rsidR="00B94E98">
        <w:rPr>
          <w:rFonts w:ascii="Times New Roman" w:hAnsi="Times New Roman" w:cs="Times New Roman"/>
          <w:sz w:val="24"/>
          <w:szCs w:val="24"/>
        </w:rPr>
        <w:t>es</w:t>
      </w:r>
      <w:r w:rsidR="00B94E98" w:rsidRPr="00910472">
        <w:rPr>
          <w:rFonts w:ascii="Times New Roman" w:hAnsi="Times New Roman" w:cs="Times New Roman"/>
          <w:sz w:val="24"/>
          <w:szCs w:val="24"/>
        </w:rPr>
        <w:t xml:space="preserve"> </w:t>
      </w:r>
      <w:r w:rsidR="005F745B" w:rsidRPr="00910472">
        <w:rPr>
          <w:rFonts w:ascii="Times New Roman" w:hAnsi="Times New Roman" w:cs="Times New Roman"/>
          <w:sz w:val="24"/>
          <w:szCs w:val="24"/>
        </w:rPr>
        <w:t xml:space="preserve">a great deal of research </w:t>
      </w:r>
      <w:r>
        <w:rPr>
          <w:rFonts w:ascii="Times New Roman" w:hAnsi="Times New Roman" w:cs="Times New Roman"/>
          <w:sz w:val="24"/>
          <w:szCs w:val="24"/>
        </w:rPr>
        <w:t>independently</w:t>
      </w:r>
      <w:r w:rsidRPr="00910472">
        <w:rPr>
          <w:rFonts w:ascii="Times New Roman" w:hAnsi="Times New Roman" w:cs="Times New Roman"/>
          <w:sz w:val="24"/>
          <w:szCs w:val="24"/>
        </w:rPr>
        <w:t xml:space="preserve"> </w:t>
      </w:r>
      <w:r w:rsidR="005F745B" w:rsidRPr="00910472">
        <w:rPr>
          <w:rFonts w:ascii="Times New Roman" w:hAnsi="Times New Roman" w:cs="Times New Roman"/>
          <w:sz w:val="24"/>
          <w:szCs w:val="24"/>
        </w:rPr>
        <w:t xml:space="preserve">of </w:t>
      </w:r>
      <w:r w:rsidR="004825B8">
        <w:rPr>
          <w:rFonts w:ascii="Times New Roman" w:hAnsi="Times New Roman" w:cs="Times New Roman"/>
          <w:sz w:val="24"/>
          <w:szCs w:val="24"/>
        </w:rPr>
        <w:t>the discourse of</w:t>
      </w:r>
      <w:r w:rsidR="00D05787">
        <w:rPr>
          <w:rFonts w:ascii="Times New Roman" w:hAnsi="Times New Roman" w:cs="Times New Roman"/>
          <w:sz w:val="24"/>
          <w:szCs w:val="24"/>
        </w:rPr>
        <w:t xml:space="preserve"> </w:t>
      </w:r>
      <w:r w:rsidR="005F745B" w:rsidRPr="00910472">
        <w:rPr>
          <w:rFonts w:ascii="Times New Roman" w:hAnsi="Times New Roman" w:cs="Times New Roman"/>
          <w:sz w:val="24"/>
          <w:szCs w:val="24"/>
        </w:rPr>
        <w:t>wicked</w:t>
      </w:r>
      <w:r w:rsidR="0048491B" w:rsidRPr="00910472">
        <w:rPr>
          <w:rFonts w:ascii="Times New Roman" w:hAnsi="Times New Roman" w:cs="Times New Roman"/>
          <w:sz w:val="24"/>
          <w:szCs w:val="24"/>
        </w:rPr>
        <w:t xml:space="preserve"> </w:t>
      </w:r>
      <w:r w:rsidR="009B3326">
        <w:rPr>
          <w:rFonts w:ascii="Times New Roman" w:hAnsi="Times New Roman" w:cs="Times New Roman"/>
          <w:sz w:val="24"/>
          <w:szCs w:val="24"/>
        </w:rPr>
        <w:t xml:space="preserve">environmental </w:t>
      </w:r>
      <w:r w:rsidR="004825B8">
        <w:rPr>
          <w:rFonts w:ascii="Times New Roman" w:hAnsi="Times New Roman" w:cs="Times New Roman"/>
          <w:sz w:val="24"/>
          <w:szCs w:val="24"/>
        </w:rPr>
        <w:t>problems</w:t>
      </w:r>
      <w:r w:rsidR="005F745B" w:rsidRPr="00910472">
        <w:rPr>
          <w:rFonts w:ascii="Times New Roman" w:hAnsi="Times New Roman" w:cs="Times New Roman"/>
          <w:sz w:val="24"/>
          <w:szCs w:val="24"/>
        </w:rPr>
        <w:t>. Likewise</w:t>
      </w:r>
      <w:r w:rsidR="004825B8">
        <w:rPr>
          <w:rFonts w:ascii="Times New Roman" w:hAnsi="Times New Roman" w:cs="Times New Roman"/>
          <w:sz w:val="24"/>
          <w:szCs w:val="24"/>
        </w:rPr>
        <w:t>,</w:t>
      </w:r>
      <w:r w:rsidR="005F745B" w:rsidRPr="00910472">
        <w:rPr>
          <w:rFonts w:ascii="Times New Roman" w:hAnsi="Times New Roman" w:cs="Times New Roman"/>
          <w:sz w:val="24"/>
          <w:szCs w:val="24"/>
        </w:rPr>
        <w:t xml:space="preserve"> participatory approaches are </w:t>
      </w:r>
      <w:r w:rsidR="005F745B" w:rsidRPr="004825B8">
        <w:rPr>
          <w:rFonts w:ascii="Times New Roman" w:hAnsi="Times New Roman" w:cs="Times New Roman"/>
          <w:i/>
          <w:sz w:val="24"/>
          <w:szCs w:val="24"/>
        </w:rPr>
        <w:t xml:space="preserve">de </w:t>
      </w:r>
      <w:r w:rsidR="004825B8" w:rsidRPr="004825B8">
        <w:rPr>
          <w:rFonts w:ascii="Times New Roman" w:hAnsi="Times New Roman" w:cs="Times New Roman"/>
          <w:i/>
          <w:sz w:val="24"/>
          <w:szCs w:val="24"/>
        </w:rPr>
        <w:t>rig</w:t>
      </w:r>
      <w:r w:rsidR="004825B8">
        <w:rPr>
          <w:rFonts w:ascii="Times New Roman" w:hAnsi="Times New Roman" w:cs="Times New Roman"/>
          <w:i/>
          <w:sz w:val="24"/>
          <w:szCs w:val="24"/>
        </w:rPr>
        <w:t>u</w:t>
      </w:r>
      <w:r w:rsidR="004825B8" w:rsidRPr="004825B8">
        <w:rPr>
          <w:rFonts w:ascii="Times New Roman" w:hAnsi="Times New Roman" w:cs="Times New Roman"/>
          <w:i/>
          <w:sz w:val="24"/>
          <w:szCs w:val="24"/>
        </w:rPr>
        <w:t>eur</w:t>
      </w:r>
      <w:r w:rsidR="004825B8" w:rsidRPr="00910472">
        <w:rPr>
          <w:rFonts w:ascii="Times New Roman" w:hAnsi="Times New Roman" w:cs="Times New Roman"/>
          <w:sz w:val="24"/>
          <w:szCs w:val="24"/>
        </w:rPr>
        <w:t xml:space="preserve"> </w:t>
      </w:r>
      <w:r w:rsidR="00FC2A88" w:rsidRPr="00910472">
        <w:rPr>
          <w:rFonts w:ascii="Times New Roman" w:hAnsi="Times New Roman" w:cs="Times New Roman"/>
          <w:sz w:val="24"/>
          <w:szCs w:val="24"/>
        </w:rPr>
        <w:t>across</w:t>
      </w:r>
      <w:r w:rsidR="005F745B" w:rsidRPr="00910472">
        <w:rPr>
          <w:rFonts w:ascii="Times New Roman" w:hAnsi="Times New Roman" w:cs="Times New Roman"/>
          <w:sz w:val="24"/>
          <w:szCs w:val="24"/>
        </w:rPr>
        <w:t xml:space="preserve"> social science with the </w:t>
      </w:r>
      <w:r w:rsidR="0048491B" w:rsidRPr="00910472">
        <w:rPr>
          <w:rFonts w:ascii="Times New Roman" w:hAnsi="Times New Roman" w:cs="Times New Roman"/>
          <w:sz w:val="24"/>
          <w:szCs w:val="24"/>
        </w:rPr>
        <w:t xml:space="preserve">idea of </w:t>
      </w:r>
      <w:r w:rsidR="009B3326">
        <w:rPr>
          <w:rFonts w:ascii="Times New Roman" w:hAnsi="Times New Roman" w:cs="Times New Roman"/>
          <w:sz w:val="24"/>
          <w:szCs w:val="24"/>
        </w:rPr>
        <w:t>‘</w:t>
      </w:r>
      <w:r w:rsidR="0048491B" w:rsidRPr="009B3326">
        <w:rPr>
          <w:rFonts w:ascii="Times New Roman" w:hAnsi="Times New Roman" w:cs="Times New Roman"/>
          <w:sz w:val="24"/>
          <w:szCs w:val="24"/>
        </w:rPr>
        <w:t xml:space="preserve">the </w:t>
      </w:r>
      <w:r w:rsidR="005F745B" w:rsidRPr="009B3326">
        <w:rPr>
          <w:rFonts w:ascii="Times New Roman" w:hAnsi="Times New Roman" w:cs="Times New Roman"/>
          <w:sz w:val="24"/>
          <w:szCs w:val="24"/>
        </w:rPr>
        <w:t>stakeholder</w:t>
      </w:r>
      <w:r w:rsidR="009B3326">
        <w:rPr>
          <w:rFonts w:ascii="Times New Roman" w:hAnsi="Times New Roman" w:cs="Times New Roman"/>
          <w:sz w:val="24"/>
          <w:szCs w:val="24"/>
        </w:rPr>
        <w:t>’</w:t>
      </w:r>
      <w:r w:rsidR="005F745B" w:rsidRPr="00910472">
        <w:rPr>
          <w:rFonts w:ascii="Times New Roman" w:hAnsi="Times New Roman" w:cs="Times New Roman"/>
          <w:sz w:val="24"/>
          <w:szCs w:val="24"/>
        </w:rPr>
        <w:t xml:space="preserve"> </w:t>
      </w:r>
      <w:r w:rsidR="0048491B" w:rsidRPr="00910472">
        <w:rPr>
          <w:rFonts w:ascii="Times New Roman" w:hAnsi="Times New Roman" w:cs="Times New Roman"/>
          <w:sz w:val="24"/>
          <w:szCs w:val="24"/>
        </w:rPr>
        <w:t>a prerequisite</w:t>
      </w:r>
      <w:r w:rsidR="005F745B" w:rsidRPr="00910472">
        <w:rPr>
          <w:rFonts w:ascii="Times New Roman" w:hAnsi="Times New Roman" w:cs="Times New Roman"/>
          <w:sz w:val="24"/>
          <w:szCs w:val="24"/>
        </w:rPr>
        <w:t xml:space="preserve"> for a great many problems that are not </w:t>
      </w:r>
      <w:proofErr w:type="spellStart"/>
      <w:r w:rsidR="008E422D" w:rsidRPr="00910472">
        <w:rPr>
          <w:rFonts w:ascii="Times New Roman" w:hAnsi="Times New Roman" w:cs="Times New Roman"/>
          <w:sz w:val="24"/>
          <w:szCs w:val="24"/>
        </w:rPr>
        <w:t>ostensively</w:t>
      </w:r>
      <w:proofErr w:type="spellEnd"/>
      <w:r w:rsidR="00B27B1C" w:rsidRPr="00AD3027">
        <w:rPr>
          <w:rFonts w:ascii="Times New Roman" w:hAnsi="Times New Roman" w:cs="Times New Roman"/>
          <w:sz w:val="24"/>
          <w:szCs w:val="24"/>
        </w:rPr>
        <w:t xml:space="preserve"> </w:t>
      </w:r>
      <w:r w:rsidR="005F745B" w:rsidRPr="00AD3027">
        <w:rPr>
          <w:rFonts w:ascii="Times New Roman" w:hAnsi="Times New Roman" w:cs="Times New Roman"/>
          <w:sz w:val="24"/>
          <w:szCs w:val="24"/>
        </w:rPr>
        <w:t>wicked</w:t>
      </w:r>
      <w:r w:rsidR="00187E38" w:rsidRPr="00AD3027">
        <w:rPr>
          <w:rFonts w:ascii="Times New Roman" w:hAnsi="Times New Roman" w:cs="Times New Roman"/>
          <w:sz w:val="24"/>
          <w:szCs w:val="24"/>
        </w:rPr>
        <w:t xml:space="preserve"> (</w:t>
      </w:r>
      <w:r w:rsidR="009B3326">
        <w:rPr>
          <w:rFonts w:ascii="Times New Roman" w:hAnsi="Times New Roman" w:cs="Times New Roman"/>
          <w:sz w:val="24"/>
          <w:szCs w:val="24"/>
        </w:rPr>
        <w:t>for example</w:t>
      </w:r>
      <w:proofErr w:type="gramStart"/>
      <w:r w:rsidR="00AD3027" w:rsidRPr="00AD3027">
        <w:rPr>
          <w:rFonts w:ascii="Times New Roman" w:hAnsi="Times New Roman" w:cs="Times New Roman"/>
          <w:sz w:val="24"/>
          <w:szCs w:val="24"/>
        </w:rPr>
        <w:t>,</w:t>
      </w:r>
      <w:r w:rsidR="00187E38" w:rsidRPr="00AD3027">
        <w:rPr>
          <w:rFonts w:ascii="Times New Roman" w:hAnsi="Times New Roman" w:cs="Times New Roman"/>
          <w:sz w:val="24"/>
          <w:szCs w:val="24"/>
        </w:rPr>
        <w:t xml:space="preserve"> </w:t>
      </w:r>
      <w:proofErr w:type="gramEnd"/>
      <w:r w:rsidR="00187E38" w:rsidRPr="00AD3027">
        <w:rPr>
          <w:rFonts w:ascii="Times New Roman" w:hAnsi="Times New Roman" w:cs="Times New Roman"/>
          <w:sz w:val="24"/>
          <w:szCs w:val="24"/>
        </w:rPr>
        <w:fldChar w:fldCharType="begin">
          <w:fldData xml:space="preserve">PEVuZE5vdGU+PENpdGU+PEF1dGhvcj5SZW5uPC9BdXRob3I+PFllYXI+MjAwMzwvWWVhcj48UmVj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</w:fldData>
        </w:fldChar>
      </w:r>
      <w:r w:rsidR="00187E38" w:rsidRPr="00AD3027">
        <w:rPr>
          <w:rFonts w:ascii="Times New Roman" w:hAnsi="Times New Roman" w:cs="Times New Roman"/>
          <w:sz w:val="24"/>
          <w:szCs w:val="24"/>
        </w:rPr>
        <w:instrText xml:space="preserve"> ADDIN EN.CITE </w:instrText>
      </w:r>
      <w:r w:rsidR="00187E38" w:rsidRPr="00AD3027">
        <w:rPr>
          <w:rFonts w:ascii="Times New Roman" w:hAnsi="Times New Roman" w:cs="Times New Roman"/>
          <w:sz w:val="24"/>
          <w:szCs w:val="24"/>
        </w:rPr>
        <w:fldChar w:fldCharType="begin">
          <w:fldData xml:space="preserve">PEVuZE5vdGU+PENpdGU+PEF1dGhvcj5SZW5uPC9BdXRob3I+PFllYXI+MjAwMzwvWWVhcj48UmVj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</w:fldData>
        </w:fldChar>
      </w:r>
      <w:r w:rsidR="00187E38" w:rsidRPr="00AD3027">
        <w:rPr>
          <w:rFonts w:ascii="Times New Roman" w:hAnsi="Times New Roman" w:cs="Times New Roman"/>
          <w:sz w:val="24"/>
          <w:szCs w:val="24"/>
        </w:rPr>
        <w:instrText xml:space="preserve"> ADDIN EN.CITE.DATA </w:instrText>
      </w:r>
      <w:r w:rsidR="00187E38" w:rsidRPr="00AD3027">
        <w:rPr>
          <w:rFonts w:ascii="Times New Roman" w:hAnsi="Times New Roman" w:cs="Times New Roman"/>
          <w:sz w:val="24"/>
          <w:szCs w:val="24"/>
        </w:rPr>
      </w:r>
      <w:r w:rsidR="00187E38" w:rsidRPr="00AD3027">
        <w:rPr>
          <w:rFonts w:ascii="Times New Roman" w:hAnsi="Times New Roman" w:cs="Times New Roman"/>
          <w:sz w:val="24"/>
          <w:szCs w:val="24"/>
        </w:rPr>
        <w:fldChar w:fldCharType="end"/>
      </w:r>
      <w:r w:rsidR="00187E38" w:rsidRPr="00AD3027">
        <w:rPr>
          <w:rFonts w:ascii="Times New Roman" w:hAnsi="Times New Roman" w:cs="Times New Roman"/>
          <w:sz w:val="24"/>
          <w:szCs w:val="24"/>
        </w:rPr>
      </w:r>
      <w:r w:rsidR="00187E38" w:rsidRPr="00AD3027">
        <w:rPr>
          <w:rFonts w:ascii="Times New Roman" w:hAnsi="Times New Roman" w:cs="Times New Roman"/>
          <w:sz w:val="24"/>
          <w:szCs w:val="24"/>
        </w:rPr>
        <w:fldChar w:fldCharType="separate"/>
      </w:r>
      <w:hyperlink w:anchor="_ENREF_5" w:tooltip="Renn, 2003 #406" w:history="1">
        <w:r w:rsidR="00187E38" w:rsidRPr="00AD3027">
          <w:rPr>
            <w:rFonts w:ascii="Times New Roman" w:hAnsi="Times New Roman" w:cs="Times New Roman"/>
            <w:sz w:val="24"/>
            <w:szCs w:val="24"/>
          </w:rPr>
          <w:t>Renn</w:t>
        </w:r>
        <w:r w:rsidR="009B3326">
          <w:rPr>
            <w:rFonts w:ascii="Times New Roman" w:hAnsi="Times New Roman" w:cs="Times New Roman"/>
            <w:sz w:val="24"/>
            <w:szCs w:val="24"/>
          </w:rPr>
          <w:t>,</w:t>
        </w:r>
        <w:r w:rsidR="00187E38" w:rsidRPr="00AD3027">
          <w:rPr>
            <w:rFonts w:ascii="Times New Roman" w:hAnsi="Times New Roman" w:cs="Times New Roman"/>
            <w:sz w:val="24"/>
            <w:szCs w:val="24"/>
          </w:rPr>
          <w:t xml:space="preserve"> 2003</w:t>
        </w:r>
      </w:hyperlink>
      <w:r w:rsidR="00187E38" w:rsidRPr="00AD3027">
        <w:rPr>
          <w:rFonts w:ascii="Times New Roman" w:hAnsi="Times New Roman" w:cs="Times New Roman"/>
          <w:sz w:val="24"/>
          <w:szCs w:val="24"/>
        </w:rPr>
        <w:t>)</w:t>
      </w:r>
      <w:r w:rsidR="00187E38" w:rsidRPr="00AD3027">
        <w:rPr>
          <w:rFonts w:ascii="Times New Roman" w:hAnsi="Times New Roman" w:cs="Times New Roman"/>
          <w:sz w:val="24"/>
          <w:szCs w:val="24"/>
        </w:rPr>
        <w:fldChar w:fldCharType="end"/>
      </w:r>
      <w:r w:rsidR="008E35AF">
        <w:rPr>
          <w:rFonts w:ascii="Times New Roman" w:hAnsi="Times New Roman" w:cs="Times New Roman"/>
          <w:sz w:val="24"/>
          <w:szCs w:val="24"/>
        </w:rPr>
        <w:t>.</w:t>
      </w:r>
      <w:r w:rsidR="002A2326">
        <w:rPr>
          <w:rFonts w:ascii="Times New Roman" w:hAnsi="Times New Roman" w:cs="Times New Roman"/>
          <w:sz w:val="24"/>
          <w:szCs w:val="24"/>
        </w:rPr>
        <w:t xml:space="preserve"> </w:t>
      </w:r>
      <w:r w:rsidR="004E4D5A">
        <w:rPr>
          <w:rFonts w:ascii="Times New Roman" w:hAnsi="Times New Roman" w:cs="Times New Roman"/>
          <w:sz w:val="24"/>
          <w:szCs w:val="24"/>
        </w:rPr>
        <w:t>Similarly both adaptive and holistic approaches within the socio-</w:t>
      </w:r>
      <w:r w:rsidR="004E4D5A">
        <w:rPr>
          <w:rFonts w:ascii="Times New Roman" w:hAnsi="Times New Roman" w:cs="Times New Roman"/>
          <w:sz w:val="24"/>
          <w:szCs w:val="24"/>
        </w:rPr>
        <w:lastRenderedPageBreak/>
        <w:t>environmental problem sphere do not appear consistently differentiated in the searched literature from their more general usage.</w:t>
      </w:r>
      <w:r>
        <w:rPr>
          <w:rFonts w:ascii="Times New Roman" w:hAnsi="Times New Roman" w:cs="Times New Roman"/>
          <w:sz w:val="24"/>
          <w:szCs w:val="24"/>
        </w:rPr>
        <w:t xml:space="preserve"> </w:t>
      </w:r>
    </w:p>
    <w:p w14:paraId="6E4276C4" w14:textId="6AA60A8B" w:rsidR="00F02305" w:rsidRPr="00910472" w:rsidRDefault="00A75AA1" w:rsidP="00F134D6">
      <w:pPr>
        <w:spacing w:after="240" w:line="480" w:lineRule="auto"/>
        <w:rPr>
          <w:rFonts w:ascii="Times New Roman" w:hAnsi="Times New Roman" w:cs="Times New Roman"/>
          <w:sz w:val="24"/>
          <w:szCs w:val="24"/>
        </w:rPr>
      </w:pPr>
      <w:r>
        <w:rPr>
          <w:rFonts w:ascii="Times New Roman" w:hAnsi="Times New Roman" w:cs="Times New Roman"/>
          <w:sz w:val="24"/>
          <w:szCs w:val="24"/>
        </w:rPr>
        <w:t>This degree of generality</w:t>
      </w:r>
      <w:r w:rsidR="004E4D5A">
        <w:rPr>
          <w:rFonts w:ascii="Times New Roman" w:hAnsi="Times New Roman" w:cs="Times New Roman"/>
          <w:sz w:val="24"/>
          <w:szCs w:val="24"/>
        </w:rPr>
        <w:t xml:space="preserve"> do</w:t>
      </w:r>
      <w:r>
        <w:rPr>
          <w:rFonts w:ascii="Times New Roman" w:hAnsi="Times New Roman" w:cs="Times New Roman"/>
          <w:sz w:val="24"/>
          <w:szCs w:val="24"/>
        </w:rPr>
        <w:t>es</w:t>
      </w:r>
      <w:r w:rsidR="004E4D5A">
        <w:rPr>
          <w:rFonts w:ascii="Times New Roman" w:hAnsi="Times New Roman" w:cs="Times New Roman"/>
          <w:sz w:val="24"/>
          <w:szCs w:val="24"/>
        </w:rPr>
        <w:t xml:space="preserve"> not invalidate the utility of any of the aforementioned approaches but do</w:t>
      </w:r>
      <w:r>
        <w:rPr>
          <w:rFonts w:ascii="Times New Roman" w:hAnsi="Times New Roman" w:cs="Times New Roman"/>
          <w:sz w:val="24"/>
          <w:szCs w:val="24"/>
        </w:rPr>
        <w:t>es</w:t>
      </w:r>
      <w:r w:rsidR="004E4D5A">
        <w:rPr>
          <w:rFonts w:ascii="Times New Roman" w:hAnsi="Times New Roman" w:cs="Times New Roman"/>
          <w:sz w:val="24"/>
          <w:szCs w:val="24"/>
        </w:rPr>
        <w:t xml:space="preserve"> raise questions about the influence of the discourse especially given that it largely operates within an Anglophone diasp</w:t>
      </w:r>
      <w:r w:rsidR="000A3878">
        <w:rPr>
          <w:rFonts w:ascii="Times New Roman" w:hAnsi="Times New Roman" w:cs="Times New Roman"/>
          <w:sz w:val="24"/>
          <w:szCs w:val="24"/>
        </w:rPr>
        <w:t>o</w:t>
      </w:r>
      <w:r w:rsidR="004E4D5A">
        <w:rPr>
          <w:rFonts w:ascii="Times New Roman" w:hAnsi="Times New Roman" w:cs="Times New Roman"/>
          <w:sz w:val="24"/>
          <w:szCs w:val="24"/>
        </w:rPr>
        <w:t xml:space="preserve">ra </w:t>
      </w:r>
      <w:r w:rsidR="000A3878">
        <w:rPr>
          <w:rFonts w:ascii="Times New Roman" w:hAnsi="Times New Roman" w:cs="Times New Roman"/>
          <w:sz w:val="24"/>
          <w:szCs w:val="24"/>
        </w:rPr>
        <w:t>(</w:t>
      </w:r>
      <w:r w:rsidR="000A3878" w:rsidRPr="00910472">
        <w:rPr>
          <w:rFonts w:ascii="Times New Roman" w:hAnsi="Times New Roman" w:cs="Times New Roman"/>
          <w:sz w:val="24"/>
          <w:szCs w:val="24"/>
        </w:rPr>
        <w:t>Xian</w:t>
      </w:r>
      <w:r w:rsidR="000A3878">
        <w:rPr>
          <w:rFonts w:ascii="Times New Roman" w:hAnsi="Times New Roman" w:cs="Times New Roman"/>
          <w:sz w:val="24"/>
          <w:szCs w:val="24"/>
        </w:rPr>
        <w:t>g</w:t>
      </w:r>
      <w:r w:rsidR="00AD3027">
        <w:rPr>
          <w:rFonts w:ascii="Times New Roman" w:hAnsi="Times New Roman" w:cs="Times New Roman"/>
          <w:sz w:val="24"/>
          <w:szCs w:val="24"/>
        </w:rPr>
        <w:t>,</w:t>
      </w:r>
      <w:r w:rsidR="000A3878">
        <w:rPr>
          <w:rFonts w:ascii="Times New Roman" w:hAnsi="Times New Roman" w:cs="Times New Roman"/>
          <w:sz w:val="24"/>
          <w:szCs w:val="24"/>
        </w:rPr>
        <w:t xml:space="preserve"> </w:t>
      </w:r>
      <w:r w:rsidR="000A3878" w:rsidRPr="00910472">
        <w:rPr>
          <w:rFonts w:ascii="Times New Roman" w:hAnsi="Times New Roman" w:cs="Times New Roman"/>
          <w:sz w:val="24"/>
          <w:szCs w:val="24"/>
        </w:rPr>
        <w:t>2013</w:t>
      </w:r>
      <w:r w:rsidR="000A3878">
        <w:rPr>
          <w:rFonts w:ascii="Times New Roman" w:hAnsi="Times New Roman" w:cs="Times New Roman"/>
          <w:sz w:val="24"/>
          <w:szCs w:val="24"/>
        </w:rPr>
        <w:t xml:space="preserve">) whereas </w:t>
      </w:r>
      <w:r w:rsidR="002A2326">
        <w:rPr>
          <w:rFonts w:ascii="Times New Roman" w:hAnsi="Times New Roman" w:cs="Times New Roman"/>
          <w:sz w:val="24"/>
          <w:szCs w:val="24"/>
        </w:rPr>
        <w:t xml:space="preserve">many of </w:t>
      </w:r>
      <w:r w:rsidR="000A3878">
        <w:rPr>
          <w:rFonts w:ascii="Times New Roman" w:hAnsi="Times New Roman" w:cs="Times New Roman"/>
          <w:sz w:val="24"/>
          <w:szCs w:val="24"/>
        </w:rPr>
        <w:t xml:space="preserve">the actual </w:t>
      </w:r>
      <w:r w:rsidR="00AF4072">
        <w:rPr>
          <w:rFonts w:ascii="Times New Roman" w:hAnsi="Times New Roman" w:cs="Times New Roman"/>
          <w:sz w:val="24"/>
          <w:szCs w:val="24"/>
        </w:rPr>
        <w:t xml:space="preserve">environmental problems and their management </w:t>
      </w:r>
      <w:r w:rsidR="000A3878">
        <w:rPr>
          <w:rFonts w:ascii="Times New Roman" w:hAnsi="Times New Roman" w:cs="Times New Roman"/>
          <w:sz w:val="24"/>
          <w:szCs w:val="24"/>
        </w:rPr>
        <w:t>approaches appear ubiquitous.</w:t>
      </w:r>
      <w:r w:rsidR="009B3326">
        <w:rPr>
          <w:rFonts w:ascii="Times New Roman" w:hAnsi="Times New Roman" w:cs="Times New Roman"/>
          <w:sz w:val="24"/>
          <w:szCs w:val="24"/>
        </w:rPr>
        <w:t xml:space="preserve"> </w:t>
      </w:r>
      <w:r w:rsidR="005F745B" w:rsidRPr="00910472">
        <w:rPr>
          <w:rFonts w:ascii="Times New Roman" w:hAnsi="Times New Roman" w:cs="Times New Roman"/>
          <w:sz w:val="24"/>
          <w:szCs w:val="24"/>
        </w:rPr>
        <w:t>The question then arises</w:t>
      </w:r>
      <w:r w:rsidR="00471220" w:rsidRPr="00910472">
        <w:rPr>
          <w:rFonts w:ascii="Times New Roman" w:hAnsi="Times New Roman" w:cs="Times New Roman"/>
          <w:sz w:val="24"/>
          <w:szCs w:val="24"/>
        </w:rPr>
        <w:t>,</w:t>
      </w:r>
      <w:r w:rsidR="005F745B" w:rsidRPr="00910472">
        <w:rPr>
          <w:rFonts w:ascii="Times New Roman" w:hAnsi="Times New Roman" w:cs="Times New Roman"/>
          <w:sz w:val="24"/>
          <w:szCs w:val="24"/>
        </w:rPr>
        <w:t xml:space="preserve"> regarding whether these approaches are simply generally accepted as valid and useful </w:t>
      </w:r>
      <w:r w:rsidR="001606BD">
        <w:rPr>
          <w:rFonts w:ascii="Times New Roman" w:hAnsi="Times New Roman" w:cs="Times New Roman"/>
          <w:sz w:val="24"/>
          <w:szCs w:val="24"/>
        </w:rPr>
        <w:t xml:space="preserve">for </w:t>
      </w:r>
      <w:r w:rsidR="00EC1687" w:rsidRPr="009B3326">
        <w:rPr>
          <w:rFonts w:ascii="Times New Roman" w:hAnsi="Times New Roman" w:cs="Times New Roman"/>
          <w:sz w:val="24"/>
          <w:szCs w:val="24"/>
        </w:rPr>
        <w:t>tame</w:t>
      </w:r>
      <w:r w:rsidR="001606BD" w:rsidRPr="009B3326">
        <w:rPr>
          <w:rFonts w:ascii="Times New Roman" w:hAnsi="Times New Roman" w:cs="Times New Roman"/>
          <w:sz w:val="24"/>
          <w:szCs w:val="24"/>
        </w:rPr>
        <w:t xml:space="preserve"> </w:t>
      </w:r>
      <w:r w:rsidR="001606BD">
        <w:rPr>
          <w:rFonts w:ascii="Times New Roman" w:hAnsi="Times New Roman" w:cs="Times New Roman"/>
          <w:sz w:val="24"/>
          <w:szCs w:val="24"/>
        </w:rPr>
        <w:t xml:space="preserve">and </w:t>
      </w:r>
      <w:r w:rsidR="00DB49E3" w:rsidRPr="009B3326">
        <w:rPr>
          <w:rFonts w:ascii="Times New Roman" w:hAnsi="Times New Roman" w:cs="Times New Roman"/>
          <w:sz w:val="24"/>
          <w:szCs w:val="24"/>
        </w:rPr>
        <w:t>wicked</w:t>
      </w:r>
      <w:r w:rsidR="00DB49E3">
        <w:rPr>
          <w:rFonts w:ascii="Times New Roman" w:hAnsi="Times New Roman" w:cs="Times New Roman"/>
          <w:sz w:val="24"/>
          <w:szCs w:val="24"/>
        </w:rPr>
        <w:t xml:space="preserve"> </w:t>
      </w:r>
      <w:r w:rsidR="001606BD">
        <w:rPr>
          <w:rFonts w:ascii="Times New Roman" w:hAnsi="Times New Roman" w:cs="Times New Roman"/>
          <w:sz w:val="24"/>
          <w:szCs w:val="24"/>
        </w:rPr>
        <w:t xml:space="preserve">problems alike </w:t>
      </w:r>
      <w:r w:rsidR="005F745B" w:rsidRPr="00910472">
        <w:rPr>
          <w:rFonts w:ascii="Times New Roman" w:hAnsi="Times New Roman" w:cs="Times New Roman"/>
          <w:sz w:val="24"/>
          <w:szCs w:val="24"/>
        </w:rPr>
        <w:t xml:space="preserve">or whether they particularly offer something to wicked </w:t>
      </w:r>
      <w:r w:rsidR="009B3326">
        <w:rPr>
          <w:rFonts w:ascii="Times New Roman" w:hAnsi="Times New Roman" w:cs="Times New Roman"/>
          <w:sz w:val="24"/>
          <w:szCs w:val="24"/>
        </w:rPr>
        <w:t xml:space="preserve">environmental </w:t>
      </w:r>
      <w:r w:rsidR="005F745B" w:rsidRPr="00910472">
        <w:rPr>
          <w:rFonts w:ascii="Times New Roman" w:hAnsi="Times New Roman" w:cs="Times New Roman"/>
          <w:sz w:val="24"/>
          <w:szCs w:val="24"/>
        </w:rPr>
        <w:t>problems</w:t>
      </w:r>
      <w:r w:rsidR="00212FCD">
        <w:rPr>
          <w:rFonts w:ascii="Times New Roman" w:hAnsi="Times New Roman" w:cs="Times New Roman"/>
          <w:sz w:val="24"/>
          <w:szCs w:val="24"/>
        </w:rPr>
        <w:t>. T</w:t>
      </w:r>
      <w:r w:rsidR="005F745B" w:rsidRPr="00910472">
        <w:rPr>
          <w:rFonts w:ascii="Times New Roman" w:hAnsi="Times New Roman" w:cs="Times New Roman"/>
          <w:sz w:val="24"/>
          <w:szCs w:val="24"/>
        </w:rPr>
        <w:t>he evidence from our cases is mixed.</w:t>
      </w:r>
      <w:r w:rsidR="000B461F">
        <w:rPr>
          <w:rFonts w:ascii="Times New Roman" w:hAnsi="Times New Roman" w:cs="Times New Roman"/>
          <w:sz w:val="24"/>
          <w:szCs w:val="24"/>
        </w:rPr>
        <w:t xml:space="preserve"> </w:t>
      </w:r>
      <w:r w:rsidR="00311D0A">
        <w:rPr>
          <w:rFonts w:ascii="Times New Roman" w:hAnsi="Times New Roman" w:cs="Times New Roman"/>
          <w:sz w:val="24"/>
          <w:szCs w:val="24"/>
        </w:rPr>
        <w:t>P</w:t>
      </w:r>
      <w:r w:rsidR="00311D0A" w:rsidRPr="00910472">
        <w:rPr>
          <w:rFonts w:ascii="Times New Roman" w:hAnsi="Times New Roman" w:cs="Times New Roman"/>
          <w:sz w:val="24"/>
          <w:szCs w:val="24"/>
        </w:rPr>
        <w:t>articipation</w:t>
      </w:r>
      <w:r w:rsidR="00311D0A">
        <w:rPr>
          <w:rFonts w:ascii="Times New Roman" w:hAnsi="Times New Roman" w:cs="Times New Roman"/>
          <w:sz w:val="24"/>
          <w:szCs w:val="24"/>
        </w:rPr>
        <w:t xml:space="preserve">, for example, is often advanced uncritically </w:t>
      </w:r>
      <w:r w:rsidR="00311D0A" w:rsidRPr="00910472">
        <w:rPr>
          <w:rFonts w:ascii="Times New Roman" w:hAnsi="Times New Roman" w:cs="Times New Roman"/>
          <w:sz w:val="24"/>
          <w:szCs w:val="24"/>
        </w:rPr>
        <w:t xml:space="preserve">as a universal panacea </w:t>
      </w:r>
      <w:r w:rsidR="00B94E98">
        <w:rPr>
          <w:rFonts w:ascii="Times New Roman" w:hAnsi="Times New Roman" w:cs="Times New Roman"/>
          <w:sz w:val="24"/>
          <w:szCs w:val="24"/>
        </w:rPr>
        <w:t xml:space="preserve">yet </w:t>
      </w:r>
      <w:r w:rsidR="00311D0A">
        <w:rPr>
          <w:rFonts w:ascii="Times New Roman" w:hAnsi="Times New Roman" w:cs="Times New Roman"/>
          <w:sz w:val="24"/>
          <w:szCs w:val="24"/>
        </w:rPr>
        <w:t>has</w:t>
      </w:r>
      <w:r w:rsidR="00311D0A" w:rsidRPr="00910472">
        <w:rPr>
          <w:rFonts w:ascii="Times New Roman" w:hAnsi="Times New Roman" w:cs="Times New Roman"/>
          <w:sz w:val="24"/>
          <w:szCs w:val="24"/>
        </w:rPr>
        <w:t xml:space="preserve"> obvious limitations</w:t>
      </w:r>
      <w:r w:rsidR="00311D0A">
        <w:rPr>
          <w:rFonts w:ascii="Times New Roman" w:hAnsi="Times New Roman" w:cs="Times New Roman"/>
          <w:sz w:val="24"/>
          <w:szCs w:val="24"/>
        </w:rPr>
        <w:t xml:space="preserve"> including both potentially greater overheads than non-participatory approaches and variable outcomes</w:t>
      </w:r>
      <w:r w:rsidR="00311D0A" w:rsidRPr="00910472">
        <w:rPr>
          <w:rFonts w:ascii="Times New Roman" w:hAnsi="Times New Roman" w:cs="Times New Roman"/>
          <w:sz w:val="24"/>
          <w:szCs w:val="24"/>
        </w:rPr>
        <w:t xml:space="preserve">. </w:t>
      </w:r>
      <w:r w:rsidR="00B94E98">
        <w:rPr>
          <w:rFonts w:ascii="Times New Roman" w:hAnsi="Times New Roman" w:cs="Times New Roman"/>
          <w:sz w:val="24"/>
          <w:szCs w:val="24"/>
        </w:rPr>
        <w:t>Other</w:t>
      </w:r>
      <w:r w:rsidR="00AF05A7" w:rsidRPr="00910472">
        <w:rPr>
          <w:rFonts w:ascii="Times New Roman" w:hAnsi="Times New Roman" w:cs="Times New Roman"/>
          <w:sz w:val="24"/>
          <w:szCs w:val="24"/>
        </w:rPr>
        <w:t xml:space="preserve"> </w:t>
      </w:r>
      <w:r w:rsidR="00C71B70">
        <w:rPr>
          <w:rFonts w:ascii="Times New Roman" w:hAnsi="Times New Roman" w:cs="Times New Roman"/>
          <w:sz w:val="24"/>
          <w:szCs w:val="24"/>
        </w:rPr>
        <w:t>strategies to tackle wicked problems</w:t>
      </w:r>
      <w:r w:rsidR="00AF05A7" w:rsidRPr="00910472">
        <w:rPr>
          <w:rFonts w:ascii="Times New Roman" w:hAnsi="Times New Roman" w:cs="Times New Roman"/>
          <w:sz w:val="24"/>
          <w:szCs w:val="24"/>
        </w:rPr>
        <w:t xml:space="preserve"> </w:t>
      </w:r>
      <w:r w:rsidR="0015522B" w:rsidRPr="00910472">
        <w:rPr>
          <w:rFonts w:ascii="Times New Roman" w:hAnsi="Times New Roman" w:cs="Times New Roman"/>
          <w:sz w:val="24"/>
          <w:szCs w:val="24"/>
        </w:rPr>
        <w:t xml:space="preserve">appear </w:t>
      </w:r>
      <w:r w:rsidR="00AF05A7" w:rsidRPr="00910472">
        <w:rPr>
          <w:rFonts w:ascii="Times New Roman" w:hAnsi="Times New Roman" w:cs="Times New Roman"/>
          <w:sz w:val="24"/>
          <w:szCs w:val="24"/>
        </w:rPr>
        <w:t>overly optimistic</w:t>
      </w:r>
      <w:r w:rsidR="0075248D">
        <w:rPr>
          <w:rFonts w:ascii="Times New Roman" w:hAnsi="Times New Roman" w:cs="Times New Roman"/>
          <w:sz w:val="24"/>
          <w:szCs w:val="24"/>
        </w:rPr>
        <w:t>, for example</w:t>
      </w:r>
      <w:r w:rsidR="00AF05A7" w:rsidRPr="00910472">
        <w:rPr>
          <w:rFonts w:ascii="Times New Roman" w:hAnsi="Times New Roman" w:cs="Times New Roman"/>
          <w:sz w:val="24"/>
          <w:szCs w:val="24"/>
        </w:rPr>
        <w:t xml:space="preserve"> </w:t>
      </w:r>
      <w:r w:rsidR="00C71B70">
        <w:rPr>
          <w:rFonts w:ascii="Times New Roman" w:hAnsi="Times New Roman" w:cs="Times New Roman"/>
          <w:sz w:val="24"/>
          <w:szCs w:val="24"/>
        </w:rPr>
        <w:t>overestimating</w:t>
      </w:r>
      <w:r w:rsidR="00C71B70" w:rsidRPr="00910472">
        <w:rPr>
          <w:rFonts w:ascii="Times New Roman" w:hAnsi="Times New Roman" w:cs="Times New Roman"/>
          <w:sz w:val="24"/>
          <w:szCs w:val="24"/>
        </w:rPr>
        <w:t xml:space="preserve"> </w:t>
      </w:r>
      <w:r w:rsidR="00AF05A7" w:rsidRPr="00910472">
        <w:rPr>
          <w:rFonts w:ascii="Times New Roman" w:hAnsi="Times New Roman" w:cs="Times New Roman"/>
          <w:sz w:val="24"/>
          <w:szCs w:val="24"/>
        </w:rPr>
        <w:t xml:space="preserve">the </w:t>
      </w:r>
      <w:r w:rsidR="009F4716">
        <w:rPr>
          <w:rFonts w:ascii="Times New Roman" w:hAnsi="Times New Roman" w:cs="Times New Roman"/>
          <w:sz w:val="24"/>
          <w:szCs w:val="24"/>
        </w:rPr>
        <w:t>efficacy</w:t>
      </w:r>
      <w:r w:rsidR="009F4716" w:rsidRPr="00910472">
        <w:rPr>
          <w:rFonts w:ascii="Times New Roman" w:hAnsi="Times New Roman" w:cs="Times New Roman"/>
          <w:sz w:val="24"/>
          <w:szCs w:val="24"/>
        </w:rPr>
        <w:t xml:space="preserve"> </w:t>
      </w:r>
      <w:r w:rsidR="00AF05A7" w:rsidRPr="00910472">
        <w:rPr>
          <w:rFonts w:ascii="Times New Roman" w:hAnsi="Times New Roman" w:cs="Times New Roman"/>
          <w:sz w:val="24"/>
          <w:szCs w:val="24"/>
        </w:rPr>
        <w:t>of interdisciplinary approaches</w:t>
      </w:r>
      <w:r w:rsidR="009F4716">
        <w:rPr>
          <w:rFonts w:ascii="Times New Roman" w:hAnsi="Times New Roman" w:cs="Times New Roman"/>
          <w:sz w:val="24"/>
          <w:szCs w:val="24"/>
        </w:rPr>
        <w:t>; a familiar issue for many researchers</w:t>
      </w:r>
      <w:r w:rsidR="00C71B70">
        <w:rPr>
          <w:rFonts w:ascii="Times New Roman" w:hAnsi="Times New Roman" w:cs="Times New Roman"/>
          <w:sz w:val="24"/>
          <w:szCs w:val="24"/>
        </w:rPr>
        <w:t>. Other</w:t>
      </w:r>
      <w:r w:rsidR="009F4716">
        <w:rPr>
          <w:rFonts w:ascii="Times New Roman" w:hAnsi="Times New Roman" w:cs="Times New Roman"/>
          <w:sz w:val="24"/>
          <w:szCs w:val="24"/>
        </w:rPr>
        <w:t xml:space="preserve"> </w:t>
      </w:r>
      <w:r w:rsidR="009F4716" w:rsidRPr="009B3326">
        <w:rPr>
          <w:rFonts w:ascii="Times New Roman" w:hAnsi="Times New Roman" w:cs="Times New Roman"/>
          <w:sz w:val="24"/>
          <w:szCs w:val="24"/>
        </w:rPr>
        <w:t xml:space="preserve">strategies to tackle wicked </w:t>
      </w:r>
      <w:r w:rsidR="009B3326">
        <w:rPr>
          <w:rFonts w:ascii="Times New Roman" w:hAnsi="Times New Roman" w:cs="Times New Roman"/>
          <w:sz w:val="24"/>
          <w:szCs w:val="24"/>
        </w:rPr>
        <w:t xml:space="preserve">environmental </w:t>
      </w:r>
      <w:r w:rsidR="009F4716" w:rsidRPr="009B3326">
        <w:rPr>
          <w:rFonts w:ascii="Times New Roman" w:hAnsi="Times New Roman" w:cs="Times New Roman"/>
          <w:sz w:val="24"/>
          <w:szCs w:val="24"/>
        </w:rPr>
        <w:t xml:space="preserve">problems </w:t>
      </w:r>
      <w:r w:rsidR="00C71B70">
        <w:rPr>
          <w:rFonts w:ascii="Times New Roman" w:hAnsi="Times New Roman" w:cs="Times New Roman"/>
          <w:sz w:val="24"/>
          <w:szCs w:val="24"/>
        </w:rPr>
        <w:t>appear</w:t>
      </w:r>
      <w:r w:rsidR="00AF05A7" w:rsidRPr="00910472">
        <w:rPr>
          <w:rFonts w:ascii="Times New Roman" w:hAnsi="Times New Roman" w:cs="Times New Roman"/>
          <w:sz w:val="24"/>
          <w:szCs w:val="24"/>
        </w:rPr>
        <w:t xml:space="preserve"> to </w:t>
      </w:r>
      <w:r w:rsidR="009230CC" w:rsidRPr="00910472">
        <w:rPr>
          <w:rFonts w:ascii="Times New Roman" w:hAnsi="Times New Roman" w:cs="Times New Roman"/>
          <w:sz w:val="24"/>
          <w:szCs w:val="24"/>
        </w:rPr>
        <w:t>cherry-pick</w:t>
      </w:r>
      <w:r w:rsidR="00AF05A7" w:rsidRPr="00910472">
        <w:rPr>
          <w:rFonts w:ascii="Times New Roman" w:hAnsi="Times New Roman" w:cs="Times New Roman"/>
          <w:sz w:val="24"/>
          <w:szCs w:val="24"/>
        </w:rPr>
        <w:t xml:space="preserve"> the least wicked parts</w:t>
      </w:r>
      <w:r w:rsidR="00113164" w:rsidRPr="00910472">
        <w:rPr>
          <w:rFonts w:ascii="Times New Roman" w:hAnsi="Times New Roman" w:cs="Times New Roman"/>
          <w:sz w:val="24"/>
          <w:szCs w:val="24"/>
        </w:rPr>
        <w:t xml:space="preserve"> of problems</w:t>
      </w:r>
      <w:r w:rsidR="00AF05A7" w:rsidRPr="00910472">
        <w:rPr>
          <w:rFonts w:ascii="Times New Roman" w:hAnsi="Times New Roman" w:cs="Times New Roman"/>
          <w:sz w:val="24"/>
          <w:szCs w:val="24"/>
        </w:rPr>
        <w:t xml:space="preserve">. </w:t>
      </w:r>
      <w:r w:rsidR="0048491B" w:rsidRPr="00910472">
        <w:rPr>
          <w:rFonts w:ascii="Times New Roman" w:hAnsi="Times New Roman" w:cs="Times New Roman"/>
          <w:sz w:val="24"/>
          <w:szCs w:val="24"/>
        </w:rPr>
        <w:t xml:space="preserve">Some of the </w:t>
      </w:r>
      <w:r w:rsidR="00C71B70">
        <w:rPr>
          <w:rFonts w:ascii="Times New Roman" w:hAnsi="Times New Roman" w:cs="Times New Roman"/>
          <w:sz w:val="24"/>
          <w:szCs w:val="24"/>
        </w:rPr>
        <w:t xml:space="preserve">strategies </w:t>
      </w:r>
      <w:r w:rsidR="0048491B" w:rsidRPr="00910472">
        <w:rPr>
          <w:rFonts w:ascii="Times New Roman" w:hAnsi="Times New Roman" w:cs="Times New Roman"/>
          <w:sz w:val="24"/>
          <w:szCs w:val="24"/>
        </w:rPr>
        <w:t xml:space="preserve">even appear to go against the </w:t>
      </w:r>
      <w:r w:rsidR="0075248D">
        <w:rPr>
          <w:rFonts w:ascii="Times New Roman" w:hAnsi="Times New Roman" w:cs="Times New Roman"/>
          <w:sz w:val="24"/>
          <w:szCs w:val="24"/>
        </w:rPr>
        <w:t>foundational</w:t>
      </w:r>
      <w:r w:rsidR="0048491B" w:rsidRPr="00910472">
        <w:rPr>
          <w:rFonts w:ascii="Times New Roman" w:hAnsi="Times New Roman" w:cs="Times New Roman"/>
          <w:sz w:val="24"/>
          <w:szCs w:val="24"/>
        </w:rPr>
        <w:t xml:space="preserve"> definition (</w:t>
      </w:r>
      <w:r w:rsidR="0048491B" w:rsidRPr="00910472">
        <w:rPr>
          <w:rFonts w:ascii="Times New Roman" w:hAnsi="Times New Roman" w:cs="Times New Roman"/>
          <w:i/>
          <w:sz w:val="24"/>
          <w:szCs w:val="24"/>
        </w:rPr>
        <w:t>contra-</w:t>
      </w:r>
      <w:proofErr w:type="spellStart"/>
      <w:r w:rsidR="0048491B" w:rsidRPr="00910472">
        <w:rPr>
          <w:rFonts w:ascii="Times New Roman" w:hAnsi="Times New Roman" w:cs="Times New Roman"/>
          <w:i/>
          <w:sz w:val="24"/>
          <w:szCs w:val="24"/>
        </w:rPr>
        <w:t>natura</w:t>
      </w:r>
      <w:proofErr w:type="spellEnd"/>
      <w:r w:rsidR="0048491B" w:rsidRPr="00910472">
        <w:rPr>
          <w:rFonts w:ascii="Times New Roman" w:hAnsi="Times New Roman" w:cs="Times New Roman"/>
          <w:sz w:val="24"/>
          <w:szCs w:val="24"/>
        </w:rPr>
        <w:t xml:space="preserve">), </w:t>
      </w:r>
      <w:r w:rsidR="009B3326">
        <w:rPr>
          <w:rFonts w:ascii="Times New Roman" w:hAnsi="Times New Roman" w:cs="Times New Roman"/>
          <w:sz w:val="24"/>
          <w:szCs w:val="24"/>
        </w:rPr>
        <w:t>for example</w:t>
      </w:r>
      <w:r w:rsidR="007341F4">
        <w:rPr>
          <w:rFonts w:ascii="Times New Roman" w:hAnsi="Times New Roman" w:cs="Times New Roman"/>
          <w:sz w:val="24"/>
          <w:szCs w:val="24"/>
        </w:rPr>
        <w:t>,</w:t>
      </w:r>
      <w:r w:rsidR="0048491B" w:rsidRPr="00910472">
        <w:rPr>
          <w:rFonts w:ascii="Times New Roman" w:hAnsi="Times New Roman" w:cs="Times New Roman"/>
          <w:sz w:val="24"/>
          <w:szCs w:val="24"/>
        </w:rPr>
        <w:t xml:space="preserve"> the atomization approaches. </w:t>
      </w:r>
      <w:r w:rsidR="001606BD">
        <w:rPr>
          <w:rFonts w:ascii="Times New Roman" w:hAnsi="Times New Roman" w:cs="Times New Roman"/>
          <w:sz w:val="24"/>
          <w:szCs w:val="24"/>
        </w:rPr>
        <w:t>This reductionist strategy, b</w:t>
      </w:r>
      <w:r w:rsidR="0048491B" w:rsidRPr="00910472">
        <w:rPr>
          <w:rFonts w:ascii="Times New Roman" w:hAnsi="Times New Roman" w:cs="Times New Roman"/>
          <w:sz w:val="24"/>
          <w:szCs w:val="24"/>
        </w:rPr>
        <w:t>reaking problems up into manageable components</w:t>
      </w:r>
      <w:r w:rsidR="001606BD">
        <w:rPr>
          <w:rFonts w:ascii="Times New Roman" w:hAnsi="Times New Roman" w:cs="Times New Roman"/>
          <w:sz w:val="24"/>
          <w:szCs w:val="24"/>
        </w:rPr>
        <w:t>,</w:t>
      </w:r>
      <w:r w:rsidR="0048491B" w:rsidRPr="00910472">
        <w:rPr>
          <w:rFonts w:ascii="Times New Roman" w:hAnsi="Times New Roman" w:cs="Times New Roman"/>
          <w:sz w:val="24"/>
          <w:szCs w:val="24"/>
        </w:rPr>
        <w:t xml:space="preserve"> aligns </w:t>
      </w:r>
      <w:r w:rsidR="00C71B70">
        <w:rPr>
          <w:rFonts w:ascii="Times New Roman" w:hAnsi="Times New Roman" w:cs="Times New Roman"/>
          <w:sz w:val="24"/>
          <w:szCs w:val="24"/>
        </w:rPr>
        <w:t>well</w:t>
      </w:r>
      <w:r w:rsidR="00C71B70" w:rsidRPr="00910472">
        <w:rPr>
          <w:rFonts w:ascii="Times New Roman" w:hAnsi="Times New Roman" w:cs="Times New Roman"/>
          <w:sz w:val="24"/>
          <w:szCs w:val="24"/>
        </w:rPr>
        <w:t xml:space="preserve"> </w:t>
      </w:r>
      <w:r w:rsidR="0048491B" w:rsidRPr="00910472">
        <w:rPr>
          <w:rFonts w:ascii="Times New Roman" w:hAnsi="Times New Roman" w:cs="Times New Roman"/>
          <w:sz w:val="24"/>
          <w:szCs w:val="24"/>
        </w:rPr>
        <w:t xml:space="preserve">with </w:t>
      </w:r>
      <w:r w:rsidR="00562B6F">
        <w:rPr>
          <w:rFonts w:ascii="Times New Roman" w:hAnsi="Times New Roman" w:cs="Times New Roman"/>
          <w:sz w:val="24"/>
          <w:szCs w:val="24"/>
        </w:rPr>
        <w:t xml:space="preserve">traditional </w:t>
      </w:r>
      <w:r w:rsidR="0048491B" w:rsidRPr="00910472">
        <w:rPr>
          <w:rFonts w:ascii="Times New Roman" w:hAnsi="Times New Roman" w:cs="Times New Roman"/>
          <w:sz w:val="24"/>
          <w:szCs w:val="24"/>
        </w:rPr>
        <w:t xml:space="preserve">ideas about complexity but is </w:t>
      </w:r>
      <w:r w:rsidR="00F12B5C">
        <w:rPr>
          <w:rFonts w:ascii="Times New Roman" w:hAnsi="Times New Roman" w:cs="Times New Roman"/>
          <w:sz w:val="24"/>
          <w:szCs w:val="24"/>
        </w:rPr>
        <w:t>singled out for criticism</w:t>
      </w:r>
      <w:r w:rsidR="00562B6F">
        <w:rPr>
          <w:rFonts w:ascii="Times New Roman" w:hAnsi="Times New Roman" w:cs="Times New Roman"/>
          <w:sz w:val="24"/>
          <w:szCs w:val="24"/>
        </w:rPr>
        <w:t xml:space="preserve"> by </w:t>
      </w:r>
      <w:proofErr w:type="spellStart"/>
      <w:r w:rsidR="00562B6F">
        <w:rPr>
          <w:rFonts w:ascii="Times New Roman" w:hAnsi="Times New Roman" w:cs="Times New Roman"/>
          <w:sz w:val="24"/>
          <w:szCs w:val="24"/>
        </w:rPr>
        <w:t>Rittel</w:t>
      </w:r>
      <w:proofErr w:type="spellEnd"/>
      <w:r w:rsidR="00562B6F">
        <w:rPr>
          <w:rFonts w:ascii="Times New Roman" w:hAnsi="Times New Roman" w:cs="Times New Roman"/>
          <w:sz w:val="24"/>
          <w:szCs w:val="24"/>
        </w:rPr>
        <w:t xml:space="preserve"> and Webber</w:t>
      </w:r>
      <w:r w:rsidR="0048491B" w:rsidRPr="00910472">
        <w:rPr>
          <w:rFonts w:ascii="Times New Roman" w:hAnsi="Times New Roman" w:cs="Times New Roman"/>
          <w:sz w:val="24"/>
          <w:szCs w:val="24"/>
        </w:rPr>
        <w:t xml:space="preserve"> in the</w:t>
      </w:r>
      <w:r w:rsidR="009B3326">
        <w:rPr>
          <w:rFonts w:ascii="Times New Roman" w:hAnsi="Times New Roman" w:cs="Times New Roman"/>
          <w:sz w:val="24"/>
          <w:szCs w:val="24"/>
        </w:rPr>
        <w:t>ir</w:t>
      </w:r>
      <w:r w:rsidR="0048491B" w:rsidRPr="00910472">
        <w:rPr>
          <w:rFonts w:ascii="Times New Roman" w:hAnsi="Times New Roman" w:cs="Times New Roman"/>
          <w:sz w:val="24"/>
          <w:szCs w:val="24"/>
        </w:rPr>
        <w:t xml:space="preserve"> original formulation of wickedness. </w:t>
      </w:r>
      <w:r w:rsidR="00AF05A7" w:rsidRPr="00910472">
        <w:rPr>
          <w:rFonts w:ascii="Times New Roman" w:hAnsi="Times New Roman" w:cs="Times New Roman"/>
          <w:sz w:val="24"/>
          <w:szCs w:val="24"/>
        </w:rPr>
        <w:t>W</w:t>
      </w:r>
      <w:r w:rsidR="00DB5697">
        <w:rPr>
          <w:rFonts w:ascii="Times New Roman" w:hAnsi="Times New Roman" w:cs="Times New Roman"/>
          <w:sz w:val="24"/>
          <w:szCs w:val="24"/>
        </w:rPr>
        <w:t>icked problems</w:t>
      </w:r>
      <w:r w:rsidR="009B3326">
        <w:rPr>
          <w:rFonts w:ascii="Times New Roman" w:hAnsi="Times New Roman" w:cs="Times New Roman"/>
          <w:sz w:val="24"/>
          <w:szCs w:val="24"/>
        </w:rPr>
        <w:t>, they insist,</w:t>
      </w:r>
      <w:r w:rsidR="00AF05A7" w:rsidRPr="00910472">
        <w:rPr>
          <w:rFonts w:ascii="Times New Roman" w:hAnsi="Times New Roman" w:cs="Times New Roman"/>
          <w:sz w:val="24"/>
          <w:szCs w:val="24"/>
        </w:rPr>
        <w:t xml:space="preserve"> </w:t>
      </w:r>
      <w:r w:rsidR="0048491B" w:rsidRPr="00910472">
        <w:rPr>
          <w:rFonts w:ascii="Times New Roman" w:hAnsi="Times New Roman" w:cs="Times New Roman"/>
          <w:sz w:val="24"/>
          <w:szCs w:val="24"/>
        </w:rPr>
        <w:t>are</w:t>
      </w:r>
      <w:r w:rsidR="000A3878">
        <w:rPr>
          <w:rFonts w:ascii="Times New Roman" w:hAnsi="Times New Roman" w:cs="Times New Roman"/>
          <w:sz w:val="24"/>
          <w:szCs w:val="24"/>
        </w:rPr>
        <w:t xml:space="preserve"> </w:t>
      </w:r>
      <w:r w:rsidR="0048491B" w:rsidRPr="00910472">
        <w:rPr>
          <w:rFonts w:ascii="Times New Roman" w:hAnsi="Times New Roman" w:cs="Times New Roman"/>
          <w:sz w:val="24"/>
          <w:szCs w:val="24"/>
        </w:rPr>
        <w:t>n</w:t>
      </w:r>
      <w:r w:rsidR="000A3878">
        <w:rPr>
          <w:rFonts w:ascii="Times New Roman" w:hAnsi="Times New Roman" w:cs="Times New Roman"/>
          <w:sz w:val="24"/>
          <w:szCs w:val="24"/>
        </w:rPr>
        <w:t>o</w:t>
      </w:r>
      <w:r w:rsidR="0048491B" w:rsidRPr="00910472">
        <w:rPr>
          <w:rFonts w:ascii="Times New Roman" w:hAnsi="Times New Roman" w:cs="Times New Roman"/>
          <w:sz w:val="24"/>
          <w:szCs w:val="24"/>
        </w:rPr>
        <w:t xml:space="preserve">t </w:t>
      </w:r>
      <w:r w:rsidR="000A3878">
        <w:rPr>
          <w:rFonts w:ascii="Times New Roman" w:hAnsi="Times New Roman" w:cs="Times New Roman"/>
          <w:sz w:val="24"/>
          <w:szCs w:val="24"/>
        </w:rPr>
        <w:t xml:space="preserve">supposed to be </w:t>
      </w:r>
      <w:r w:rsidR="0048491B" w:rsidRPr="00910472">
        <w:rPr>
          <w:rFonts w:ascii="Times New Roman" w:hAnsi="Times New Roman" w:cs="Times New Roman"/>
          <w:sz w:val="24"/>
          <w:szCs w:val="24"/>
        </w:rPr>
        <w:t>amenable to straightforward simplification</w:t>
      </w:r>
      <w:r w:rsidR="00113164" w:rsidRPr="00910472">
        <w:rPr>
          <w:rFonts w:ascii="Times New Roman" w:hAnsi="Times New Roman" w:cs="Times New Roman"/>
          <w:sz w:val="24"/>
          <w:szCs w:val="24"/>
        </w:rPr>
        <w:t xml:space="preserve">. </w:t>
      </w:r>
      <w:r w:rsidR="00471220" w:rsidRPr="00910472">
        <w:rPr>
          <w:rFonts w:ascii="Times New Roman" w:hAnsi="Times New Roman" w:cs="Times New Roman"/>
          <w:sz w:val="24"/>
          <w:szCs w:val="24"/>
        </w:rPr>
        <w:t xml:space="preserve">We are </w:t>
      </w:r>
      <w:r w:rsidR="00F02305" w:rsidRPr="00910472">
        <w:rPr>
          <w:rFonts w:ascii="Times New Roman" w:hAnsi="Times New Roman" w:cs="Times New Roman"/>
          <w:sz w:val="24"/>
          <w:szCs w:val="24"/>
        </w:rPr>
        <w:t xml:space="preserve">therefore </w:t>
      </w:r>
      <w:r w:rsidR="00471220" w:rsidRPr="00910472">
        <w:rPr>
          <w:rFonts w:ascii="Times New Roman" w:hAnsi="Times New Roman" w:cs="Times New Roman"/>
          <w:sz w:val="24"/>
          <w:szCs w:val="24"/>
        </w:rPr>
        <w:t>keenly aware that w</w:t>
      </w:r>
      <w:r w:rsidR="00211A73" w:rsidRPr="00910472">
        <w:rPr>
          <w:rFonts w:ascii="Times New Roman" w:hAnsi="Times New Roman" w:cs="Times New Roman"/>
          <w:sz w:val="24"/>
          <w:szCs w:val="24"/>
        </w:rPr>
        <w:t xml:space="preserve">ickedness, in its original formulation has a deeply problematic intractability </w:t>
      </w:r>
      <w:r w:rsidR="00F02305" w:rsidRPr="00910472">
        <w:rPr>
          <w:rFonts w:ascii="Times New Roman" w:hAnsi="Times New Roman" w:cs="Times New Roman"/>
          <w:sz w:val="24"/>
          <w:szCs w:val="24"/>
        </w:rPr>
        <w:t xml:space="preserve">to </w:t>
      </w:r>
      <w:r w:rsidR="00211A73" w:rsidRPr="00910472">
        <w:rPr>
          <w:rFonts w:ascii="Times New Roman" w:hAnsi="Times New Roman" w:cs="Times New Roman"/>
          <w:sz w:val="24"/>
          <w:szCs w:val="24"/>
        </w:rPr>
        <w:t>its nature and is different to complexity</w:t>
      </w:r>
      <w:r w:rsidR="00AF05A7" w:rsidRPr="00910472">
        <w:rPr>
          <w:rFonts w:ascii="Times New Roman" w:hAnsi="Times New Roman" w:cs="Times New Roman"/>
          <w:sz w:val="24"/>
          <w:szCs w:val="24"/>
        </w:rPr>
        <w:t xml:space="preserve">. The </w:t>
      </w:r>
      <w:r w:rsidR="00562B6F">
        <w:rPr>
          <w:rFonts w:ascii="Times New Roman" w:hAnsi="Times New Roman" w:cs="Times New Roman"/>
          <w:sz w:val="24"/>
          <w:szCs w:val="24"/>
        </w:rPr>
        <w:t>distinction</w:t>
      </w:r>
      <w:r w:rsidR="00562B6F" w:rsidRPr="00910472">
        <w:rPr>
          <w:rFonts w:ascii="Times New Roman" w:hAnsi="Times New Roman" w:cs="Times New Roman"/>
          <w:sz w:val="24"/>
          <w:szCs w:val="24"/>
        </w:rPr>
        <w:t xml:space="preserve"> </w:t>
      </w:r>
      <w:r w:rsidR="00471220" w:rsidRPr="00910472">
        <w:rPr>
          <w:rFonts w:ascii="Times New Roman" w:hAnsi="Times New Roman" w:cs="Times New Roman"/>
          <w:sz w:val="24"/>
          <w:szCs w:val="24"/>
        </w:rPr>
        <w:t>is starkly evident in the</w:t>
      </w:r>
      <w:r w:rsidR="00AF05A7" w:rsidRPr="00910472">
        <w:rPr>
          <w:rFonts w:ascii="Times New Roman" w:hAnsi="Times New Roman" w:cs="Times New Roman"/>
          <w:sz w:val="24"/>
          <w:szCs w:val="24"/>
        </w:rPr>
        <w:t xml:space="preserve"> explicitly negative prognosis running through the </w:t>
      </w:r>
      <w:proofErr w:type="spellStart"/>
      <w:r w:rsidR="00AF05A7" w:rsidRPr="00910472">
        <w:rPr>
          <w:rFonts w:ascii="Times New Roman" w:hAnsi="Times New Roman" w:cs="Times New Roman"/>
          <w:sz w:val="24"/>
          <w:szCs w:val="24"/>
        </w:rPr>
        <w:t>Rittel</w:t>
      </w:r>
      <w:proofErr w:type="spellEnd"/>
      <w:r w:rsidR="00AF05A7" w:rsidRPr="00910472">
        <w:rPr>
          <w:rFonts w:ascii="Times New Roman" w:hAnsi="Times New Roman" w:cs="Times New Roman"/>
          <w:sz w:val="24"/>
          <w:szCs w:val="24"/>
        </w:rPr>
        <w:t xml:space="preserve"> and Webb</w:t>
      </w:r>
      <w:r w:rsidR="000A3878">
        <w:rPr>
          <w:rFonts w:ascii="Times New Roman" w:hAnsi="Times New Roman" w:cs="Times New Roman"/>
          <w:sz w:val="24"/>
          <w:szCs w:val="24"/>
        </w:rPr>
        <w:t>er</w:t>
      </w:r>
      <w:r w:rsidR="00AF05A7" w:rsidRPr="00910472">
        <w:rPr>
          <w:rFonts w:ascii="Times New Roman" w:hAnsi="Times New Roman" w:cs="Times New Roman"/>
          <w:sz w:val="24"/>
          <w:szCs w:val="24"/>
        </w:rPr>
        <w:t xml:space="preserve"> </w:t>
      </w:r>
      <w:r w:rsidR="00AF05A7" w:rsidRPr="00910472">
        <w:rPr>
          <w:rFonts w:ascii="Times New Roman" w:hAnsi="Times New Roman" w:cs="Times New Roman"/>
          <w:sz w:val="24"/>
          <w:szCs w:val="24"/>
        </w:rPr>
        <w:lastRenderedPageBreak/>
        <w:t>analysis</w:t>
      </w:r>
      <w:r w:rsidR="00F02305" w:rsidRPr="00910472">
        <w:rPr>
          <w:rFonts w:ascii="Times New Roman" w:hAnsi="Times New Roman" w:cs="Times New Roman"/>
          <w:sz w:val="24"/>
          <w:szCs w:val="24"/>
        </w:rPr>
        <w:t xml:space="preserve">. Those tasked with tackling </w:t>
      </w:r>
      <w:r w:rsidR="000A3878">
        <w:rPr>
          <w:rFonts w:ascii="Times New Roman" w:hAnsi="Times New Roman" w:cs="Times New Roman"/>
          <w:sz w:val="24"/>
          <w:szCs w:val="24"/>
        </w:rPr>
        <w:t>wicked problems</w:t>
      </w:r>
      <w:r w:rsidR="00F02305" w:rsidRPr="00910472">
        <w:rPr>
          <w:rFonts w:ascii="Times New Roman" w:hAnsi="Times New Roman" w:cs="Times New Roman"/>
          <w:sz w:val="24"/>
          <w:szCs w:val="24"/>
        </w:rPr>
        <w:t xml:space="preserve"> often have to contend with </w:t>
      </w:r>
      <w:r w:rsidR="00F12B5C">
        <w:rPr>
          <w:rFonts w:ascii="Times New Roman" w:hAnsi="Times New Roman" w:cs="Times New Roman"/>
          <w:sz w:val="24"/>
          <w:szCs w:val="24"/>
        </w:rPr>
        <w:t>irreconcilable</w:t>
      </w:r>
      <w:r w:rsidR="00F02305" w:rsidRPr="00910472">
        <w:rPr>
          <w:rFonts w:ascii="Times New Roman" w:hAnsi="Times New Roman" w:cs="Times New Roman"/>
          <w:sz w:val="24"/>
          <w:szCs w:val="24"/>
        </w:rPr>
        <w:t xml:space="preserve"> stakeholders, collateral environmental damage</w:t>
      </w:r>
      <w:r w:rsidR="00F12B5C">
        <w:rPr>
          <w:rFonts w:ascii="Times New Roman" w:hAnsi="Times New Roman" w:cs="Times New Roman"/>
          <w:sz w:val="24"/>
          <w:szCs w:val="24"/>
        </w:rPr>
        <w:t xml:space="preserve"> caused by previous and current interventions</w:t>
      </w:r>
      <w:r w:rsidR="00F02305" w:rsidRPr="00910472">
        <w:rPr>
          <w:rFonts w:ascii="Times New Roman" w:hAnsi="Times New Roman" w:cs="Times New Roman"/>
          <w:sz w:val="24"/>
          <w:szCs w:val="24"/>
        </w:rPr>
        <w:t xml:space="preserve">, policy failures, messy situations, conflict, temporary fudges, </w:t>
      </w:r>
      <w:r w:rsidR="00212FCD">
        <w:rPr>
          <w:rFonts w:ascii="Times New Roman" w:hAnsi="Times New Roman" w:cs="Times New Roman"/>
          <w:sz w:val="24"/>
          <w:szCs w:val="24"/>
        </w:rPr>
        <w:t xml:space="preserve">and </w:t>
      </w:r>
      <w:r w:rsidR="00F02305" w:rsidRPr="00910472">
        <w:rPr>
          <w:rFonts w:ascii="Times New Roman" w:hAnsi="Times New Roman" w:cs="Times New Roman"/>
          <w:sz w:val="24"/>
          <w:szCs w:val="24"/>
        </w:rPr>
        <w:t xml:space="preserve">paradoxical and morally </w:t>
      </w:r>
      <w:r w:rsidR="008E35AF">
        <w:rPr>
          <w:rFonts w:ascii="Times New Roman" w:hAnsi="Times New Roman" w:cs="Times New Roman"/>
          <w:sz w:val="24"/>
          <w:szCs w:val="24"/>
        </w:rPr>
        <w:t>objectionable</w:t>
      </w:r>
      <w:r w:rsidR="008E35AF" w:rsidRPr="00910472">
        <w:rPr>
          <w:rFonts w:ascii="Times New Roman" w:hAnsi="Times New Roman" w:cs="Times New Roman"/>
          <w:sz w:val="24"/>
          <w:szCs w:val="24"/>
        </w:rPr>
        <w:t xml:space="preserve"> </w:t>
      </w:r>
      <w:r w:rsidR="00F02305" w:rsidRPr="00910472">
        <w:rPr>
          <w:rFonts w:ascii="Times New Roman" w:hAnsi="Times New Roman" w:cs="Times New Roman"/>
          <w:sz w:val="24"/>
          <w:szCs w:val="24"/>
        </w:rPr>
        <w:t xml:space="preserve">outcomes – that’s how wicked problems are defined and </w:t>
      </w:r>
      <w:r w:rsidR="009B3326">
        <w:rPr>
          <w:rFonts w:ascii="Times New Roman" w:hAnsi="Times New Roman" w:cs="Times New Roman"/>
          <w:sz w:val="24"/>
          <w:szCs w:val="24"/>
        </w:rPr>
        <w:t>where</w:t>
      </w:r>
      <w:r w:rsidR="00F02305" w:rsidRPr="00910472">
        <w:rPr>
          <w:rFonts w:ascii="Times New Roman" w:hAnsi="Times New Roman" w:cs="Times New Roman"/>
          <w:sz w:val="24"/>
          <w:szCs w:val="24"/>
        </w:rPr>
        <w:t xml:space="preserve"> </w:t>
      </w:r>
      <w:r w:rsidR="0075248D">
        <w:rPr>
          <w:rFonts w:ascii="Times New Roman" w:hAnsi="Times New Roman" w:cs="Times New Roman"/>
          <w:sz w:val="24"/>
          <w:szCs w:val="24"/>
        </w:rPr>
        <w:t>such</w:t>
      </w:r>
      <w:r w:rsidR="00F02305" w:rsidRPr="00910472">
        <w:rPr>
          <w:rFonts w:ascii="Times New Roman" w:hAnsi="Times New Roman" w:cs="Times New Roman"/>
          <w:sz w:val="24"/>
          <w:szCs w:val="24"/>
        </w:rPr>
        <w:t xml:space="preserve"> </w:t>
      </w:r>
      <w:r w:rsidR="009B3326">
        <w:rPr>
          <w:rFonts w:ascii="Times New Roman" w:hAnsi="Times New Roman" w:cs="Times New Roman"/>
          <w:sz w:val="24"/>
          <w:szCs w:val="24"/>
        </w:rPr>
        <w:t>issues</w:t>
      </w:r>
      <w:r w:rsidR="009B3326" w:rsidRPr="00910472">
        <w:rPr>
          <w:rFonts w:ascii="Times New Roman" w:hAnsi="Times New Roman" w:cs="Times New Roman"/>
          <w:sz w:val="24"/>
          <w:szCs w:val="24"/>
        </w:rPr>
        <w:t xml:space="preserve"> </w:t>
      </w:r>
      <w:r w:rsidR="009B3326">
        <w:rPr>
          <w:rFonts w:ascii="Times New Roman" w:hAnsi="Times New Roman" w:cs="Times New Roman"/>
          <w:sz w:val="24"/>
          <w:szCs w:val="24"/>
        </w:rPr>
        <w:t>are avoided or resolved there was</w:t>
      </w:r>
      <w:r w:rsidR="009B3326" w:rsidRPr="00910472">
        <w:rPr>
          <w:rFonts w:ascii="Times New Roman" w:hAnsi="Times New Roman" w:cs="Times New Roman"/>
          <w:sz w:val="24"/>
          <w:szCs w:val="24"/>
        </w:rPr>
        <w:t xml:space="preserve"> </w:t>
      </w:r>
      <w:r w:rsidR="00F02305" w:rsidRPr="00910472">
        <w:rPr>
          <w:rFonts w:ascii="Times New Roman" w:hAnsi="Times New Roman" w:cs="Times New Roman"/>
          <w:sz w:val="24"/>
          <w:szCs w:val="24"/>
        </w:rPr>
        <w:t xml:space="preserve">probably </w:t>
      </w:r>
      <w:r w:rsidR="009B3326">
        <w:rPr>
          <w:rFonts w:ascii="Times New Roman" w:hAnsi="Times New Roman" w:cs="Times New Roman"/>
          <w:sz w:val="24"/>
          <w:szCs w:val="24"/>
        </w:rPr>
        <w:t>no</w:t>
      </w:r>
      <w:r w:rsidR="00F02305" w:rsidRPr="00910472">
        <w:rPr>
          <w:rFonts w:ascii="Times New Roman" w:hAnsi="Times New Roman" w:cs="Times New Roman"/>
          <w:sz w:val="24"/>
          <w:szCs w:val="24"/>
        </w:rPr>
        <w:t xml:space="preserve"> wicked problem in the first place.</w:t>
      </w:r>
    </w:p>
    <w:p w14:paraId="1DCA0D85" w14:textId="75C98B69" w:rsidR="000146A9" w:rsidRDefault="00211A73" w:rsidP="00476BFB">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t>Complexity</w:t>
      </w:r>
      <w:r w:rsidR="008D13E4" w:rsidRPr="00910472">
        <w:rPr>
          <w:rFonts w:ascii="Times New Roman" w:hAnsi="Times New Roman" w:cs="Times New Roman"/>
          <w:sz w:val="24"/>
          <w:szCs w:val="24"/>
        </w:rPr>
        <w:t>, by contrast,</w:t>
      </w:r>
      <w:r w:rsidRPr="00910472">
        <w:rPr>
          <w:rFonts w:ascii="Times New Roman" w:hAnsi="Times New Roman" w:cs="Times New Roman"/>
          <w:sz w:val="24"/>
          <w:szCs w:val="24"/>
        </w:rPr>
        <w:t xml:space="preserve"> has long been ‘tackled’ in many ways in the social sciences for example </w:t>
      </w:r>
      <w:r w:rsidR="00562B6F">
        <w:rPr>
          <w:rFonts w:ascii="Times New Roman" w:hAnsi="Times New Roman" w:cs="Times New Roman"/>
          <w:sz w:val="24"/>
          <w:szCs w:val="24"/>
        </w:rPr>
        <w:t xml:space="preserve">through </w:t>
      </w:r>
      <w:r w:rsidRPr="00910472">
        <w:rPr>
          <w:rFonts w:ascii="Times New Roman" w:hAnsi="Times New Roman" w:cs="Times New Roman"/>
          <w:sz w:val="24"/>
          <w:szCs w:val="24"/>
        </w:rPr>
        <w:t>Soft Systems Methodology</w:t>
      </w:r>
      <w:r w:rsidR="000B461F">
        <w:rPr>
          <w:rFonts w:ascii="Times New Roman" w:hAnsi="Times New Roman" w:cs="Times New Roman"/>
          <w:sz w:val="24"/>
          <w:szCs w:val="24"/>
        </w:rPr>
        <w:t xml:space="preserve"> </w:t>
      </w:r>
      <w:r w:rsidRPr="00910472">
        <w:rPr>
          <w:rFonts w:ascii="Times New Roman" w:hAnsi="Times New Roman" w:cs="Times New Roman"/>
          <w:sz w:val="24"/>
          <w:szCs w:val="24"/>
        </w:rPr>
        <w:t>(SSM)</w:t>
      </w:r>
      <w:r w:rsidR="008B0DCA" w:rsidRPr="008B0DCA">
        <w:rPr>
          <w:rFonts w:ascii="Times New Roman" w:hAnsi="Times New Roman" w:cs="Times New Roman"/>
          <w:sz w:val="24"/>
          <w:szCs w:val="24"/>
        </w:rPr>
        <w:t xml:space="preserve"> </w:t>
      </w:r>
      <w:r w:rsidRPr="00910472">
        <w:rPr>
          <w:rFonts w:ascii="Times New Roman" w:hAnsi="Times New Roman" w:cs="Times New Roman"/>
          <w:sz w:val="24"/>
          <w:szCs w:val="24"/>
        </w:rPr>
        <w:t xml:space="preserve">which proposes advanced problem definition techniques, </w:t>
      </w:r>
      <w:r w:rsidR="002073E6">
        <w:rPr>
          <w:rFonts w:ascii="Times New Roman" w:hAnsi="Times New Roman" w:cs="Times New Roman"/>
          <w:sz w:val="24"/>
          <w:szCs w:val="24"/>
        </w:rPr>
        <w:t>inclusive</w:t>
      </w:r>
      <w:r w:rsidR="002073E6"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approaches to different worldviews and </w:t>
      </w:r>
      <w:r w:rsidR="00AF05A7" w:rsidRPr="00910472">
        <w:rPr>
          <w:rFonts w:ascii="Times New Roman" w:hAnsi="Times New Roman" w:cs="Times New Roman"/>
          <w:sz w:val="24"/>
          <w:szCs w:val="24"/>
        </w:rPr>
        <w:t>participatory exercises with all kinds of stakeholders</w:t>
      </w:r>
      <w:r w:rsidR="008D13E4" w:rsidRPr="00910472">
        <w:rPr>
          <w:rFonts w:ascii="Times New Roman" w:hAnsi="Times New Roman" w:cs="Times New Roman"/>
          <w:sz w:val="24"/>
          <w:szCs w:val="24"/>
        </w:rPr>
        <w:t>.</w:t>
      </w:r>
      <w:r w:rsidR="002073E6">
        <w:rPr>
          <w:rFonts w:ascii="Times New Roman" w:hAnsi="Times New Roman" w:cs="Times New Roman"/>
          <w:sz w:val="24"/>
          <w:szCs w:val="24"/>
        </w:rPr>
        <w:t xml:space="preserve"> This is not to say that SSM or other approaches that have emerged independently are incompatible with tacking wicked </w:t>
      </w:r>
      <w:r w:rsidR="006D51B5">
        <w:rPr>
          <w:rFonts w:ascii="Times New Roman" w:hAnsi="Times New Roman" w:cs="Times New Roman"/>
          <w:sz w:val="24"/>
          <w:szCs w:val="24"/>
        </w:rPr>
        <w:t xml:space="preserve">environmental </w:t>
      </w:r>
      <w:r w:rsidR="002073E6">
        <w:rPr>
          <w:rFonts w:ascii="Times New Roman" w:hAnsi="Times New Roman" w:cs="Times New Roman"/>
          <w:sz w:val="24"/>
          <w:szCs w:val="24"/>
        </w:rPr>
        <w:t>problems, rather</w:t>
      </w:r>
      <w:r w:rsidR="006D51B5">
        <w:rPr>
          <w:rFonts w:ascii="Times New Roman" w:hAnsi="Times New Roman" w:cs="Times New Roman"/>
          <w:sz w:val="24"/>
          <w:szCs w:val="24"/>
        </w:rPr>
        <w:t>,</w:t>
      </w:r>
      <w:r w:rsidR="002073E6">
        <w:rPr>
          <w:rFonts w:ascii="Times New Roman" w:hAnsi="Times New Roman" w:cs="Times New Roman"/>
          <w:sz w:val="24"/>
          <w:szCs w:val="24"/>
        </w:rPr>
        <w:t xml:space="preserve"> that claims for their efficacy or indeed appropriateness probably need to be considered on a case by case basis.</w:t>
      </w:r>
      <w:r w:rsidR="006550DF">
        <w:rPr>
          <w:rFonts w:ascii="Times New Roman" w:hAnsi="Times New Roman" w:cs="Times New Roman"/>
          <w:sz w:val="24"/>
          <w:szCs w:val="24"/>
        </w:rPr>
        <w:t xml:space="preserve"> </w:t>
      </w:r>
    </w:p>
    <w:p w14:paraId="28A2E370" w14:textId="06AFD0AB" w:rsidR="00476BFB" w:rsidRDefault="000146A9" w:rsidP="00476BFB">
      <w:pPr>
        <w:spacing w:after="240" w:line="480" w:lineRule="auto"/>
        <w:rPr>
          <w:rFonts w:ascii="Times New Roman" w:hAnsi="Times New Roman" w:cs="Times New Roman"/>
          <w:sz w:val="24"/>
          <w:szCs w:val="24"/>
        </w:rPr>
      </w:pPr>
      <w:r>
        <w:rPr>
          <w:rFonts w:ascii="Times New Roman" w:hAnsi="Times New Roman" w:cs="Times New Roman"/>
          <w:sz w:val="24"/>
          <w:szCs w:val="24"/>
        </w:rPr>
        <w:t>O</w:t>
      </w:r>
      <w:r w:rsidR="00476BFB">
        <w:rPr>
          <w:rFonts w:ascii="Times New Roman" w:hAnsi="Times New Roman" w:cs="Times New Roman"/>
          <w:sz w:val="24"/>
          <w:szCs w:val="24"/>
        </w:rPr>
        <w:t>ne approach that does appear incompatible</w:t>
      </w:r>
      <w:r>
        <w:rPr>
          <w:rFonts w:ascii="Times New Roman" w:hAnsi="Times New Roman" w:cs="Times New Roman"/>
          <w:sz w:val="24"/>
          <w:szCs w:val="24"/>
        </w:rPr>
        <w:t xml:space="preserve"> and worth noting</w:t>
      </w:r>
      <w:r w:rsidR="00476BFB">
        <w:rPr>
          <w:rFonts w:ascii="Times New Roman" w:hAnsi="Times New Roman" w:cs="Times New Roman"/>
          <w:sz w:val="24"/>
          <w:szCs w:val="24"/>
        </w:rPr>
        <w:t xml:space="preserve"> is </w:t>
      </w:r>
      <w:proofErr w:type="spellStart"/>
      <w:r w:rsidR="00476BFB" w:rsidRPr="000470CD">
        <w:rPr>
          <w:rFonts w:ascii="Times New Roman" w:hAnsi="Times New Roman" w:cs="Times New Roman"/>
          <w:i/>
          <w:sz w:val="24"/>
          <w:szCs w:val="24"/>
        </w:rPr>
        <w:t>precommitment</w:t>
      </w:r>
      <w:proofErr w:type="spellEnd"/>
      <w:r w:rsidR="00476BFB" w:rsidRPr="000470CD">
        <w:rPr>
          <w:rFonts w:ascii="Times New Roman" w:hAnsi="Times New Roman" w:cs="Times New Roman"/>
          <w:i/>
          <w:sz w:val="24"/>
          <w:szCs w:val="24"/>
        </w:rPr>
        <w:t xml:space="preserve"> strategy</w:t>
      </w:r>
      <w:r w:rsidR="00203EEF">
        <w:rPr>
          <w:rFonts w:ascii="Times New Roman" w:hAnsi="Times New Roman" w:cs="Times New Roman"/>
          <w:i/>
          <w:sz w:val="24"/>
          <w:szCs w:val="24"/>
        </w:rPr>
        <w:t xml:space="preserve"> </w:t>
      </w:r>
      <w:r w:rsidR="00203EEF" w:rsidRPr="00203EEF">
        <w:rPr>
          <w:rFonts w:ascii="Times New Roman" w:hAnsi="Times New Roman" w:cs="Times New Roman"/>
          <w:sz w:val="24"/>
          <w:szCs w:val="24"/>
        </w:rPr>
        <w:t>(see section 3.5)</w:t>
      </w:r>
      <w:r w:rsidR="00476BFB">
        <w:rPr>
          <w:rFonts w:ascii="Times New Roman" w:hAnsi="Times New Roman" w:cs="Times New Roman"/>
          <w:sz w:val="24"/>
          <w:szCs w:val="24"/>
        </w:rPr>
        <w:t>. Its notion of</w:t>
      </w:r>
      <w:r w:rsidR="00476BFB" w:rsidRPr="00910472">
        <w:rPr>
          <w:rFonts w:ascii="Times New Roman" w:hAnsi="Times New Roman" w:cs="Times New Roman"/>
          <w:sz w:val="24"/>
          <w:szCs w:val="24"/>
        </w:rPr>
        <w:t xml:space="preserve"> locked-in mitigation </w:t>
      </w:r>
      <w:r w:rsidR="00476BFB">
        <w:rPr>
          <w:rFonts w:ascii="Times New Roman" w:hAnsi="Times New Roman" w:cs="Times New Roman"/>
          <w:sz w:val="24"/>
          <w:szCs w:val="24"/>
        </w:rPr>
        <w:t>appears</w:t>
      </w:r>
      <w:r w:rsidR="00476BFB" w:rsidRPr="00910472">
        <w:rPr>
          <w:rFonts w:ascii="Times New Roman" w:hAnsi="Times New Roman" w:cs="Times New Roman"/>
          <w:sz w:val="24"/>
          <w:szCs w:val="24"/>
        </w:rPr>
        <w:t xml:space="preserve"> theoretically </w:t>
      </w:r>
      <w:r w:rsidR="00562B6F">
        <w:rPr>
          <w:rFonts w:ascii="Times New Roman" w:hAnsi="Times New Roman" w:cs="Times New Roman"/>
          <w:sz w:val="24"/>
          <w:szCs w:val="24"/>
        </w:rPr>
        <w:t>ill-equipped to being an effective tackling strategy</w:t>
      </w:r>
      <w:r w:rsidR="00476BFB">
        <w:rPr>
          <w:rFonts w:ascii="Times New Roman" w:hAnsi="Times New Roman" w:cs="Times New Roman"/>
          <w:sz w:val="24"/>
          <w:szCs w:val="24"/>
        </w:rPr>
        <w:t>.</w:t>
      </w:r>
      <w:r w:rsidR="00476BFB" w:rsidRPr="00910472">
        <w:rPr>
          <w:rFonts w:ascii="Times New Roman" w:hAnsi="Times New Roman" w:cs="Times New Roman"/>
          <w:sz w:val="24"/>
          <w:szCs w:val="24"/>
        </w:rPr>
        <w:t xml:space="preserve"> </w:t>
      </w:r>
      <w:r w:rsidR="00476BFB">
        <w:rPr>
          <w:rFonts w:ascii="Times New Roman" w:hAnsi="Times New Roman" w:cs="Times New Roman"/>
          <w:sz w:val="24"/>
          <w:szCs w:val="24"/>
        </w:rPr>
        <w:t>I</w:t>
      </w:r>
      <w:r w:rsidR="00476BFB" w:rsidRPr="00910472">
        <w:rPr>
          <w:rFonts w:ascii="Times New Roman" w:hAnsi="Times New Roman" w:cs="Times New Roman"/>
          <w:sz w:val="24"/>
          <w:szCs w:val="24"/>
        </w:rPr>
        <w:t>n particular</w:t>
      </w:r>
      <w:r w:rsidR="00476BFB">
        <w:rPr>
          <w:rFonts w:ascii="Times New Roman" w:hAnsi="Times New Roman" w:cs="Times New Roman"/>
          <w:sz w:val="24"/>
          <w:szCs w:val="24"/>
        </w:rPr>
        <w:t>,</w:t>
      </w:r>
      <w:r w:rsidR="00476BFB" w:rsidRPr="00910472">
        <w:rPr>
          <w:rFonts w:ascii="Times New Roman" w:hAnsi="Times New Roman" w:cs="Times New Roman"/>
          <w:sz w:val="24"/>
          <w:szCs w:val="24"/>
        </w:rPr>
        <w:t xml:space="preserve"> g</w:t>
      </w:r>
      <w:r w:rsidR="00476BFB">
        <w:rPr>
          <w:rFonts w:ascii="Times New Roman" w:hAnsi="Times New Roman" w:cs="Times New Roman"/>
          <w:sz w:val="24"/>
          <w:szCs w:val="24"/>
        </w:rPr>
        <w:t xml:space="preserve">iven the general </w:t>
      </w:r>
      <w:r w:rsidR="00476BFB" w:rsidRPr="00910472">
        <w:rPr>
          <w:rFonts w:ascii="Times New Roman" w:hAnsi="Times New Roman" w:cs="Times New Roman"/>
          <w:sz w:val="24"/>
          <w:szCs w:val="24"/>
        </w:rPr>
        <w:t>improv</w:t>
      </w:r>
      <w:r w:rsidR="00476BFB">
        <w:rPr>
          <w:rFonts w:ascii="Times New Roman" w:hAnsi="Times New Roman" w:cs="Times New Roman"/>
          <w:sz w:val="24"/>
          <w:szCs w:val="24"/>
        </w:rPr>
        <w:t>ement in scientific knowledge</w:t>
      </w:r>
      <w:r w:rsidR="00476BFB" w:rsidRPr="00910472">
        <w:rPr>
          <w:rFonts w:ascii="Times New Roman" w:hAnsi="Times New Roman" w:cs="Times New Roman"/>
          <w:sz w:val="24"/>
          <w:szCs w:val="24"/>
        </w:rPr>
        <w:t xml:space="preserve"> over time, privileging current assessments and goals over those that may develop in the future and regarding current opportunities as inherently preferable to those that </w:t>
      </w:r>
      <w:r w:rsidR="00476BFB">
        <w:rPr>
          <w:rFonts w:ascii="Times New Roman" w:hAnsi="Times New Roman" w:cs="Times New Roman"/>
          <w:sz w:val="24"/>
          <w:szCs w:val="24"/>
        </w:rPr>
        <w:t>may</w:t>
      </w:r>
      <w:r w:rsidR="00476BFB" w:rsidRPr="00910472">
        <w:rPr>
          <w:rFonts w:ascii="Times New Roman" w:hAnsi="Times New Roman" w:cs="Times New Roman"/>
          <w:sz w:val="24"/>
          <w:szCs w:val="24"/>
        </w:rPr>
        <w:t xml:space="preserve"> arise</w:t>
      </w:r>
      <w:r w:rsidR="00FA1AA3">
        <w:rPr>
          <w:rFonts w:ascii="Times New Roman" w:hAnsi="Times New Roman" w:cs="Times New Roman"/>
          <w:sz w:val="24"/>
          <w:szCs w:val="24"/>
        </w:rPr>
        <w:t>,</w:t>
      </w:r>
      <w:r w:rsidR="00476BFB" w:rsidRPr="00910472">
        <w:rPr>
          <w:rFonts w:ascii="Times New Roman" w:hAnsi="Times New Roman" w:cs="Times New Roman"/>
          <w:sz w:val="24"/>
          <w:szCs w:val="24"/>
        </w:rPr>
        <w:t xml:space="preserve"> seems flawed. </w:t>
      </w:r>
      <w:r w:rsidR="00111040">
        <w:rPr>
          <w:rFonts w:ascii="Times New Roman" w:hAnsi="Times New Roman" w:cs="Times New Roman"/>
          <w:sz w:val="24"/>
          <w:szCs w:val="24"/>
        </w:rPr>
        <w:t xml:space="preserve">Seeking to pin </w:t>
      </w:r>
      <w:r w:rsidR="00476BFB" w:rsidRPr="00910472">
        <w:rPr>
          <w:rFonts w:ascii="Times New Roman" w:hAnsi="Times New Roman" w:cs="Times New Roman"/>
          <w:sz w:val="24"/>
          <w:szCs w:val="24"/>
        </w:rPr>
        <w:t xml:space="preserve">down mitigation when the problem itself cannot be pinned down does not seem to be a </w:t>
      </w:r>
      <w:r w:rsidR="00476BFB">
        <w:rPr>
          <w:rFonts w:ascii="Times New Roman" w:hAnsi="Times New Roman" w:cs="Times New Roman"/>
          <w:sz w:val="24"/>
          <w:szCs w:val="24"/>
        </w:rPr>
        <w:t>sound</w:t>
      </w:r>
      <w:r w:rsidR="00476BFB" w:rsidRPr="00910472">
        <w:rPr>
          <w:rFonts w:ascii="Times New Roman" w:hAnsi="Times New Roman" w:cs="Times New Roman"/>
          <w:sz w:val="24"/>
          <w:szCs w:val="24"/>
        </w:rPr>
        <w:t xml:space="preserve"> </w:t>
      </w:r>
      <w:r w:rsidR="00476BFB">
        <w:rPr>
          <w:rFonts w:ascii="Times New Roman" w:hAnsi="Times New Roman" w:cs="Times New Roman"/>
          <w:sz w:val="24"/>
          <w:szCs w:val="24"/>
        </w:rPr>
        <w:t>principle</w:t>
      </w:r>
      <w:r w:rsidR="00111040">
        <w:rPr>
          <w:rFonts w:ascii="Times New Roman" w:hAnsi="Times New Roman" w:cs="Times New Roman"/>
          <w:sz w:val="24"/>
          <w:szCs w:val="24"/>
        </w:rPr>
        <w:t xml:space="preserve">. This </w:t>
      </w:r>
      <w:r w:rsidR="00476BFB" w:rsidRPr="00910472">
        <w:rPr>
          <w:rFonts w:ascii="Times New Roman" w:hAnsi="Times New Roman" w:cs="Times New Roman"/>
          <w:sz w:val="24"/>
          <w:szCs w:val="24"/>
        </w:rPr>
        <w:t xml:space="preserve">is not to say that binding targets, particularly in the sphere of emissions targets, do not have a </w:t>
      </w:r>
      <w:r w:rsidR="00476BFB">
        <w:rPr>
          <w:rFonts w:ascii="Times New Roman" w:hAnsi="Times New Roman" w:cs="Times New Roman"/>
          <w:sz w:val="24"/>
          <w:szCs w:val="24"/>
        </w:rPr>
        <w:t>constructive</w:t>
      </w:r>
      <w:r w:rsidR="00476BFB" w:rsidRPr="00910472">
        <w:rPr>
          <w:rFonts w:ascii="Times New Roman" w:hAnsi="Times New Roman" w:cs="Times New Roman"/>
          <w:sz w:val="24"/>
          <w:szCs w:val="24"/>
        </w:rPr>
        <w:t xml:space="preserve"> role.</w:t>
      </w:r>
    </w:p>
    <w:p w14:paraId="4918D9BF" w14:textId="6EBE9FDB" w:rsidR="006D795C" w:rsidRDefault="000146A9" w:rsidP="00F134D6">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More broadly</w:t>
      </w:r>
      <w:r w:rsidR="002073E6">
        <w:rPr>
          <w:rFonts w:ascii="Times New Roman" w:hAnsi="Times New Roman" w:cs="Times New Roman"/>
          <w:sz w:val="24"/>
          <w:szCs w:val="24"/>
        </w:rPr>
        <w:t>, i</w:t>
      </w:r>
      <w:r w:rsidR="00211A73" w:rsidRPr="00910472">
        <w:rPr>
          <w:rFonts w:ascii="Times New Roman" w:hAnsi="Times New Roman" w:cs="Times New Roman"/>
          <w:sz w:val="24"/>
          <w:szCs w:val="24"/>
        </w:rPr>
        <w:t>t is far from clear how many of the proposed</w:t>
      </w:r>
      <w:r w:rsidR="00AF05A7" w:rsidRPr="00910472">
        <w:rPr>
          <w:rFonts w:ascii="Times New Roman" w:hAnsi="Times New Roman" w:cs="Times New Roman"/>
          <w:sz w:val="24"/>
          <w:szCs w:val="24"/>
        </w:rPr>
        <w:t xml:space="preserve"> </w:t>
      </w:r>
      <w:r w:rsidR="008D13E4" w:rsidRPr="00910472">
        <w:rPr>
          <w:rFonts w:ascii="Times New Roman" w:hAnsi="Times New Roman" w:cs="Times New Roman"/>
          <w:sz w:val="24"/>
          <w:szCs w:val="24"/>
        </w:rPr>
        <w:t xml:space="preserve">wicked </w:t>
      </w:r>
      <w:r w:rsidR="006D51B5">
        <w:rPr>
          <w:rFonts w:ascii="Times New Roman" w:hAnsi="Times New Roman" w:cs="Times New Roman"/>
          <w:sz w:val="24"/>
          <w:szCs w:val="24"/>
        </w:rPr>
        <w:t xml:space="preserve">environmental </w:t>
      </w:r>
      <w:r w:rsidR="008D13E4" w:rsidRPr="00910472">
        <w:rPr>
          <w:rFonts w:ascii="Times New Roman" w:hAnsi="Times New Roman" w:cs="Times New Roman"/>
          <w:sz w:val="24"/>
          <w:szCs w:val="24"/>
        </w:rPr>
        <w:t xml:space="preserve">problem </w:t>
      </w:r>
      <w:r w:rsidR="00211A73" w:rsidRPr="00910472">
        <w:rPr>
          <w:rFonts w:ascii="Times New Roman" w:hAnsi="Times New Roman" w:cs="Times New Roman"/>
          <w:sz w:val="24"/>
          <w:szCs w:val="24"/>
        </w:rPr>
        <w:t xml:space="preserve">fixes differ </w:t>
      </w:r>
      <w:r w:rsidR="00113164" w:rsidRPr="00910472">
        <w:rPr>
          <w:rFonts w:ascii="Times New Roman" w:hAnsi="Times New Roman" w:cs="Times New Roman"/>
          <w:sz w:val="24"/>
          <w:szCs w:val="24"/>
        </w:rPr>
        <w:t xml:space="preserve">from </w:t>
      </w:r>
      <w:r w:rsidR="0075248D">
        <w:rPr>
          <w:rFonts w:ascii="Times New Roman" w:hAnsi="Times New Roman" w:cs="Times New Roman"/>
          <w:sz w:val="24"/>
          <w:szCs w:val="24"/>
        </w:rPr>
        <w:t>parallel theoretical approaches</w:t>
      </w:r>
      <w:r w:rsidR="00113164" w:rsidRPr="00910472">
        <w:rPr>
          <w:rFonts w:ascii="Times New Roman" w:hAnsi="Times New Roman" w:cs="Times New Roman"/>
          <w:sz w:val="24"/>
          <w:szCs w:val="24"/>
        </w:rPr>
        <w:t xml:space="preserve">, </w:t>
      </w:r>
      <w:r w:rsidR="00211A73" w:rsidRPr="00910472">
        <w:rPr>
          <w:rFonts w:ascii="Times New Roman" w:hAnsi="Times New Roman" w:cs="Times New Roman"/>
          <w:sz w:val="24"/>
          <w:szCs w:val="24"/>
        </w:rPr>
        <w:t xml:space="preserve">beyond </w:t>
      </w:r>
      <w:r w:rsidR="008D13E4" w:rsidRPr="00910472">
        <w:rPr>
          <w:rFonts w:ascii="Times New Roman" w:hAnsi="Times New Roman" w:cs="Times New Roman"/>
          <w:sz w:val="24"/>
          <w:szCs w:val="24"/>
        </w:rPr>
        <w:t>belonging to a unique discourse.</w:t>
      </w:r>
      <w:r w:rsidR="00476BFB">
        <w:rPr>
          <w:rFonts w:ascii="Times New Roman" w:hAnsi="Times New Roman" w:cs="Times New Roman"/>
          <w:sz w:val="24"/>
          <w:szCs w:val="24"/>
        </w:rPr>
        <w:t xml:space="preserve"> </w:t>
      </w:r>
      <w:r w:rsidR="005377A8">
        <w:rPr>
          <w:rFonts w:ascii="Times New Roman" w:hAnsi="Times New Roman" w:cs="Times New Roman"/>
          <w:sz w:val="24"/>
          <w:szCs w:val="24"/>
        </w:rPr>
        <w:t xml:space="preserve">That said, generality may well be </w:t>
      </w:r>
      <w:proofErr w:type="gramStart"/>
      <w:r w:rsidR="005377A8">
        <w:rPr>
          <w:rFonts w:ascii="Times New Roman" w:hAnsi="Times New Roman" w:cs="Times New Roman"/>
          <w:sz w:val="24"/>
          <w:szCs w:val="24"/>
        </w:rPr>
        <w:t>a strength</w:t>
      </w:r>
      <w:proofErr w:type="gramEnd"/>
      <w:r w:rsidR="005377A8">
        <w:rPr>
          <w:rFonts w:ascii="Times New Roman" w:hAnsi="Times New Roman" w:cs="Times New Roman"/>
          <w:sz w:val="24"/>
          <w:szCs w:val="24"/>
        </w:rPr>
        <w:t xml:space="preserve"> and the postmodern turn that social science has made towards openness of method, inclusivity of stakeholders and rejection of reductionism cannot be excluded from approaches to</w:t>
      </w:r>
      <w:r w:rsidR="00562B6F">
        <w:rPr>
          <w:rFonts w:ascii="Times New Roman" w:hAnsi="Times New Roman" w:cs="Times New Roman"/>
          <w:sz w:val="24"/>
          <w:szCs w:val="24"/>
        </w:rPr>
        <w:t xml:space="preserve"> what may be</w:t>
      </w:r>
      <w:r w:rsidR="005377A8">
        <w:rPr>
          <w:rFonts w:ascii="Times New Roman" w:hAnsi="Times New Roman" w:cs="Times New Roman"/>
          <w:sz w:val="24"/>
          <w:szCs w:val="24"/>
        </w:rPr>
        <w:t xml:space="preserve"> the severest socio-technical challenges of all. Furthermore,</w:t>
      </w:r>
      <w:r w:rsidR="00B23756">
        <w:rPr>
          <w:rFonts w:ascii="Times New Roman" w:hAnsi="Times New Roman" w:cs="Times New Roman"/>
          <w:sz w:val="24"/>
          <w:szCs w:val="24"/>
        </w:rPr>
        <w:t xml:space="preserve"> there is a pragmatic and a </w:t>
      </w:r>
      <w:r w:rsidR="00B23756" w:rsidRPr="00111040">
        <w:rPr>
          <w:rFonts w:ascii="Times New Roman" w:hAnsi="Times New Roman" w:cs="Times New Roman"/>
          <w:sz w:val="24"/>
          <w:szCs w:val="24"/>
        </w:rPr>
        <w:t xml:space="preserve">can-do </w:t>
      </w:r>
      <w:r w:rsidR="00B23756">
        <w:rPr>
          <w:rFonts w:ascii="Times New Roman" w:hAnsi="Times New Roman" w:cs="Times New Roman"/>
          <w:sz w:val="24"/>
          <w:szCs w:val="24"/>
        </w:rPr>
        <w:t>tenor to most of the literature excluding the original formulation. T</w:t>
      </w:r>
      <w:r w:rsidR="00620A91">
        <w:rPr>
          <w:rFonts w:ascii="Times New Roman" w:hAnsi="Times New Roman" w:cs="Times New Roman"/>
          <w:sz w:val="24"/>
          <w:szCs w:val="24"/>
        </w:rPr>
        <w:t xml:space="preserve">he </w:t>
      </w:r>
      <w:r w:rsidR="00B23756">
        <w:rPr>
          <w:rFonts w:ascii="Times New Roman" w:hAnsi="Times New Roman" w:cs="Times New Roman"/>
          <w:sz w:val="24"/>
          <w:szCs w:val="24"/>
        </w:rPr>
        <w:t>idea of</w:t>
      </w:r>
      <w:r w:rsidR="00620A91">
        <w:rPr>
          <w:rFonts w:ascii="Times New Roman" w:hAnsi="Times New Roman" w:cs="Times New Roman"/>
          <w:sz w:val="24"/>
          <w:szCs w:val="24"/>
        </w:rPr>
        <w:t xml:space="preserve"> ‘tackling wickedness’ has</w:t>
      </w:r>
      <w:r w:rsidR="00B23756">
        <w:rPr>
          <w:rFonts w:ascii="Times New Roman" w:hAnsi="Times New Roman" w:cs="Times New Roman"/>
          <w:sz w:val="24"/>
          <w:szCs w:val="24"/>
        </w:rPr>
        <w:t>, in the most part,</w:t>
      </w:r>
      <w:r w:rsidR="00620A91">
        <w:rPr>
          <w:rFonts w:ascii="Times New Roman" w:hAnsi="Times New Roman" w:cs="Times New Roman"/>
          <w:sz w:val="24"/>
          <w:szCs w:val="24"/>
        </w:rPr>
        <w:t xml:space="preserve"> usefully moved away from </w:t>
      </w:r>
      <w:r w:rsidR="00B23756">
        <w:rPr>
          <w:rFonts w:ascii="Times New Roman" w:hAnsi="Times New Roman" w:cs="Times New Roman"/>
          <w:sz w:val="24"/>
          <w:szCs w:val="24"/>
        </w:rPr>
        <w:t xml:space="preserve">idealistic notions about ‘solutions’. </w:t>
      </w:r>
      <w:r w:rsidR="00F166C4">
        <w:rPr>
          <w:rFonts w:ascii="Times New Roman" w:hAnsi="Times New Roman" w:cs="Times New Roman"/>
          <w:sz w:val="24"/>
          <w:szCs w:val="24"/>
        </w:rPr>
        <w:t xml:space="preserve">At the time of publication </w:t>
      </w:r>
      <w:proofErr w:type="spellStart"/>
      <w:r w:rsidR="00F166C4">
        <w:rPr>
          <w:rFonts w:ascii="Times New Roman" w:hAnsi="Times New Roman" w:cs="Times New Roman"/>
          <w:sz w:val="24"/>
          <w:szCs w:val="24"/>
        </w:rPr>
        <w:t>Rittel</w:t>
      </w:r>
      <w:proofErr w:type="spellEnd"/>
      <w:r w:rsidR="00F166C4">
        <w:rPr>
          <w:rFonts w:ascii="Times New Roman" w:hAnsi="Times New Roman" w:cs="Times New Roman"/>
          <w:sz w:val="24"/>
          <w:szCs w:val="24"/>
        </w:rPr>
        <w:t xml:space="preserve"> and Webber were despondent about </w:t>
      </w:r>
      <w:r w:rsidR="00034196">
        <w:rPr>
          <w:rFonts w:ascii="Times New Roman" w:hAnsi="Times New Roman" w:cs="Times New Roman"/>
          <w:sz w:val="24"/>
          <w:szCs w:val="24"/>
        </w:rPr>
        <w:t>a</w:t>
      </w:r>
      <w:r w:rsidR="00F166C4">
        <w:rPr>
          <w:rFonts w:ascii="Times New Roman" w:hAnsi="Times New Roman" w:cs="Times New Roman"/>
          <w:sz w:val="24"/>
          <w:szCs w:val="24"/>
        </w:rPr>
        <w:t xml:space="preserve"> failing </w:t>
      </w:r>
      <w:r w:rsidR="00034196">
        <w:rPr>
          <w:rFonts w:ascii="Times New Roman" w:hAnsi="Times New Roman" w:cs="Times New Roman"/>
          <w:sz w:val="24"/>
          <w:szCs w:val="24"/>
        </w:rPr>
        <w:t xml:space="preserve">planning system </w:t>
      </w:r>
      <w:r w:rsidR="00445007">
        <w:rPr>
          <w:rFonts w:ascii="Times New Roman" w:hAnsi="Times New Roman" w:cs="Times New Roman"/>
          <w:sz w:val="24"/>
          <w:szCs w:val="24"/>
        </w:rPr>
        <w:t xml:space="preserve">in which ‘arrogant systems analysts’ falsely </w:t>
      </w:r>
      <w:r w:rsidR="00111040">
        <w:rPr>
          <w:rFonts w:ascii="Times New Roman" w:hAnsi="Times New Roman" w:cs="Times New Roman"/>
          <w:sz w:val="24"/>
          <w:szCs w:val="24"/>
        </w:rPr>
        <w:t xml:space="preserve">promised </w:t>
      </w:r>
      <w:r w:rsidR="00445007">
        <w:rPr>
          <w:rFonts w:ascii="Times New Roman" w:hAnsi="Times New Roman" w:cs="Times New Roman"/>
          <w:sz w:val="24"/>
          <w:szCs w:val="24"/>
        </w:rPr>
        <w:t xml:space="preserve">continual progress through outdated </w:t>
      </w:r>
      <w:r w:rsidR="006D51B5">
        <w:rPr>
          <w:rFonts w:ascii="Times New Roman" w:hAnsi="Times New Roman" w:cs="Times New Roman"/>
          <w:sz w:val="24"/>
          <w:szCs w:val="24"/>
        </w:rPr>
        <w:t xml:space="preserve">a </w:t>
      </w:r>
      <w:proofErr w:type="spellStart"/>
      <w:r w:rsidR="006D51B5">
        <w:rPr>
          <w:rFonts w:ascii="Times New Roman" w:hAnsi="Times New Roman" w:cs="Times New Roman"/>
          <w:sz w:val="24"/>
          <w:szCs w:val="24"/>
        </w:rPr>
        <w:t>nd</w:t>
      </w:r>
      <w:proofErr w:type="spellEnd"/>
      <w:r w:rsidR="006D51B5">
        <w:rPr>
          <w:rFonts w:ascii="Times New Roman" w:hAnsi="Times New Roman" w:cs="Times New Roman"/>
          <w:sz w:val="24"/>
          <w:szCs w:val="24"/>
        </w:rPr>
        <w:t xml:space="preserve"> failing </w:t>
      </w:r>
      <w:r w:rsidR="00445007">
        <w:rPr>
          <w:rFonts w:ascii="Times New Roman" w:hAnsi="Times New Roman" w:cs="Times New Roman"/>
          <w:sz w:val="24"/>
          <w:szCs w:val="24"/>
        </w:rPr>
        <w:t>notions of ‘scientific management’</w:t>
      </w:r>
      <w:r w:rsidR="00034196">
        <w:rPr>
          <w:rFonts w:ascii="Times New Roman" w:hAnsi="Times New Roman" w:cs="Times New Roman"/>
          <w:sz w:val="24"/>
          <w:szCs w:val="24"/>
        </w:rPr>
        <w:t xml:space="preserve">. </w:t>
      </w:r>
      <w:r w:rsidR="00620A91">
        <w:rPr>
          <w:rFonts w:ascii="Times New Roman" w:hAnsi="Times New Roman" w:cs="Times New Roman"/>
          <w:sz w:val="24"/>
          <w:szCs w:val="24"/>
        </w:rPr>
        <w:t xml:space="preserve">Most </w:t>
      </w:r>
      <w:r w:rsidR="00445007">
        <w:rPr>
          <w:rFonts w:ascii="Times New Roman" w:hAnsi="Times New Roman" w:cs="Times New Roman"/>
          <w:sz w:val="24"/>
          <w:szCs w:val="24"/>
        </w:rPr>
        <w:t xml:space="preserve">subsequent </w:t>
      </w:r>
      <w:r w:rsidR="00620A91">
        <w:rPr>
          <w:rFonts w:ascii="Times New Roman" w:hAnsi="Times New Roman" w:cs="Times New Roman"/>
          <w:sz w:val="24"/>
          <w:szCs w:val="24"/>
        </w:rPr>
        <w:t xml:space="preserve">authors </w:t>
      </w:r>
      <w:r w:rsidR="00445007">
        <w:rPr>
          <w:rFonts w:ascii="Times New Roman" w:hAnsi="Times New Roman" w:cs="Times New Roman"/>
          <w:sz w:val="24"/>
          <w:szCs w:val="24"/>
        </w:rPr>
        <w:t>have been</w:t>
      </w:r>
      <w:r w:rsidR="00620A91">
        <w:rPr>
          <w:rFonts w:ascii="Times New Roman" w:hAnsi="Times New Roman" w:cs="Times New Roman"/>
          <w:sz w:val="24"/>
          <w:szCs w:val="24"/>
        </w:rPr>
        <w:t xml:space="preserve"> at pains to reiterate </w:t>
      </w:r>
      <w:r w:rsidR="00B23756">
        <w:rPr>
          <w:rFonts w:ascii="Times New Roman" w:hAnsi="Times New Roman" w:cs="Times New Roman"/>
          <w:sz w:val="24"/>
          <w:szCs w:val="24"/>
        </w:rPr>
        <w:t>a</w:t>
      </w:r>
      <w:r w:rsidR="00620A91">
        <w:rPr>
          <w:rFonts w:ascii="Times New Roman" w:hAnsi="Times New Roman" w:cs="Times New Roman"/>
          <w:sz w:val="24"/>
          <w:szCs w:val="24"/>
        </w:rPr>
        <w:t xml:space="preserve"> version of </w:t>
      </w:r>
      <w:r w:rsidR="00B23756">
        <w:rPr>
          <w:rFonts w:ascii="Times New Roman" w:hAnsi="Times New Roman" w:cs="Times New Roman"/>
          <w:sz w:val="24"/>
          <w:szCs w:val="24"/>
        </w:rPr>
        <w:t xml:space="preserve">the </w:t>
      </w:r>
      <w:r w:rsidR="00620A91">
        <w:rPr>
          <w:rFonts w:ascii="Times New Roman" w:hAnsi="Times New Roman" w:cs="Times New Roman"/>
          <w:sz w:val="24"/>
          <w:szCs w:val="24"/>
        </w:rPr>
        <w:t xml:space="preserve">wickedness </w:t>
      </w:r>
      <w:r w:rsidR="00B23756">
        <w:rPr>
          <w:rFonts w:ascii="Times New Roman" w:hAnsi="Times New Roman" w:cs="Times New Roman"/>
          <w:sz w:val="24"/>
          <w:szCs w:val="24"/>
        </w:rPr>
        <w:t xml:space="preserve">conundrum </w:t>
      </w:r>
      <w:r w:rsidR="00620A91">
        <w:rPr>
          <w:rFonts w:ascii="Times New Roman" w:hAnsi="Times New Roman" w:cs="Times New Roman"/>
          <w:sz w:val="24"/>
          <w:szCs w:val="24"/>
        </w:rPr>
        <w:t>before proposing their best</w:t>
      </w:r>
      <w:r w:rsidR="00445007">
        <w:rPr>
          <w:rFonts w:ascii="Times New Roman" w:hAnsi="Times New Roman" w:cs="Times New Roman"/>
          <w:sz w:val="24"/>
          <w:szCs w:val="24"/>
        </w:rPr>
        <w:t>-</w:t>
      </w:r>
      <w:r w:rsidR="00620A91">
        <w:rPr>
          <w:rFonts w:ascii="Times New Roman" w:hAnsi="Times New Roman" w:cs="Times New Roman"/>
          <w:sz w:val="24"/>
          <w:szCs w:val="24"/>
        </w:rPr>
        <w:t>fit approach and most</w:t>
      </w:r>
      <w:r w:rsidR="00111040">
        <w:rPr>
          <w:rFonts w:ascii="Times New Roman" w:hAnsi="Times New Roman" w:cs="Times New Roman"/>
          <w:sz w:val="24"/>
          <w:szCs w:val="24"/>
        </w:rPr>
        <w:t>, while determined that efforts must be made,</w:t>
      </w:r>
      <w:r w:rsidR="00620A91">
        <w:rPr>
          <w:rFonts w:ascii="Times New Roman" w:hAnsi="Times New Roman" w:cs="Times New Roman"/>
          <w:sz w:val="24"/>
          <w:szCs w:val="24"/>
        </w:rPr>
        <w:t xml:space="preserve"> are cautious and </w:t>
      </w:r>
      <w:r w:rsidR="00D435D1">
        <w:rPr>
          <w:rFonts w:ascii="Times New Roman" w:hAnsi="Times New Roman" w:cs="Times New Roman"/>
          <w:sz w:val="24"/>
          <w:szCs w:val="24"/>
        </w:rPr>
        <w:t>conservative in their assessment of efficacy.</w:t>
      </w:r>
      <w:r w:rsidR="00445007">
        <w:rPr>
          <w:rFonts w:ascii="Times New Roman" w:hAnsi="Times New Roman" w:cs="Times New Roman"/>
          <w:sz w:val="24"/>
          <w:szCs w:val="24"/>
        </w:rPr>
        <w:t xml:space="preserve"> </w:t>
      </w:r>
      <w:r w:rsidR="00017988">
        <w:rPr>
          <w:rFonts w:ascii="Times New Roman" w:hAnsi="Times New Roman" w:cs="Times New Roman"/>
          <w:sz w:val="24"/>
          <w:szCs w:val="24"/>
        </w:rPr>
        <w:t>For example</w:t>
      </w:r>
      <w:r w:rsidR="005260AB">
        <w:rPr>
          <w:rFonts w:ascii="Times New Roman" w:hAnsi="Times New Roman" w:cs="Times New Roman"/>
          <w:sz w:val="24"/>
          <w:szCs w:val="24"/>
        </w:rPr>
        <w:t>,</w:t>
      </w:r>
      <w:r w:rsidR="00017988">
        <w:rPr>
          <w:rFonts w:ascii="Times New Roman" w:hAnsi="Times New Roman" w:cs="Times New Roman"/>
          <w:sz w:val="24"/>
          <w:szCs w:val="24"/>
        </w:rPr>
        <w:t xml:space="preserve"> Head (</w:t>
      </w:r>
      <w:r w:rsidR="00981B8C">
        <w:rPr>
          <w:rFonts w:ascii="Times New Roman" w:hAnsi="Times New Roman" w:cs="Times New Roman"/>
          <w:sz w:val="24"/>
          <w:szCs w:val="24"/>
        </w:rPr>
        <w:t>201</w:t>
      </w:r>
      <w:r w:rsidR="00981B8C">
        <w:rPr>
          <w:rFonts w:ascii="Times New Roman" w:hAnsi="Times New Roman" w:cs="Times New Roman"/>
          <w:sz w:val="24"/>
          <w:szCs w:val="24"/>
        </w:rPr>
        <w:t>4</w:t>
      </w:r>
      <w:r w:rsidR="00017988">
        <w:rPr>
          <w:rFonts w:ascii="Times New Roman" w:hAnsi="Times New Roman" w:cs="Times New Roman"/>
          <w:sz w:val="24"/>
          <w:szCs w:val="24"/>
        </w:rPr>
        <w:t xml:space="preserve">) </w:t>
      </w:r>
      <w:r w:rsidR="005260AB">
        <w:rPr>
          <w:rFonts w:ascii="Times New Roman" w:hAnsi="Times New Roman" w:cs="Times New Roman"/>
          <w:sz w:val="24"/>
          <w:szCs w:val="24"/>
        </w:rPr>
        <w:t>and Head and Alford (</w:t>
      </w:r>
      <w:r w:rsidR="00981B8C">
        <w:rPr>
          <w:rFonts w:ascii="Times New Roman" w:hAnsi="Times New Roman" w:cs="Times New Roman"/>
          <w:sz w:val="24"/>
          <w:szCs w:val="24"/>
        </w:rPr>
        <w:t>201</w:t>
      </w:r>
      <w:r w:rsidR="00981B8C">
        <w:rPr>
          <w:rFonts w:ascii="Times New Roman" w:hAnsi="Times New Roman" w:cs="Times New Roman"/>
          <w:sz w:val="24"/>
          <w:szCs w:val="24"/>
        </w:rPr>
        <w:t>5</w:t>
      </w:r>
      <w:r w:rsidR="005260AB">
        <w:rPr>
          <w:rFonts w:ascii="Times New Roman" w:hAnsi="Times New Roman" w:cs="Times New Roman"/>
          <w:sz w:val="24"/>
          <w:szCs w:val="24"/>
        </w:rPr>
        <w:t xml:space="preserve">), </w:t>
      </w:r>
      <w:r w:rsidR="00017988">
        <w:rPr>
          <w:rFonts w:ascii="Times New Roman" w:hAnsi="Times New Roman" w:cs="Times New Roman"/>
          <w:sz w:val="24"/>
          <w:szCs w:val="24"/>
        </w:rPr>
        <w:t>argue that while conclusive solutions</w:t>
      </w:r>
      <w:r w:rsidR="006D51B5">
        <w:rPr>
          <w:rFonts w:ascii="Times New Roman" w:hAnsi="Times New Roman" w:cs="Times New Roman"/>
          <w:sz w:val="24"/>
          <w:szCs w:val="24"/>
        </w:rPr>
        <w:t xml:space="preserve"> </w:t>
      </w:r>
      <w:r w:rsidR="00017988">
        <w:rPr>
          <w:rFonts w:ascii="Times New Roman" w:hAnsi="Times New Roman" w:cs="Times New Roman"/>
          <w:sz w:val="24"/>
          <w:szCs w:val="24"/>
        </w:rPr>
        <w:t xml:space="preserve">are very uncommon, it is possible to frame partial, provisional courses of action against wicked </w:t>
      </w:r>
      <w:r w:rsidR="006D51B5">
        <w:rPr>
          <w:rFonts w:ascii="Times New Roman" w:hAnsi="Times New Roman" w:cs="Times New Roman"/>
          <w:sz w:val="24"/>
          <w:szCs w:val="24"/>
        </w:rPr>
        <w:t xml:space="preserve">environmental </w:t>
      </w:r>
      <w:r w:rsidR="00017988">
        <w:rPr>
          <w:rFonts w:ascii="Times New Roman" w:hAnsi="Times New Roman" w:cs="Times New Roman"/>
          <w:sz w:val="24"/>
          <w:szCs w:val="24"/>
        </w:rPr>
        <w:t>problems.</w:t>
      </w:r>
      <w:r w:rsidR="0060789F">
        <w:rPr>
          <w:rFonts w:ascii="Times New Roman" w:hAnsi="Times New Roman" w:cs="Times New Roman"/>
          <w:sz w:val="24"/>
          <w:szCs w:val="24"/>
        </w:rPr>
        <w:t xml:space="preserve"> </w:t>
      </w:r>
      <w:r w:rsidR="001B6787">
        <w:rPr>
          <w:rFonts w:ascii="Times New Roman" w:hAnsi="Times New Roman" w:cs="Times New Roman"/>
          <w:sz w:val="24"/>
          <w:szCs w:val="24"/>
        </w:rPr>
        <w:t xml:space="preserve">This is not without risk. Addressing only some problem elements can spawn new problems just as the </w:t>
      </w:r>
      <w:proofErr w:type="spellStart"/>
      <w:r w:rsidR="001B6787">
        <w:rPr>
          <w:rFonts w:ascii="Times New Roman" w:hAnsi="Times New Roman" w:cs="Times New Roman"/>
          <w:sz w:val="24"/>
          <w:szCs w:val="24"/>
        </w:rPr>
        <w:t>Lernean</w:t>
      </w:r>
      <w:proofErr w:type="spellEnd"/>
      <w:r w:rsidR="001B6787">
        <w:rPr>
          <w:rFonts w:ascii="Times New Roman" w:hAnsi="Times New Roman" w:cs="Times New Roman"/>
          <w:sz w:val="24"/>
          <w:szCs w:val="24"/>
        </w:rPr>
        <w:t xml:space="preserve"> hydra grew another two head</w:t>
      </w:r>
      <w:r w:rsidR="00111040">
        <w:rPr>
          <w:rFonts w:ascii="Times New Roman" w:hAnsi="Times New Roman" w:cs="Times New Roman"/>
          <w:sz w:val="24"/>
          <w:szCs w:val="24"/>
        </w:rPr>
        <w:t>s</w:t>
      </w:r>
      <w:r w:rsidR="001B6787">
        <w:rPr>
          <w:rFonts w:ascii="Times New Roman" w:hAnsi="Times New Roman" w:cs="Times New Roman"/>
          <w:sz w:val="24"/>
          <w:szCs w:val="24"/>
        </w:rPr>
        <w:t xml:space="preserve"> for each that was cut off. </w:t>
      </w:r>
      <w:r w:rsidR="00F62431">
        <w:rPr>
          <w:rFonts w:ascii="Times New Roman" w:hAnsi="Times New Roman" w:cs="Times New Roman"/>
          <w:sz w:val="24"/>
          <w:szCs w:val="24"/>
        </w:rPr>
        <w:t>Therefore</w:t>
      </w:r>
      <w:r w:rsidR="001B6787">
        <w:rPr>
          <w:rFonts w:ascii="Times New Roman" w:hAnsi="Times New Roman" w:cs="Times New Roman"/>
          <w:sz w:val="24"/>
          <w:szCs w:val="24"/>
        </w:rPr>
        <w:t>, i</w:t>
      </w:r>
      <w:r w:rsidR="008329EF">
        <w:rPr>
          <w:rFonts w:ascii="Times New Roman" w:hAnsi="Times New Roman" w:cs="Times New Roman"/>
          <w:sz w:val="24"/>
          <w:szCs w:val="24"/>
        </w:rPr>
        <w:t xml:space="preserve">t must be </w:t>
      </w:r>
      <w:r w:rsidR="00F62431">
        <w:rPr>
          <w:rFonts w:ascii="Times New Roman" w:hAnsi="Times New Roman" w:cs="Times New Roman"/>
          <w:sz w:val="24"/>
          <w:szCs w:val="24"/>
        </w:rPr>
        <w:t xml:space="preserve">stressed </w:t>
      </w:r>
      <w:r w:rsidR="008329EF">
        <w:rPr>
          <w:rFonts w:ascii="Times New Roman" w:hAnsi="Times New Roman" w:cs="Times New Roman"/>
          <w:sz w:val="24"/>
          <w:szCs w:val="24"/>
        </w:rPr>
        <w:t xml:space="preserve">that what are </w:t>
      </w:r>
      <w:r w:rsidR="00F62431">
        <w:rPr>
          <w:rFonts w:ascii="Times New Roman" w:hAnsi="Times New Roman" w:cs="Times New Roman"/>
          <w:sz w:val="24"/>
          <w:szCs w:val="24"/>
        </w:rPr>
        <w:t xml:space="preserve">considered </w:t>
      </w:r>
      <w:r w:rsidR="008329EF">
        <w:rPr>
          <w:rFonts w:ascii="Times New Roman" w:hAnsi="Times New Roman" w:cs="Times New Roman"/>
          <w:sz w:val="24"/>
          <w:szCs w:val="24"/>
        </w:rPr>
        <w:t>in this study are explicitly</w:t>
      </w:r>
      <w:r w:rsidR="00445007">
        <w:rPr>
          <w:rFonts w:ascii="Times New Roman" w:hAnsi="Times New Roman" w:cs="Times New Roman"/>
          <w:sz w:val="24"/>
          <w:szCs w:val="24"/>
        </w:rPr>
        <w:t xml:space="preserve"> tackling strategies not </w:t>
      </w:r>
      <w:r w:rsidR="00F62431">
        <w:rPr>
          <w:rFonts w:ascii="Times New Roman" w:hAnsi="Times New Roman" w:cs="Times New Roman"/>
          <w:sz w:val="24"/>
          <w:szCs w:val="24"/>
        </w:rPr>
        <w:t>solutions. T</w:t>
      </w:r>
      <w:r w:rsidR="003C5C2D">
        <w:rPr>
          <w:rFonts w:ascii="Times New Roman" w:hAnsi="Times New Roman" w:cs="Times New Roman"/>
          <w:sz w:val="24"/>
          <w:szCs w:val="24"/>
        </w:rPr>
        <w:t xml:space="preserve">he </w:t>
      </w:r>
      <w:r w:rsidR="008329EF">
        <w:rPr>
          <w:rFonts w:ascii="Times New Roman" w:hAnsi="Times New Roman" w:cs="Times New Roman"/>
          <w:sz w:val="24"/>
          <w:szCs w:val="24"/>
        </w:rPr>
        <w:t xml:space="preserve">incorrigibility or otherwise of the </w:t>
      </w:r>
      <w:r w:rsidR="003C5C2D">
        <w:rPr>
          <w:rFonts w:ascii="Times New Roman" w:hAnsi="Times New Roman" w:cs="Times New Roman"/>
          <w:sz w:val="24"/>
          <w:szCs w:val="24"/>
        </w:rPr>
        <w:t xml:space="preserve">wickedness bedevilling Scotland’s environmental challenges </w:t>
      </w:r>
      <w:r w:rsidR="008329EF">
        <w:rPr>
          <w:rFonts w:ascii="Times New Roman" w:hAnsi="Times New Roman" w:cs="Times New Roman"/>
          <w:sz w:val="24"/>
          <w:szCs w:val="24"/>
        </w:rPr>
        <w:t xml:space="preserve">demands </w:t>
      </w:r>
      <w:r w:rsidR="00F62431">
        <w:rPr>
          <w:rFonts w:ascii="Times New Roman" w:hAnsi="Times New Roman" w:cs="Times New Roman"/>
          <w:sz w:val="24"/>
          <w:szCs w:val="24"/>
        </w:rPr>
        <w:t>our best efforts,</w:t>
      </w:r>
      <w:r w:rsidR="008329EF">
        <w:rPr>
          <w:rFonts w:ascii="Times New Roman" w:hAnsi="Times New Roman" w:cs="Times New Roman"/>
          <w:sz w:val="24"/>
          <w:szCs w:val="24"/>
        </w:rPr>
        <w:t xml:space="preserve"> however problematic the available options appear</w:t>
      </w:r>
      <w:r w:rsidR="003C5C2D">
        <w:rPr>
          <w:rFonts w:ascii="Times New Roman" w:hAnsi="Times New Roman" w:cs="Times New Roman"/>
          <w:sz w:val="24"/>
          <w:szCs w:val="24"/>
        </w:rPr>
        <w:t>.</w:t>
      </w:r>
    </w:p>
    <w:p w14:paraId="509B3E96" w14:textId="23E21A35" w:rsidR="006D795C" w:rsidRPr="006D795C" w:rsidRDefault="006D795C" w:rsidP="006D795C">
      <w:pPr>
        <w:pStyle w:val="ListParagraph"/>
        <w:numPr>
          <w:ilvl w:val="0"/>
          <w:numId w:val="46"/>
        </w:numPr>
        <w:suppressLineNumbers/>
        <w:spacing w:after="240" w:line="480" w:lineRule="auto"/>
        <w:rPr>
          <w:rFonts w:ascii="Times New Roman" w:hAnsi="Times New Roman"/>
          <w:b/>
          <w:sz w:val="24"/>
        </w:rPr>
      </w:pPr>
      <w:r w:rsidRPr="006D795C">
        <w:rPr>
          <w:rFonts w:ascii="Times New Roman" w:hAnsi="Times New Roman"/>
          <w:b/>
          <w:sz w:val="24"/>
        </w:rPr>
        <w:t>Conclusion</w:t>
      </w:r>
    </w:p>
    <w:p w14:paraId="5357767A" w14:textId="64217301" w:rsidR="00117485" w:rsidRDefault="00783ED7" w:rsidP="00F134D6">
      <w:pPr>
        <w:spacing w:after="240" w:line="480" w:lineRule="auto"/>
        <w:rPr>
          <w:rFonts w:ascii="Times New Roman" w:hAnsi="Times New Roman" w:cs="Times New Roman"/>
          <w:sz w:val="24"/>
          <w:szCs w:val="24"/>
        </w:rPr>
        <w:sectPr w:rsidR="00117485" w:rsidSect="00C26869">
          <w:headerReference w:type="default" r:id="rId11"/>
          <w:footerReference w:type="default" r:id="rId12"/>
          <w:pgSz w:w="12240" w:h="15840" w:code="1"/>
          <w:pgMar w:top="1418" w:right="1701" w:bottom="1418" w:left="1701" w:header="709" w:footer="709" w:gutter="0"/>
          <w:lnNumType w:countBy="1" w:restart="continuous"/>
          <w:cols w:space="708"/>
          <w:docGrid w:linePitch="360"/>
        </w:sectPr>
      </w:pPr>
      <w:r>
        <w:rPr>
          <w:rFonts w:ascii="Times New Roman" w:hAnsi="Times New Roman" w:cs="Times New Roman"/>
          <w:sz w:val="24"/>
          <w:szCs w:val="24"/>
        </w:rPr>
        <w:lastRenderedPageBreak/>
        <w:t>In closing</w:t>
      </w:r>
      <w:r w:rsidR="006D51B5">
        <w:rPr>
          <w:rFonts w:ascii="Times New Roman" w:hAnsi="Times New Roman" w:cs="Times New Roman"/>
          <w:sz w:val="24"/>
          <w:szCs w:val="24"/>
        </w:rPr>
        <w:t>,</w:t>
      </w:r>
      <w:r>
        <w:rPr>
          <w:rFonts w:ascii="Times New Roman" w:hAnsi="Times New Roman" w:cs="Times New Roman"/>
          <w:sz w:val="24"/>
          <w:szCs w:val="24"/>
        </w:rPr>
        <w:t xml:space="preserve"> we </w:t>
      </w:r>
      <w:r w:rsidR="00F62431">
        <w:rPr>
          <w:rFonts w:ascii="Times New Roman" w:hAnsi="Times New Roman" w:cs="Times New Roman"/>
          <w:sz w:val="24"/>
          <w:szCs w:val="24"/>
        </w:rPr>
        <w:t xml:space="preserve">believe </w:t>
      </w:r>
      <w:r w:rsidR="00243256">
        <w:rPr>
          <w:rFonts w:ascii="Times New Roman" w:hAnsi="Times New Roman" w:cs="Times New Roman"/>
          <w:sz w:val="24"/>
          <w:szCs w:val="24"/>
        </w:rPr>
        <w:t xml:space="preserve">it is important to reiterate the order of magnitude </w:t>
      </w:r>
      <w:r>
        <w:rPr>
          <w:rFonts w:ascii="Times New Roman" w:hAnsi="Times New Roman" w:cs="Times New Roman"/>
          <w:sz w:val="24"/>
          <w:szCs w:val="24"/>
        </w:rPr>
        <w:t>of the challenge required in making useful progress w</w:t>
      </w:r>
      <w:r w:rsidR="00B636C0">
        <w:rPr>
          <w:rFonts w:ascii="Times New Roman" w:hAnsi="Times New Roman" w:cs="Times New Roman"/>
          <w:sz w:val="24"/>
          <w:szCs w:val="24"/>
        </w:rPr>
        <w:t>ith</w:t>
      </w:r>
      <w:r>
        <w:rPr>
          <w:rFonts w:ascii="Times New Roman" w:hAnsi="Times New Roman" w:cs="Times New Roman"/>
          <w:sz w:val="24"/>
          <w:szCs w:val="24"/>
        </w:rPr>
        <w:t xml:space="preserve"> wicked </w:t>
      </w:r>
      <w:r w:rsidR="006D51B5">
        <w:rPr>
          <w:rFonts w:ascii="Times New Roman" w:hAnsi="Times New Roman" w:cs="Times New Roman"/>
          <w:sz w:val="24"/>
          <w:szCs w:val="24"/>
        </w:rPr>
        <w:t xml:space="preserve">environmental </w:t>
      </w:r>
      <w:r>
        <w:rPr>
          <w:rFonts w:ascii="Times New Roman" w:hAnsi="Times New Roman" w:cs="Times New Roman"/>
          <w:sz w:val="24"/>
          <w:szCs w:val="24"/>
        </w:rPr>
        <w:t>problems</w:t>
      </w:r>
      <w:r w:rsidR="00243256">
        <w:rPr>
          <w:rFonts w:ascii="Times New Roman" w:hAnsi="Times New Roman" w:cs="Times New Roman"/>
          <w:sz w:val="24"/>
          <w:szCs w:val="24"/>
        </w:rPr>
        <w:t xml:space="preserve">. </w:t>
      </w:r>
      <w:proofErr w:type="spellStart"/>
      <w:r w:rsidR="00243256">
        <w:rPr>
          <w:rFonts w:ascii="Times New Roman" w:hAnsi="Times New Roman" w:cs="Times New Roman"/>
          <w:sz w:val="24"/>
          <w:szCs w:val="24"/>
        </w:rPr>
        <w:t>Rittel</w:t>
      </w:r>
      <w:proofErr w:type="spellEnd"/>
      <w:r w:rsidR="00243256">
        <w:rPr>
          <w:rFonts w:ascii="Times New Roman" w:hAnsi="Times New Roman" w:cs="Times New Roman"/>
          <w:sz w:val="24"/>
          <w:szCs w:val="24"/>
        </w:rPr>
        <w:t xml:space="preserve"> and Webber</w:t>
      </w:r>
      <w:r w:rsidR="00B636C0">
        <w:rPr>
          <w:rFonts w:ascii="Times New Roman" w:hAnsi="Times New Roman" w:cs="Times New Roman"/>
          <w:sz w:val="24"/>
          <w:szCs w:val="24"/>
        </w:rPr>
        <w:t xml:space="preserve"> </w:t>
      </w:r>
      <w:r w:rsidR="00243256">
        <w:rPr>
          <w:rFonts w:ascii="Times New Roman" w:hAnsi="Times New Roman" w:cs="Times New Roman"/>
          <w:sz w:val="24"/>
          <w:szCs w:val="24"/>
        </w:rPr>
        <w:t>set us an extraordinary task</w:t>
      </w:r>
      <w:r w:rsidR="00FD5449">
        <w:rPr>
          <w:rFonts w:ascii="Times New Roman" w:hAnsi="Times New Roman" w:cs="Times New Roman"/>
          <w:sz w:val="24"/>
          <w:szCs w:val="24"/>
        </w:rPr>
        <w:t>,</w:t>
      </w:r>
      <w:r w:rsidR="00243256">
        <w:rPr>
          <w:rFonts w:ascii="Times New Roman" w:hAnsi="Times New Roman" w:cs="Times New Roman"/>
          <w:sz w:val="24"/>
          <w:szCs w:val="24"/>
        </w:rPr>
        <w:t xml:space="preserve"> already anticipating some of the subsequent proposals and ruling them out as inadequate. For example, they dismiss traditional</w:t>
      </w:r>
      <w:r w:rsidR="00F62431">
        <w:rPr>
          <w:rFonts w:ascii="Times New Roman" w:hAnsi="Times New Roman" w:cs="Times New Roman"/>
          <w:sz w:val="24"/>
          <w:szCs w:val="24"/>
        </w:rPr>
        <w:t>, objectivist</w:t>
      </w:r>
      <w:r w:rsidR="00243256">
        <w:rPr>
          <w:rFonts w:ascii="Times New Roman" w:hAnsi="Times New Roman" w:cs="Times New Roman"/>
          <w:sz w:val="24"/>
          <w:szCs w:val="24"/>
        </w:rPr>
        <w:t xml:space="preserve"> systems approaches unequivocally stating </w:t>
      </w:r>
      <w:r w:rsidR="00F62431">
        <w:rPr>
          <w:rFonts w:ascii="Times New Roman" w:hAnsi="Times New Roman" w:cs="Times New Roman"/>
          <w:sz w:val="24"/>
          <w:szCs w:val="24"/>
        </w:rPr>
        <w:t xml:space="preserve">that, </w:t>
      </w:r>
      <w:r w:rsidR="005260AB">
        <w:rPr>
          <w:rFonts w:ascii="Times New Roman" w:hAnsi="Times New Roman" w:cs="Times New Roman"/>
          <w:sz w:val="24"/>
          <w:szCs w:val="24"/>
        </w:rPr>
        <w:t>“</w:t>
      </w:r>
      <w:r w:rsidR="00243256">
        <w:rPr>
          <w:rFonts w:ascii="Times New Roman" w:hAnsi="Times New Roman" w:cs="Times New Roman"/>
          <w:sz w:val="24"/>
          <w:szCs w:val="24"/>
        </w:rPr>
        <w:t>this type of scheme does not work</w:t>
      </w:r>
      <w:r w:rsidR="005260AB">
        <w:rPr>
          <w:rFonts w:ascii="Times New Roman" w:hAnsi="Times New Roman" w:cs="Times New Roman"/>
          <w:sz w:val="24"/>
          <w:szCs w:val="24"/>
        </w:rPr>
        <w:t>”</w:t>
      </w:r>
      <w:r w:rsidR="00243256">
        <w:rPr>
          <w:rFonts w:ascii="Times New Roman" w:hAnsi="Times New Roman" w:cs="Times New Roman"/>
          <w:sz w:val="24"/>
          <w:szCs w:val="24"/>
        </w:rPr>
        <w:t xml:space="preserve"> (</w:t>
      </w:r>
      <w:proofErr w:type="spellStart"/>
      <w:r w:rsidR="00243256">
        <w:rPr>
          <w:rFonts w:ascii="Times New Roman" w:hAnsi="Times New Roman" w:cs="Times New Roman"/>
          <w:sz w:val="24"/>
          <w:szCs w:val="24"/>
        </w:rPr>
        <w:t>Rittel</w:t>
      </w:r>
      <w:proofErr w:type="spellEnd"/>
      <w:r w:rsidR="00243256">
        <w:rPr>
          <w:rFonts w:ascii="Times New Roman" w:hAnsi="Times New Roman" w:cs="Times New Roman"/>
          <w:sz w:val="24"/>
          <w:szCs w:val="24"/>
        </w:rPr>
        <w:t xml:space="preserve"> </w:t>
      </w:r>
      <w:r w:rsidR="0019498D">
        <w:rPr>
          <w:rFonts w:ascii="Times New Roman" w:hAnsi="Times New Roman" w:cs="Times New Roman"/>
          <w:sz w:val="24"/>
          <w:szCs w:val="24"/>
        </w:rPr>
        <w:t xml:space="preserve">&amp; </w:t>
      </w:r>
      <w:r w:rsidR="00243256">
        <w:rPr>
          <w:rFonts w:ascii="Times New Roman" w:hAnsi="Times New Roman" w:cs="Times New Roman"/>
          <w:sz w:val="24"/>
          <w:szCs w:val="24"/>
        </w:rPr>
        <w:t>Webber, 1973). In comparison to the ‘</w:t>
      </w:r>
      <w:proofErr w:type="spellStart"/>
      <w:r w:rsidR="00243256">
        <w:rPr>
          <w:rFonts w:ascii="Times New Roman" w:hAnsi="Times New Roman" w:cs="Times New Roman"/>
          <w:sz w:val="24"/>
          <w:szCs w:val="24"/>
        </w:rPr>
        <w:t>dodekathelon</w:t>
      </w:r>
      <w:proofErr w:type="spellEnd"/>
      <w:r w:rsidR="00243256">
        <w:rPr>
          <w:rFonts w:ascii="Times New Roman" w:hAnsi="Times New Roman" w:cs="Times New Roman"/>
          <w:sz w:val="24"/>
          <w:szCs w:val="24"/>
        </w:rPr>
        <w:t xml:space="preserve">’ of challenges set for Hercules that required only supreme effort, the decathlon of trials </w:t>
      </w:r>
      <w:proofErr w:type="spellStart"/>
      <w:r w:rsidR="00243256">
        <w:rPr>
          <w:rFonts w:ascii="Times New Roman" w:hAnsi="Times New Roman" w:cs="Times New Roman"/>
          <w:sz w:val="24"/>
          <w:szCs w:val="24"/>
        </w:rPr>
        <w:t>Rittel</w:t>
      </w:r>
      <w:proofErr w:type="spellEnd"/>
      <w:r w:rsidR="00243256">
        <w:rPr>
          <w:rFonts w:ascii="Times New Roman" w:hAnsi="Times New Roman" w:cs="Times New Roman"/>
          <w:sz w:val="24"/>
          <w:szCs w:val="24"/>
        </w:rPr>
        <w:t xml:space="preserve"> and Webber identified constitute tasks for which even herculean effort is not enough. Unlike the slayer of the </w:t>
      </w:r>
      <w:proofErr w:type="spellStart"/>
      <w:r w:rsidR="00243256">
        <w:rPr>
          <w:rFonts w:ascii="Times New Roman" w:hAnsi="Times New Roman" w:cs="Times New Roman"/>
          <w:sz w:val="24"/>
          <w:szCs w:val="24"/>
        </w:rPr>
        <w:t>Nemean</w:t>
      </w:r>
      <w:proofErr w:type="spellEnd"/>
      <w:r w:rsidR="00243256">
        <w:rPr>
          <w:rFonts w:ascii="Times New Roman" w:hAnsi="Times New Roman" w:cs="Times New Roman"/>
          <w:sz w:val="24"/>
          <w:szCs w:val="24"/>
        </w:rPr>
        <w:t xml:space="preserve"> lion, the would-be wicked problem </w:t>
      </w:r>
      <w:r w:rsidR="006D51B5">
        <w:rPr>
          <w:rFonts w:ascii="Times New Roman" w:hAnsi="Times New Roman" w:cs="Times New Roman"/>
          <w:sz w:val="24"/>
          <w:szCs w:val="24"/>
        </w:rPr>
        <w:t>tackler</w:t>
      </w:r>
      <w:r w:rsidR="00243256">
        <w:rPr>
          <w:rFonts w:ascii="Times New Roman" w:hAnsi="Times New Roman" w:cs="Times New Roman"/>
          <w:sz w:val="24"/>
          <w:szCs w:val="24"/>
        </w:rPr>
        <w:t xml:space="preserve"> neither knows what the mission is, nor will it necessarily ever be clear whether or not it has been accomplished. </w:t>
      </w:r>
      <w:proofErr w:type="spellStart"/>
      <w:r w:rsidR="00243256">
        <w:rPr>
          <w:rFonts w:ascii="Times New Roman" w:hAnsi="Times New Roman" w:cs="Times New Roman"/>
          <w:sz w:val="24"/>
          <w:szCs w:val="24"/>
        </w:rPr>
        <w:t>Rittel</w:t>
      </w:r>
      <w:proofErr w:type="spellEnd"/>
      <w:r w:rsidR="00243256">
        <w:rPr>
          <w:rFonts w:ascii="Times New Roman" w:hAnsi="Times New Roman" w:cs="Times New Roman"/>
          <w:sz w:val="24"/>
          <w:szCs w:val="24"/>
        </w:rPr>
        <w:t xml:space="preserve"> and Webber’s lion is not only </w:t>
      </w:r>
      <w:r w:rsidR="000A2158">
        <w:rPr>
          <w:rFonts w:ascii="Times New Roman" w:hAnsi="Times New Roman" w:cs="Times New Roman"/>
          <w:sz w:val="24"/>
          <w:szCs w:val="24"/>
        </w:rPr>
        <w:t>“</w:t>
      </w:r>
      <w:r w:rsidR="00243256">
        <w:rPr>
          <w:rFonts w:ascii="Times New Roman" w:hAnsi="Times New Roman" w:cs="Times New Roman"/>
          <w:sz w:val="24"/>
          <w:szCs w:val="24"/>
        </w:rPr>
        <w:t>aggressive</w:t>
      </w:r>
      <w:r w:rsidR="001B6787">
        <w:rPr>
          <w:rFonts w:ascii="Times New Roman" w:hAnsi="Times New Roman" w:cs="Times New Roman"/>
          <w:sz w:val="24"/>
          <w:szCs w:val="24"/>
        </w:rPr>
        <w:t xml:space="preserve">” </w:t>
      </w:r>
      <w:r w:rsidR="00243256">
        <w:rPr>
          <w:rFonts w:ascii="Times New Roman" w:hAnsi="Times New Roman" w:cs="Times New Roman"/>
          <w:sz w:val="24"/>
          <w:szCs w:val="24"/>
        </w:rPr>
        <w:t xml:space="preserve">but </w:t>
      </w:r>
      <w:r w:rsidR="000A2158">
        <w:rPr>
          <w:rFonts w:ascii="Times New Roman" w:hAnsi="Times New Roman" w:cs="Times New Roman"/>
          <w:sz w:val="24"/>
          <w:szCs w:val="24"/>
        </w:rPr>
        <w:t>“</w:t>
      </w:r>
      <w:r w:rsidR="00243256">
        <w:rPr>
          <w:rFonts w:ascii="Times New Roman" w:hAnsi="Times New Roman" w:cs="Times New Roman"/>
          <w:sz w:val="24"/>
          <w:szCs w:val="24"/>
        </w:rPr>
        <w:t>tricky (like a leprechaun)</w:t>
      </w:r>
      <w:r w:rsidR="000A2158">
        <w:rPr>
          <w:rFonts w:ascii="Times New Roman" w:hAnsi="Times New Roman" w:cs="Times New Roman"/>
          <w:sz w:val="24"/>
          <w:szCs w:val="24"/>
        </w:rPr>
        <w:t>”</w:t>
      </w:r>
      <w:r w:rsidR="001B6787">
        <w:rPr>
          <w:rFonts w:ascii="Times New Roman" w:hAnsi="Times New Roman" w:cs="Times New Roman"/>
          <w:sz w:val="24"/>
          <w:szCs w:val="24"/>
        </w:rPr>
        <w:t xml:space="preserve"> and “vicious </w:t>
      </w:r>
      <w:r w:rsidR="00243256">
        <w:rPr>
          <w:rFonts w:ascii="Times New Roman" w:hAnsi="Times New Roman" w:cs="Times New Roman"/>
          <w:sz w:val="24"/>
          <w:szCs w:val="24"/>
        </w:rPr>
        <w:t>(like a circle)</w:t>
      </w:r>
      <w:r w:rsidR="000A2158">
        <w:rPr>
          <w:rFonts w:ascii="Times New Roman" w:hAnsi="Times New Roman" w:cs="Times New Roman"/>
          <w:sz w:val="24"/>
          <w:szCs w:val="24"/>
        </w:rPr>
        <w:t>”</w:t>
      </w:r>
      <w:r w:rsidR="001B6787">
        <w:rPr>
          <w:rFonts w:ascii="Times New Roman" w:hAnsi="Times New Roman" w:cs="Times New Roman"/>
          <w:sz w:val="24"/>
          <w:szCs w:val="24"/>
        </w:rPr>
        <w:t xml:space="preserve"> </w:t>
      </w:r>
      <w:r w:rsidR="00243256">
        <w:rPr>
          <w:rFonts w:ascii="Times New Roman" w:hAnsi="Times New Roman" w:cs="Times New Roman"/>
          <w:sz w:val="24"/>
          <w:szCs w:val="24"/>
        </w:rPr>
        <w:t>(</w:t>
      </w:r>
      <w:proofErr w:type="spellStart"/>
      <w:r w:rsidR="00243256">
        <w:rPr>
          <w:rFonts w:ascii="Times New Roman" w:hAnsi="Times New Roman" w:cs="Times New Roman"/>
          <w:sz w:val="24"/>
          <w:szCs w:val="24"/>
        </w:rPr>
        <w:t>Rittel</w:t>
      </w:r>
      <w:proofErr w:type="spellEnd"/>
      <w:r w:rsidR="000B461F">
        <w:rPr>
          <w:rFonts w:ascii="Times New Roman" w:hAnsi="Times New Roman" w:cs="Times New Roman"/>
          <w:sz w:val="24"/>
          <w:szCs w:val="24"/>
        </w:rPr>
        <w:t xml:space="preserve"> </w:t>
      </w:r>
      <w:r w:rsidR="0019498D">
        <w:rPr>
          <w:rFonts w:ascii="Times New Roman" w:hAnsi="Times New Roman" w:cs="Times New Roman"/>
          <w:sz w:val="24"/>
          <w:szCs w:val="24"/>
        </w:rPr>
        <w:t>&amp;</w:t>
      </w:r>
      <w:r w:rsidR="00243256">
        <w:rPr>
          <w:rFonts w:ascii="Times New Roman" w:hAnsi="Times New Roman" w:cs="Times New Roman"/>
          <w:sz w:val="24"/>
          <w:szCs w:val="24"/>
        </w:rPr>
        <w:t xml:space="preserve"> Webber, 1973).</w:t>
      </w:r>
      <w:r w:rsidR="00F6775E">
        <w:rPr>
          <w:rFonts w:ascii="Times New Roman" w:hAnsi="Times New Roman" w:cs="Times New Roman"/>
          <w:sz w:val="24"/>
          <w:szCs w:val="24"/>
        </w:rPr>
        <w:t xml:space="preserve"> </w:t>
      </w:r>
      <w:r w:rsidR="005D6E35">
        <w:rPr>
          <w:rFonts w:ascii="Times New Roman" w:hAnsi="Times New Roman" w:cs="Times New Roman"/>
          <w:sz w:val="24"/>
          <w:szCs w:val="24"/>
        </w:rPr>
        <w:t>It is to be expected</w:t>
      </w:r>
      <w:r w:rsidR="00FD5449">
        <w:rPr>
          <w:rFonts w:ascii="Times New Roman" w:hAnsi="Times New Roman" w:cs="Times New Roman"/>
          <w:sz w:val="24"/>
          <w:szCs w:val="24"/>
        </w:rPr>
        <w:t xml:space="preserve"> then</w:t>
      </w:r>
      <w:r w:rsidR="005D6E35">
        <w:rPr>
          <w:rFonts w:ascii="Times New Roman" w:hAnsi="Times New Roman" w:cs="Times New Roman"/>
          <w:sz w:val="24"/>
          <w:szCs w:val="24"/>
        </w:rPr>
        <w:t xml:space="preserve">, given the scale of the challenges we have investigated in our four </w:t>
      </w:r>
      <w:r w:rsidR="006D51B5">
        <w:rPr>
          <w:rFonts w:ascii="Times New Roman" w:hAnsi="Times New Roman" w:cs="Times New Roman"/>
          <w:sz w:val="24"/>
          <w:szCs w:val="24"/>
        </w:rPr>
        <w:t>cases that</w:t>
      </w:r>
      <w:r w:rsidR="005D6E35">
        <w:rPr>
          <w:rFonts w:ascii="Times New Roman" w:hAnsi="Times New Roman" w:cs="Times New Roman"/>
          <w:sz w:val="24"/>
          <w:szCs w:val="24"/>
        </w:rPr>
        <w:t xml:space="preserve"> any positive impact</w:t>
      </w:r>
      <w:r w:rsidR="00FD5449">
        <w:rPr>
          <w:rFonts w:ascii="Times New Roman" w:hAnsi="Times New Roman" w:cs="Times New Roman"/>
          <w:sz w:val="24"/>
          <w:szCs w:val="24"/>
        </w:rPr>
        <w:t xml:space="preserve"> resulting from strategies to tackle wicked problems</w:t>
      </w:r>
      <w:r w:rsidR="005D6E35">
        <w:rPr>
          <w:rFonts w:ascii="Times New Roman" w:hAnsi="Times New Roman" w:cs="Times New Roman"/>
          <w:sz w:val="24"/>
          <w:szCs w:val="24"/>
        </w:rPr>
        <w:t xml:space="preserve">, even where it </w:t>
      </w:r>
      <w:r w:rsidR="00FD5449">
        <w:rPr>
          <w:rFonts w:ascii="Times New Roman" w:hAnsi="Times New Roman" w:cs="Times New Roman"/>
          <w:sz w:val="24"/>
          <w:szCs w:val="24"/>
        </w:rPr>
        <w:t xml:space="preserve">may </w:t>
      </w:r>
      <w:r w:rsidR="005D6E35">
        <w:rPr>
          <w:rFonts w:ascii="Times New Roman" w:hAnsi="Times New Roman" w:cs="Times New Roman"/>
          <w:sz w:val="24"/>
          <w:szCs w:val="24"/>
        </w:rPr>
        <w:t xml:space="preserve">exist, is </w:t>
      </w:r>
      <w:r w:rsidR="00FD5449">
        <w:rPr>
          <w:rFonts w:ascii="Times New Roman" w:hAnsi="Times New Roman" w:cs="Times New Roman"/>
          <w:sz w:val="24"/>
          <w:szCs w:val="24"/>
        </w:rPr>
        <w:t xml:space="preserve">extremely </w:t>
      </w:r>
      <w:r w:rsidR="005D6E35">
        <w:rPr>
          <w:rFonts w:ascii="Times New Roman" w:hAnsi="Times New Roman" w:cs="Times New Roman"/>
          <w:sz w:val="24"/>
          <w:szCs w:val="24"/>
        </w:rPr>
        <w:t xml:space="preserve">difficult to assess. </w:t>
      </w:r>
      <w:r w:rsidR="00243256">
        <w:rPr>
          <w:rFonts w:ascii="Times New Roman" w:hAnsi="Times New Roman" w:cs="Times New Roman"/>
          <w:sz w:val="24"/>
          <w:szCs w:val="24"/>
        </w:rPr>
        <w:t>Therefore</w:t>
      </w:r>
      <w:r w:rsidR="006D51B5">
        <w:rPr>
          <w:rFonts w:ascii="Times New Roman" w:hAnsi="Times New Roman" w:cs="Times New Roman"/>
          <w:sz w:val="24"/>
          <w:szCs w:val="24"/>
        </w:rPr>
        <w:t>,</w:t>
      </w:r>
      <w:r w:rsidR="00243256">
        <w:rPr>
          <w:rFonts w:ascii="Times New Roman" w:hAnsi="Times New Roman" w:cs="Times New Roman"/>
          <w:sz w:val="24"/>
          <w:szCs w:val="24"/>
        </w:rPr>
        <w:t xml:space="preserve"> it is with </w:t>
      </w:r>
      <w:r w:rsidR="005260AB">
        <w:rPr>
          <w:rFonts w:ascii="Times New Roman" w:hAnsi="Times New Roman" w:cs="Times New Roman"/>
          <w:sz w:val="24"/>
          <w:szCs w:val="24"/>
        </w:rPr>
        <w:t xml:space="preserve">some </w:t>
      </w:r>
      <w:r w:rsidR="00243256">
        <w:rPr>
          <w:rFonts w:ascii="Times New Roman" w:hAnsi="Times New Roman" w:cs="Times New Roman"/>
          <w:sz w:val="24"/>
          <w:szCs w:val="24"/>
        </w:rPr>
        <w:t>trepidation</w:t>
      </w:r>
      <w:r w:rsidR="00FD5449">
        <w:rPr>
          <w:rFonts w:ascii="Times New Roman" w:hAnsi="Times New Roman" w:cs="Times New Roman"/>
          <w:sz w:val="24"/>
          <w:szCs w:val="24"/>
        </w:rPr>
        <w:t>,</w:t>
      </w:r>
      <w:r w:rsidR="001B6787">
        <w:rPr>
          <w:rFonts w:ascii="Times New Roman" w:hAnsi="Times New Roman" w:cs="Times New Roman"/>
          <w:sz w:val="24"/>
          <w:szCs w:val="24"/>
        </w:rPr>
        <w:t xml:space="preserve"> </w:t>
      </w:r>
      <w:r w:rsidR="00243256">
        <w:rPr>
          <w:rFonts w:ascii="Times New Roman" w:hAnsi="Times New Roman" w:cs="Times New Roman"/>
          <w:sz w:val="24"/>
          <w:szCs w:val="24"/>
        </w:rPr>
        <w:t xml:space="preserve">within </w:t>
      </w:r>
      <w:r w:rsidR="005D6E35">
        <w:rPr>
          <w:rFonts w:ascii="Times New Roman" w:hAnsi="Times New Roman" w:cs="Times New Roman"/>
          <w:sz w:val="24"/>
          <w:szCs w:val="24"/>
        </w:rPr>
        <w:t xml:space="preserve">this </w:t>
      </w:r>
      <w:r w:rsidR="00243256">
        <w:rPr>
          <w:rFonts w:ascii="Times New Roman" w:hAnsi="Times New Roman" w:cs="Times New Roman"/>
          <w:sz w:val="24"/>
          <w:szCs w:val="24"/>
        </w:rPr>
        <w:t xml:space="preserve">context of ‘incorrigible’ </w:t>
      </w:r>
      <w:r w:rsidR="005D6E35">
        <w:rPr>
          <w:rFonts w:ascii="Times New Roman" w:hAnsi="Times New Roman" w:cs="Times New Roman"/>
          <w:sz w:val="24"/>
          <w:szCs w:val="24"/>
        </w:rPr>
        <w:t>problems</w:t>
      </w:r>
      <w:r w:rsidR="00FD5449">
        <w:rPr>
          <w:rFonts w:ascii="Times New Roman" w:hAnsi="Times New Roman" w:cs="Times New Roman"/>
          <w:sz w:val="24"/>
          <w:szCs w:val="24"/>
        </w:rPr>
        <w:t>,</w:t>
      </w:r>
      <w:r w:rsidR="005D6E35">
        <w:rPr>
          <w:rFonts w:ascii="Times New Roman" w:hAnsi="Times New Roman" w:cs="Times New Roman"/>
          <w:sz w:val="24"/>
          <w:szCs w:val="24"/>
        </w:rPr>
        <w:t xml:space="preserve"> that</w:t>
      </w:r>
      <w:r w:rsidR="00243256">
        <w:rPr>
          <w:rFonts w:ascii="Times New Roman" w:hAnsi="Times New Roman" w:cs="Times New Roman"/>
          <w:sz w:val="24"/>
          <w:szCs w:val="24"/>
        </w:rPr>
        <w:t xml:space="preserve"> we </w:t>
      </w:r>
      <w:r w:rsidR="006D51B5">
        <w:rPr>
          <w:rFonts w:ascii="Times New Roman" w:hAnsi="Times New Roman" w:cs="Times New Roman"/>
          <w:sz w:val="24"/>
          <w:szCs w:val="24"/>
        </w:rPr>
        <w:t>offer this research on</w:t>
      </w:r>
      <w:r>
        <w:rPr>
          <w:rFonts w:ascii="Times New Roman" w:hAnsi="Times New Roman" w:cs="Times New Roman"/>
          <w:sz w:val="24"/>
          <w:szCs w:val="24"/>
        </w:rPr>
        <w:t xml:space="preserve"> small steps </w:t>
      </w:r>
      <w:r w:rsidR="006D51B5">
        <w:rPr>
          <w:rFonts w:ascii="Times New Roman" w:hAnsi="Times New Roman" w:cs="Times New Roman"/>
          <w:sz w:val="24"/>
          <w:szCs w:val="24"/>
        </w:rPr>
        <w:t xml:space="preserve">that </w:t>
      </w:r>
      <w:r w:rsidR="005D6E35">
        <w:rPr>
          <w:rFonts w:ascii="Times New Roman" w:hAnsi="Times New Roman" w:cs="Times New Roman"/>
          <w:sz w:val="24"/>
          <w:szCs w:val="24"/>
        </w:rPr>
        <w:t>are being</w:t>
      </w:r>
      <w:r>
        <w:rPr>
          <w:rFonts w:ascii="Times New Roman" w:hAnsi="Times New Roman" w:cs="Times New Roman"/>
          <w:sz w:val="24"/>
          <w:szCs w:val="24"/>
        </w:rPr>
        <w:t xml:space="preserve"> </w:t>
      </w:r>
      <w:r w:rsidR="005D6E35">
        <w:rPr>
          <w:rFonts w:ascii="Times New Roman" w:hAnsi="Times New Roman" w:cs="Times New Roman"/>
          <w:sz w:val="24"/>
          <w:szCs w:val="24"/>
        </w:rPr>
        <w:t xml:space="preserve">taken </w:t>
      </w:r>
      <w:r>
        <w:rPr>
          <w:rFonts w:ascii="Times New Roman" w:hAnsi="Times New Roman" w:cs="Times New Roman"/>
          <w:sz w:val="24"/>
          <w:szCs w:val="24"/>
        </w:rPr>
        <w:t>within Scotland toward</w:t>
      </w:r>
      <w:r w:rsidR="00243256">
        <w:rPr>
          <w:rFonts w:ascii="Times New Roman" w:hAnsi="Times New Roman" w:cs="Times New Roman"/>
          <w:sz w:val="24"/>
          <w:szCs w:val="24"/>
        </w:rPr>
        <w:t xml:space="preserve"> </w:t>
      </w:r>
      <w:r>
        <w:rPr>
          <w:rFonts w:ascii="Times New Roman" w:hAnsi="Times New Roman" w:cs="Times New Roman"/>
          <w:sz w:val="24"/>
          <w:szCs w:val="24"/>
        </w:rPr>
        <w:t xml:space="preserve">taming </w:t>
      </w:r>
      <w:r w:rsidR="00243256">
        <w:rPr>
          <w:rFonts w:ascii="Times New Roman" w:hAnsi="Times New Roman" w:cs="Times New Roman"/>
          <w:sz w:val="24"/>
          <w:szCs w:val="24"/>
        </w:rPr>
        <w:t xml:space="preserve">the </w:t>
      </w:r>
      <w:r w:rsidR="00243256" w:rsidRPr="004B411B">
        <w:rPr>
          <w:rFonts w:ascii="Times New Roman" w:hAnsi="Times New Roman" w:cs="Times New Roman"/>
          <w:sz w:val="24"/>
          <w:szCs w:val="24"/>
        </w:rPr>
        <w:t>untameable beast</w:t>
      </w:r>
      <w:r w:rsidR="00243256">
        <w:rPr>
          <w:rFonts w:ascii="Times New Roman" w:hAnsi="Times New Roman" w:cs="Times New Roman"/>
          <w:sz w:val="24"/>
          <w:szCs w:val="24"/>
        </w:rPr>
        <w:t>.</w:t>
      </w:r>
      <w:r w:rsidR="00243256" w:rsidRPr="00910472">
        <w:rPr>
          <w:rFonts w:ascii="Times New Roman" w:hAnsi="Times New Roman" w:cs="Times New Roman"/>
          <w:sz w:val="24"/>
          <w:szCs w:val="24"/>
        </w:rPr>
        <w:t xml:space="preserve"> </w:t>
      </w:r>
    </w:p>
    <w:p w14:paraId="303856CE" w14:textId="2FA13B7D" w:rsidR="00A4670C" w:rsidRPr="00626245" w:rsidRDefault="002D22A7" w:rsidP="00626245">
      <w:pPr>
        <w:spacing w:after="240" w:line="480" w:lineRule="auto"/>
        <w:rPr>
          <w:rFonts w:ascii="Times New Roman" w:hAnsi="Times New Roman" w:cs="Times New Roman"/>
          <w:sz w:val="24"/>
          <w:szCs w:val="24"/>
        </w:rPr>
      </w:pPr>
      <w:r w:rsidRPr="00910472">
        <w:rPr>
          <w:rFonts w:ascii="Times New Roman" w:hAnsi="Times New Roman" w:cs="Times New Roman"/>
          <w:sz w:val="24"/>
          <w:szCs w:val="24"/>
        </w:rPr>
        <w:lastRenderedPageBreak/>
        <w:t>References:</w:t>
      </w:r>
    </w:p>
    <w:p w14:paraId="77B47CDD" w14:textId="77777777" w:rsidR="00F12CE4" w:rsidRPr="00372685" w:rsidRDefault="00F12CE4" w:rsidP="00372685">
      <w:pPr>
        <w:spacing w:line="480" w:lineRule="auto"/>
        <w:rPr>
          <w:rFonts w:ascii="Times New Roman" w:eastAsia="Times New Roman" w:hAnsi="Times New Roman" w:cs="Times New Roman"/>
          <w:sz w:val="24"/>
          <w:szCs w:val="24"/>
          <w:lang w:eastAsia="en-US"/>
        </w:rPr>
      </w:pPr>
      <w:proofErr w:type="gramStart"/>
      <w:r w:rsidRPr="00372685">
        <w:rPr>
          <w:rFonts w:ascii="Times New Roman" w:hAnsi="Times New Roman" w:cs="Times New Roman"/>
          <w:sz w:val="24"/>
          <w:szCs w:val="24"/>
        </w:rPr>
        <w:t>APSC (2007).</w:t>
      </w:r>
      <w:proofErr w:type="gramEnd"/>
      <w:r w:rsidRPr="00372685">
        <w:rPr>
          <w:rFonts w:ascii="Times New Roman" w:hAnsi="Times New Roman" w:cs="Times New Roman"/>
          <w:sz w:val="24"/>
          <w:szCs w:val="24"/>
        </w:rPr>
        <w:t xml:space="preserve"> Tackling wicked problems: A public policy perspective. Australian Public Service Commission, Commonwealth of Australia, Canberra. </w:t>
      </w:r>
      <w:r w:rsidRPr="00372685">
        <w:rPr>
          <w:rFonts w:ascii="Times New Roman" w:eastAsia="Times New Roman" w:hAnsi="Times New Roman" w:cs="Times New Roman"/>
          <w:sz w:val="24"/>
          <w:szCs w:val="24"/>
          <w:lang w:eastAsia="en-US"/>
        </w:rPr>
        <w:t>Retrieved September 14, 2014 from</w:t>
      </w:r>
      <w:r w:rsidRPr="00372685">
        <w:rPr>
          <w:rFonts w:ascii="Times New Roman" w:hAnsi="Times New Roman" w:cs="Times New Roman"/>
          <w:sz w:val="24"/>
          <w:szCs w:val="24"/>
        </w:rPr>
        <w:t xml:space="preserve"> </w:t>
      </w:r>
      <w:r w:rsidRPr="00372685">
        <w:rPr>
          <w:rFonts w:ascii="Times New Roman" w:hAnsi="Times New Roman" w:cs="Times New Roman"/>
          <w:sz w:val="24"/>
          <w:szCs w:val="24"/>
          <w:lang w:val="en-US"/>
        </w:rPr>
        <w:t>-</w:t>
      </w:r>
      <w:hyperlink r:id="rId13" w:history="1">
        <w:r w:rsidRPr="00372685">
          <w:rPr>
            <w:rStyle w:val="Hyperlink"/>
            <w:rFonts w:ascii="Times New Roman" w:eastAsia="Times New Roman" w:hAnsi="Times New Roman" w:cs="Times New Roman"/>
            <w:sz w:val="24"/>
            <w:szCs w:val="24"/>
            <w:lang w:eastAsia="en-US"/>
          </w:rPr>
          <w:t>http://www.apsc.gov.au/__data/assets/pdf_file/0005/6386/wickedproblems.pdf</w:t>
        </w:r>
      </w:hyperlink>
    </w:p>
    <w:p w14:paraId="62272D68" w14:textId="77777777" w:rsidR="00F12CE4" w:rsidRPr="00F6775E" w:rsidRDefault="00F12CE4" w:rsidP="00372685">
      <w:pPr>
        <w:pStyle w:val="PlainText"/>
        <w:spacing w:line="480" w:lineRule="auto"/>
        <w:rPr>
          <w:rFonts w:ascii="Times New Roman" w:hAnsi="Times New Roman"/>
          <w:sz w:val="24"/>
          <w:szCs w:val="24"/>
        </w:rPr>
      </w:pPr>
      <w:r w:rsidRPr="00F6775E">
        <w:rPr>
          <w:rFonts w:ascii="Times New Roman" w:hAnsi="Times New Roman"/>
          <w:sz w:val="24"/>
          <w:szCs w:val="24"/>
        </w:rPr>
        <w:t xml:space="preserve">Arnold, C. (2013). Infectious diseases associated with livestock production: Mitigating future risks. </w:t>
      </w:r>
      <w:proofErr w:type="gramStart"/>
      <w:r w:rsidRPr="00F6775E">
        <w:rPr>
          <w:rFonts w:ascii="Times New Roman" w:hAnsi="Times New Roman"/>
          <w:i/>
          <w:sz w:val="24"/>
          <w:szCs w:val="24"/>
        </w:rPr>
        <w:t>Environmental Health Perspectives,</w:t>
      </w:r>
      <w:r w:rsidRPr="00F6775E">
        <w:rPr>
          <w:rFonts w:ascii="Times New Roman" w:hAnsi="Times New Roman"/>
          <w:sz w:val="24"/>
          <w:szCs w:val="24"/>
        </w:rPr>
        <w:t xml:space="preserve"> 121(8).</w:t>
      </w:r>
      <w:proofErr w:type="gramEnd"/>
      <w:r w:rsidRPr="00F6775E">
        <w:rPr>
          <w:rFonts w:ascii="Times New Roman" w:hAnsi="Times New Roman"/>
          <w:sz w:val="24"/>
          <w:szCs w:val="24"/>
        </w:rPr>
        <w:t xml:space="preserve"> </w:t>
      </w:r>
      <w:proofErr w:type="spellStart"/>
      <w:proofErr w:type="gramStart"/>
      <w:r w:rsidRPr="00F6775E">
        <w:rPr>
          <w:rFonts w:ascii="Times New Roman" w:hAnsi="Times New Roman"/>
          <w:sz w:val="24"/>
          <w:szCs w:val="24"/>
        </w:rPr>
        <w:t>doi</w:t>
      </w:r>
      <w:proofErr w:type="spellEnd"/>
      <w:proofErr w:type="gramEnd"/>
      <w:r w:rsidRPr="00F6775E">
        <w:rPr>
          <w:rFonts w:ascii="Times New Roman" w:hAnsi="Times New Roman"/>
          <w:sz w:val="24"/>
          <w:szCs w:val="24"/>
        </w:rPr>
        <w:t xml:space="preserve"> -10.1289/ehp.121-a256</w:t>
      </w:r>
    </w:p>
    <w:p w14:paraId="1405EA0B" w14:textId="77777777" w:rsidR="00F12CE4" w:rsidRPr="00171E81" w:rsidRDefault="00F12CE4" w:rsidP="00372685">
      <w:pPr>
        <w:pStyle w:val="PlainText"/>
        <w:spacing w:line="480" w:lineRule="auto"/>
        <w:rPr>
          <w:rFonts w:ascii="Times New Roman" w:eastAsiaTheme="minorEastAsia" w:hAnsi="Times New Roman"/>
          <w:sz w:val="24"/>
          <w:szCs w:val="24"/>
          <w:lang w:eastAsia="en-GB"/>
        </w:rPr>
      </w:pPr>
      <w:proofErr w:type="spellStart"/>
      <w:r w:rsidRPr="00171E81">
        <w:rPr>
          <w:rFonts w:ascii="Times New Roman" w:eastAsiaTheme="minorEastAsia" w:hAnsi="Times New Roman"/>
          <w:sz w:val="24"/>
          <w:szCs w:val="24"/>
          <w:lang w:eastAsia="en-GB"/>
        </w:rPr>
        <w:t>Balint</w:t>
      </w:r>
      <w:proofErr w:type="spellEnd"/>
      <w:r w:rsidRPr="00171E81">
        <w:rPr>
          <w:rFonts w:ascii="Times New Roman" w:eastAsiaTheme="minorEastAsia" w:hAnsi="Times New Roman"/>
          <w:sz w:val="24"/>
          <w:szCs w:val="24"/>
          <w:lang w:eastAsia="en-GB"/>
        </w:rPr>
        <w:t>, P.J., Stewart</w:t>
      </w:r>
      <w:bookmarkStart w:id="0" w:name="_GoBack"/>
      <w:bookmarkEnd w:id="0"/>
      <w:r w:rsidRPr="00171E81">
        <w:rPr>
          <w:rFonts w:ascii="Times New Roman" w:eastAsiaTheme="minorEastAsia" w:hAnsi="Times New Roman"/>
          <w:sz w:val="24"/>
          <w:szCs w:val="24"/>
          <w:lang w:eastAsia="en-GB"/>
        </w:rPr>
        <w:t>,</w:t>
      </w:r>
      <w:r>
        <w:rPr>
          <w:rFonts w:ascii="Times New Roman" w:eastAsiaTheme="minorEastAsia" w:hAnsi="Times New Roman"/>
          <w:sz w:val="24"/>
          <w:szCs w:val="24"/>
          <w:lang w:eastAsia="en-GB"/>
        </w:rPr>
        <w:t xml:space="preserve"> </w:t>
      </w:r>
      <w:r w:rsidRPr="00171E81">
        <w:rPr>
          <w:rFonts w:ascii="Times New Roman" w:eastAsiaTheme="minorEastAsia" w:hAnsi="Times New Roman"/>
          <w:sz w:val="24"/>
          <w:szCs w:val="24"/>
          <w:lang w:eastAsia="en-GB"/>
        </w:rPr>
        <w:t>R.E.</w:t>
      </w:r>
      <w:r>
        <w:rPr>
          <w:rFonts w:ascii="Times New Roman" w:eastAsiaTheme="minorEastAsia" w:hAnsi="Times New Roman"/>
          <w:sz w:val="24"/>
          <w:szCs w:val="24"/>
          <w:lang w:eastAsia="en-GB"/>
        </w:rPr>
        <w:t>,</w:t>
      </w:r>
      <w:r w:rsidRPr="00171E81">
        <w:rPr>
          <w:rFonts w:ascii="Times New Roman" w:eastAsiaTheme="minorEastAsia" w:hAnsi="Times New Roman"/>
          <w:sz w:val="24"/>
          <w:szCs w:val="24"/>
          <w:lang w:eastAsia="en-GB"/>
        </w:rPr>
        <w:t xml:space="preserve"> Desai</w:t>
      </w:r>
      <w:r>
        <w:rPr>
          <w:rFonts w:ascii="Times New Roman" w:eastAsiaTheme="minorEastAsia" w:hAnsi="Times New Roman"/>
          <w:sz w:val="24"/>
          <w:szCs w:val="24"/>
          <w:lang w:eastAsia="en-GB"/>
        </w:rPr>
        <w:t>, A.,</w:t>
      </w:r>
      <w:r w:rsidRPr="00171E81">
        <w:rPr>
          <w:rFonts w:ascii="Times New Roman" w:eastAsiaTheme="minorEastAsia" w:hAnsi="Times New Roman"/>
          <w:sz w:val="24"/>
          <w:szCs w:val="24"/>
          <w:lang w:eastAsia="en-GB"/>
        </w:rPr>
        <w:t xml:space="preserve"> </w:t>
      </w:r>
      <w:r>
        <w:rPr>
          <w:rFonts w:ascii="Times New Roman" w:eastAsiaTheme="minorEastAsia" w:hAnsi="Times New Roman"/>
          <w:sz w:val="24"/>
          <w:szCs w:val="24"/>
          <w:lang w:eastAsia="en-GB"/>
        </w:rPr>
        <w:t>&amp;</w:t>
      </w:r>
      <w:r w:rsidRPr="00171E81">
        <w:rPr>
          <w:rFonts w:ascii="Times New Roman" w:eastAsiaTheme="minorEastAsia" w:hAnsi="Times New Roman"/>
          <w:sz w:val="24"/>
          <w:szCs w:val="24"/>
          <w:lang w:eastAsia="en-GB"/>
        </w:rPr>
        <w:t xml:space="preserve"> L.C. Walters (2011) </w:t>
      </w:r>
      <w:r w:rsidRPr="00B221DD">
        <w:rPr>
          <w:rFonts w:ascii="Times New Roman" w:eastAsiaTheme="minorEastAsia" w:hAnsi="Times New Roman"/>
          <w:i/>
          <w:sz w:val="24"/>
          <w:szCs w:val="24"/>
          <w:lang w:eastAsia="en-GB"/>
        </w:rPr>
        <w:t>Wicked Environmental Problems: Managing Uncertainty and Conflict.</w:t>
      </w:r>
      <w:r>
        <w:rPr>
          <w:rFonts w:ascii="Times New Roman" w:eastAsiaTheme="minorEastAsia" w:hAnsi="Times New Roman"/>
          <w:sz w:val="24"/>
          <w:szCs w:val="24"/>
          <w:lang w:eastAsia="en-GB"/>
        </w:rPr>
        <w:t xml:space="preserve"> </w:t>
      </w:r>
      <w:proofErr w:type="gramStart"/>
      <w:r w:rsidRPr="00171E81">
        <w:rPr>
          <w:rFonts w:ascii="Times New Roman" w:eastAsiaTheme="minorEastAsia" w:hAnsi="Times New Roman"/>
          <w:sz w:val="24"/>
          <w:szCs w:val="24"/>
          <w:lang w:eastAsia="en-GB"/>
        </w:rPr>
        <w:t>Washington</w:t>
      </w:r>
      <w:r>
        <w:rPr>
          <w:rFonts w:ascii="Times New Roman" w:eastAsiaTheme="minorEastAsia" w:hAnsi="Times New Roman"/>
          <w:sz w:val="24"/>
          <w:szCs w:val="24"/>
          <w:lang w:eastAsia="en-GB"/>
        </w:rPr>
        <w:t xml:space="preserve"> - </w:t>
      </w:r>
      <w:r w:rsidRPr="00171E81">
        <w:rPr>
          <w:rFonts w:ascii="Times New Roman" w:eastAsiaTheme="minorEastAsia" w:hAnsi="Times New Roman"/>
          <w:sz w:val="24"/>
          <w:szCs w:val="24"/>
          <w:lang w:eastAsia="en-GB"/>
        </w:rPr>
        <w:t>Island Press</w:t>
      </w:r>
      <w:r>
        <w:rPr>
          <w:rFonts w:ascii="Times New Roman" w:eastAsiaTheme="minorEastAsia" w:hAnsi="Times New Roman"/>
          <w:sz w:val="24"/>
          <w:szCs w:val="24"/>
          <w:lang w:eastAsia="en-GB"/>
        </w:rPr>
        <w:t>.</w:t>
      </w:r>
      <w:proofErr w:type="gramEnd"/>
    </w:p>
    <w:p w14:paraId="41F053C1" w14:textId="500715D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r w:rsidRPr="00372685">
        <w:rPr>
          <w:rFonts w:ascii="Times New Roman" w:hAnsi="Times New Roman" w:cs="Times New Roman"/>
          <w:sz w:val="24"/>
          <w:szCs w:val="24"/>
        </w:rPr>
        <w:t>Batie</w:t>
      </w:r>
      <w:proofErr w:type="spellEnd"/>
      <w:r w:rsidRPr="00372685">
        <w:rPr>
          <w:rFonts w:ascii="Times New Roman" w:hAnsi="Times New Roman" w:cs="Times New Roman"/>
          <w:sz w:val="24"/>
          <w:szCs w:val="24"/>
        </w:rPr>
        <w:t xml:space="preserve">, S. S. (2008). Wicked problems and applied economics. </w:t>
      </w:r>
      <w:r w:rsidRPr="00372685">
        <w:rPr>
          <w:rFonts w:ascii="Times New Roman" w:hAnsi="Times New Roman" w:cs="Times New Roman"/>
          <w:i/>
          <w:sz w:val="24"/>
          <w:szCs w:val="24"/>
        </w:rPr>
        <w:t>American Journal of Agricultural Economics</w:t>
      </w:r>
      <w:r w:rsidR="002C32E5" w:rsidRPr="00372685">
        <w:rPr>
          <w:rFonts w:ascii="Times New Roman" w:hAnsi="Times New Roman" w:cs="Times New Roman"/>
          <w:sz w:val="24"/>
          <w:szCs w:val="24"/>
        </w:rPr>
        <w:t>,</w:t>
      </w:r>
      <w:r w:rsidRPr="00372685">
        <w:rPr>
          <w:rFonts w:ascii="Times New Roman" w:hAnsi="Times New Roman" w:cs="Times New Roman"/>
          <w:sz w:val="24"/>
          <w:szCs w:val="24"/>
        </w:rPr>
        <w:t xml:space="preserve"> 90(5), 1176–1191.</w:t>
      </w:r>
      <w:r w:rsidRPr="00372685">
        <w:rPr>
          <w:rFonts w:ascii="Times New Roman" w:hAnsi="Times New Roman"/>
          <w:sz w:val="24"/>
          <w:szCs w:val="24"/>
        </w:rPr>
        <w:t xml:space="preserve">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r w:rsidRPr="00372685">
        <w:rPr>
          <w:rFonts w:ascii="Times New Roman" w:hAnsi="Times New Roman" w:cs="Times New Roman"/>
          <w:sz w:val="24"/>
          <w:szCs w:val="24"/>
          <w:lang w:val="en-US"/>
        </w:rPr>
        <w:t>10.1111/j.1467-8276.2008.01202.x</w:t>
      </w:r>
    </w:p>
    <w:p w14:paraId="3BC9EFF3" w14:textId="77777777" w:rsidR="00F12CE4" w:rsidRPr="00372685" w:rsidRDefault="00F12CE4" w:rsidP="00372685">
      <w:pPr>
        <w:spacing w:line="480" w:lineRule="auto"/>
        <w:rPr>
          <w:rFonts w:ascii="Times New Roman" w:hAnsi="Times New Roman" w:cs="Times New Roman"/>
          <w:sz w:val="24"/>
          <w:szCs w:val="24"/>
        </w:rPr>
      </w:pPr>
      <w:r w:rsidRPr="00372685">
        <w:rPr>
          <w:rFonts w:ascii="Times New Roman" w:hAnsi="Times New Roman" w:cs="Times New Roman"/>
          <w:sz w:val="24"/>
          <w:szCs w:val="24"/>
        </w:rPr>
        <w:t xml:space="preserve">Barnes, A.P., &amp; Toma, L., (2012). </w:t>
      </w:r>
      <w:proofErr w:type="gramStart"/>
      <w:r w:rsidRPr="00372685">
        <w:rPr>
          <w:rFonts w:ascii="Times New Roman" w:hAnsi="Times New Roman" w:cs="Times New Roman"/>
          <w:sz w:val="24"/>
          <w:szCs w:val="24"/>
        </w:rPr>
        <w:t>A typology of dairy farmer perceptions towards climate change.</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Climatic Change,</w:t>
      </w:r>
      <w:r w:rsidRPr="00372685">
        <w:rPr>
          <w:rFonts w:ascii="Times New Roman" w:hAnsi="Times New Roman" w:cs="Times New Roman"/>
          <w:sz w:val="24"/>
          <w:szCs w:val="24"/>
        </w:rPr>
        <w:t xml:space="preserve"> 112(2), 507–522.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-10.1007/s10584-011-0226-2    </w:t>
      </w:r>
    </w:p>
    <w:p w14:paraId="4D071924" w14:textId="77777777" w:rsidR="00F12CE4" w:rsidRPr="00372685" w:rsidRDefault="00F12CE4" w:rsidP="00372685">
      <w:pPr>
        <w:autoSpaceDE w:val="0"/>
        <w:autoSpaceDN w:val="0"/>
        <w:adjustRightInd w:val="0"/>
        <w:spacing w:after="0" w:line="480" w:lineRule="auto"/>
        <w:rPr>
          <w:rFonts w:ascii="Times New Roman" w:hAnsi="Times New Roman" w:cs="Times New Roman"/>
          <w:sz w:val="24"/>
          <w:szCs w:val="24"/>
        </w:rPr>
      </w:pPr>
      <w:proofErr w:type="spellStart"/>
      <w:proofErr w:type="gramStart"/>
      <w:r w:rsidRPr="00372685">
        <w:rPr>
          <w:rFonts w:ascii="Times New Roman" w:hAnsi="Times New Roman" w:cs="Times New Roman"/>
          <w:sz w:val="24"/>
          <w:szCs w:val="24"/>
        </w:rPr>
        <w:t>Berkes</w:t>
      </w:r>
      <w:proofErr w:type="spellEnd"/>
      <w:r w:rsidRPr="00372685">
        <w:rPr>
          <w:rFonts w:ascii="Times New Roman" w:hAnsi="Times New Roman" w:cs="Times New Roman"/>
          <w:sz w:val="24"/>
          <w:szCs w:val="24"/>
        </w:rPr>
        <w:t>, F. (2011).</w:t>
      </w:r>
      <w:proofErr w:type="gramEnd"/>
      <w:r w:rsidRPr="00372685">
        <w:rPr>
          <w:rFonts w:ascii="Times New Roman" w:hAnsi="Times New Roman" w:cs="Times New Roman"/>
          <w:sz w:val="24"/>
          <w:szCs w:val="24"/>
        </w:rPr>
        <w:t xml:space="preserve"> Implementing ecosystem-based management: evolution or revolution</w:t>
      </w:r>
      <w:proofErr w:type="gramStart"/>
      <w:r w:rsidRPr="00372685">
        <w:rPr>
          <w:rFonts w:ascii="Times New Roman" w:hAnsi="Times New Roman" w:cs="Times New Roman"/>
          <w:sz w:val="24"/>
          <w:szCs w:val="24"/>
        </w:rPr>
        <w:t>?.</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Fish and Fisheries,</w:t>
      </w:r>
      <w:r w:rsidRPr="00372685">
        <w:rPr>
          <w:rFonts w:ascii="Times New Roman" w:hAnsi="Times New Roman" w:cs="Times New Roman"/>
          <w:sz w:val="24"/>
          <w:szCs w:val="24"/>
        </w:rPr>
        <w:t xml:space="preserve"> 13, 465-476.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- 10.1111/j.1467-2979.2011.00452.x</w:t>
      </w:r>
    </w:p>
    <w:p w14:paraId="245C4815" w14:textId="77777777" w:rsidR="00F12CE4" w:rsidRPr="00372685" w:rsidRDefault="00F12CE4" w:rsidP="00372685">
      <w:pPr>
        <w:autoSpaceDE w:val="0"/>
        <w:autoSpaceDN w:val="0"/>
        <w:adjustRightInd w:val="0"/>
        <w:spacing w:after="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Brown, V. A., Harris, J. A., &amp; Russell, J.Y. (2010).</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Tackling wicked problems through the transdisciplinary imagination</w:t>
      </w:r>
      <w:r w:rsidRPr="00372685">
        <w:rPr>
          <w:rFonts w:ascii="Times New Roman" w:hAnsi="Times New Roman" w:cs="Times New Roman"/>
          <w:sz w:val="24"/>
          <w:szCs w:val="24"/>
        </w:rPr>
        <w:t xml:space="preserve">. London - </w:t>
      </w:r>
      <w:proofErr w:type="spellStart"/>
      <w:r w:rsidRPr="00372685">
        <w:rPr>
          <w:rFonts w:ascii="Times New Roman" w:hAnsi="Times New Roman" w:cs="Times New Roman"/>
          <w:sz w:val="24"/>
          <w:szCs w:val="24"/>
        </w:rPr>
        <w:t>Earthscan</w:t>
      </w:r>
      <w:proofErr w:type="spellEnd"/>
      <w:r w:rsidRPr="00372685">
        <w:rPr>
          <w:rFonts w:ascii="Times New Roman" w:hAnsi="Times New Roman" w:cs="Times New Roman"/>
          <w:sz w:val="24"/>
          <w:szCs w:val="24"/>
        </w:rPr>
        <w:t>.</w:t>
      </w:r>
    </w:p>
    <w:p w14:paraId="0346047B"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Busby, J., &amp; Duckett, D. (2012).</w:t>
      </w:r>
      <w:proofErr w:type="gramEnd"/>
      <w:r w:rsidRPr="00372685">
        <w:rPr>
          <w:rFonts w:ascii="Times New Roman" w:hAnsi="Times New Roman" w:cs="Times New Roman"/>
          <w:sz w:val="24"/>
          <w:szCs w:val="24"/>
        </w:rPr>
        <w:t xml:space="preserve"> Social risk amplification as an attribution: the case of zoonotic disease outbreaks. </w:t>
      </w:r>
      <w:r w:rsidRPr="00372685">
        <w:rPr>
          <w:rFonts w:ascii="Times New Roman" w:hAnsi="Times New Roman" w:cs="Times New Roman"/>
          <w:i/>
          <w:sz w:val="24"/>
          <w:szCs w:val="24"/>
        </w:rPr>
        <w:t>Journal of Risk Research,</w:t>
      </w:r>
      <w:r w:rsidRPr="00372685">
        <w:rPr>
          <w:rFonts w:ascii="Times New Roman" w:hAnsi="Times New Roman" w:cs="Times New Roman"/>
          <w:sz w:val="24"/>
          <w:szCs w:val="24"/>
        </w:rPr>
        <w:t xml:space="preserve"> 15(9), 1049-1074.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- 10.1080/13669877.2012.670130</w:t>
      </w:r>
    </w:p>
    <w:p w14:paraId="302694A9" w14:textId="396BD4D5"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Campbell, C. Lilly, A. Towers, W. Chapman, S.J. </w:t>
      </w:r>
      <w:proofErr w:type="spellStart"/>
      <w:r w:rsidRPr="00372685">
        <w:rPr>
          <w:rFonts w:ascii="Times New Roman" w:hAnsi="Times New Roman" w:cs="Times New Roman"/>
          <w:sz w:val="24"/>
          <w:szCs w:val="24"/>
        </w:rPr>
        <w:t>Werrity</w:t>
      </w:r>
      <w:proofErr w:type="spellEnd"/>
      <w:r w:rsidRPr="00372685">
        <w:rPr>
          <w:rFonts w:ascii="Times New Roman" w:hAnsi="Times New Roman" w:cs="Times New Roman"/>
          <w:sz w:val="24"/>
          <w:szCs w:val="24"/>
        </w:rPr>
        <w:t xml:space="preserve">, A., &amp; Hanley, N. (2012). </w:t>
      </w:r>
      <w:proofErr w:type="gramStart"/>
      <w:r w:rsidRPr="00372685">
        <w:rPr>
          <w:rFonts w:ascii="Times New Roman" w:hAnsi="Times New Roman" w:cs="Times New Roman"/>
          <w:sz w:val="24"/>
          <w:szCs w:val="24"/>
        </w:rPr>
        <w:t>Land-Use and a Low-Carbon Society.</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Earth and Environmental Science Transactions of the Royal Society of Edinburgh</w:t>
      </w:r>
      <w:r w:rsidRPr="00372685">
        <w:rPr>
          <w:rFonts w:ascii="Times New Roman" w:hAnsi="Times New Roman" w:cs="Times New Roman"/>
          <w:sz w:val="24"/>
          <w:szCs w:val="24"/>
        </w:rPr>
        <w:t xml:space="preserve">, 103(2), 165-173.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- 10.1017/S1755691013000066</w:t>
      </w:r>
    </w:p>
    <w:p w14:paraId="5321F728"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proofErr w:type="gramStart"/>
      <w:r w:rsidRPr="00372685">
        <w:rPr>
          <w:rFonts w:ascii="Times New Roman" w:hAnsi="Times New Roman" w:cs="Times New Roman"/>
          <w:sz w:val="24"/>
          <w:szCs w:val="24"/>
        </w:rPr>
        <w:lastRenderedPageBreak/>
        <w:t>Carlsson-Kanyama</w:t>
      </w:r>
      <w:proofErr w:type="spellEnd"/>
      <w:r w:rsidRPr="00372685">
        <w:rPr>
          <w:rFonts w:ascii="Times New Roman" w:hAnsi="Times New Roman" w:cs="Times New Roman"/>
          <w:sz w:val="24"/>
          <w:szCs w:val="24"/>
        </w:rPr>
        <w:t xml:space="preserve">, A. K., </w:t>
      </w:r>
      <w:proofErr w:type="spellStart"/>
      <w:r w:rsidRPr="00372685">
        <w:rPr>
          <w:rFonts w:ascii="Times New Roman" w:hAnsi="Times New Roman" w:cs="Times New Roman"/>
          <w:sz w:val="24"/>
          <w:szCs w:val="24"/>
        </w:rPr>
        <w:t>Dreborg</w:t>
      </w:r>
      <w:proofErr w:type="spellEnd"/>
      <w:r w:rsidRPr="00372685">
        <w:rPr>
          <w:rFonts w:ascii="Times New Roman" w:hAnsi="Times New Roman" w:cs="Times New Roman"/>
          <w:sz w:val="24"/>
          <w:szCs w:val="24"/>
        </w:rPr>
        <w:t xml:space="preserve">, H., Moll, H., &amp; </w:t>
      </w:r>
      <w:proofErr w:type="spellStart"/>
      <w:r w:rsidRPr="00372685">
        <w:rPr>
          <w:rFonts w:ascii="Times New Roman" w:hAnsi="Times New Roman" w:cs="Times New Roman"/>
          <w:sz w:val="24"/>
          <w:szCs w:val="24"/>
        </w:rPr>
        <w:t>Padovan</w:t>
      </w:r>
      <w:proofErr w:type="spellEnd"/>
      <w:r w:rsidRPr="00372685">
        <w:rPr>
          <w:rFonts w:ascii="Times New Roman" w:hAnsi="Times New Roman" w:cs="Times New Roman"/>
          <w:sz w:val="24"/>
          <w:szCs w:val="24"/>
        </w:rPr>
        <w:t>, D. (2008).</w:t>
      </w:r>
      <w:proofErr w:type="gramEnd"/>
      <w:r w:rsidRPr="00372685">
        <w:rPr>
          <w:rFonts w:ascii="Times New Roman" w:hAnsi="Times New Roman" w:cs="Times New Roman"/>
          <w:sz w:val="24"/>
          <w:szCs w:val="24"/>
        </w:rPr>
        <w:t xml:space="preserve"> Participative Backcasting: A tool for involving stakeholders in local sustainability planning.</w:t>
      </w:r>
      <w:r w:rsidRPr="00372685">
        <w:rPr>
          <w:rFonts w:ascii="Times New Roman" w:hAnsi="Times New Roman" w:cs="Times New Roman"/>
          <w:i/>
          <w:sz w:val="24"/>
          <w:szCs w:val="24"/>
        </w:rPr>
        <w:t xml:space="preserve"> Futures</w:t>
      </w:r>
      <w:r w:rsidRPr="00372685">
        <w:rPr>
          <w:rFonts w:ascii="Times New Roman" w:hAnsi="Times New Roman" w:cs="Times New Roman"/>
          <w:sz w:val="24"/>
          <w:szCs w:val="24"/>
        </w:rPr>
        <w:t xml:space="preserve">, 40, 34-46.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- 10.1016/j.futures.2007.06.001</w:t>
      </w:r>
    </w:p>
    <w:p w14:paraId="59138941" w14:textId="77777777" w:rsidR="00F12CE4" w:rsidRPr="00372685" w:rsidRDefault="00F12CE4" w:rsidP="00372685">
      <w:pPr>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 Cassidy, A. (2012). Vermin, Victims and Disease: UK Framings of Badgers In and Beyond the Bovine TB Controversy. </w:t>
      </w:r>
      <w:r w:rsidRPr="00372685">
        <w:rPr>
          <w:rFonts w:ascii="Times New Roman" w:hAnsi="Times New Roman" w:cs="Times New Roman"/>
          <w:i/>
          <w:iCs/>
          <w:sz w:val="24"/>
          <w:szCs w:val="24"/>
        </w:rPr>
        <w:t>Sociologia Ruralis,</w:t>
      </w:r>
      <w:r w:rsidRPr="00372685">
        <w:rPr>
          <w:rFonts w:ascii="Times New Roman" w:hAnsi="Times New Roman" w:cs="Times New Roman"/>
          <w:sz w:val="24"/>
          <w:szCs w:val="24"/>
        </w:rPr>
        <w:t xml:space="preserve"> 52(2), 192-214.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r w:rsidRPr="00372685">
        <w:rPr>
          <w:rFonts w:ascii="Times New Roman" w:hAnsi="Times New Roman" w:cs="Times New Roman"/>
          <w:sz w:val="24"/>
          <w:szCs w:val="24"/>
          <w:lang w:val="en-US"/>
        </w:rPr>
        <w:t>10.1111/j.1467-9523.2012.00562.x</w:t>
      </w:r>
    </w:p>
    <w:p w14:paraId="5D8566A4" w14:textId="1254B373" w:rsidR="00F12CE4" w:rsidRPr="00372685" w:rsidRDefault="00F12CE4" w:rsidP="00372685">
      <w:pPr>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Chapin III, F.S., Trainor, S.F., Huntington, O., Lovecraft, A.L., Zavaleta, E., Natcher, D.C., McGuire, A.D., Nelson, J.L., Ray, L., Calef, M., Fresco, N., Huntington, H., Rupp, T.S., DeWilde, L., &amp; Naylor, R.L. (2008). Increasing Wildfire in Alaska´s Boreal Forest: Pathways to Potential Solutions of a Wicked Problem. </w:t>
      </w:r>
      <w:r w:rsidRPr="00372685">
        <w:rPr>
          <w:rFonts w:ascii="Times New Roman" w:hAnsi="Times New Roman" w:cs="Times New Roman"/>
          <w:i/>
          <w:noProof/>
          <w:sz w:val="24"/>
          <w:szCs w:val="24"/>
        </w:rPr>
        <w:t>BioScience</w:t>
      </w:r>
      <w:r w:rsidR="002C32E5" w:rsidRPr="00372685">
        <w:rPr>
          <w:rFonts w:ascii="Times New Roman" w:hAnsi="Times New Roman" w:cs="Times New Roman"/>
          <w:noProof/>
          <w:sz w:val="24"/>
          <w:szCs w:val="24"/>
        </w:rPr>
        <w:t>,</w:t>
      </w:r>
      <w:r w:rsidRPr="00372685">
        <w:rPr>
          <w:rFonts w:ascii="Times New Roman" w:hAnsi="Times New Roman" w:cs="Times New Roman"/>
          <w:i/>
          <w:noProof/>
          <w:sz w:val="24"/>
          <w:szCs w:val="24"/>
        </w:rPr>
        <w:t xml:space="preserve"> </w:t>
      </w:r>
      <w:r w:rsidRPr="00372685">
        <w:rPr>
          <w:rFonts w:ascii="Times New Roman" w:hAnsi="Times New Roman" w:cs="Times New Roman"/>
          <w:noProof/>
          <w:sz w:val="24"/>
          <w:szCs w:val="24"/>
        </w:rPr>
        <w:t>58(6), 531-540. doi- http://dx.doi.org/10.1641/B580609</w:t>
      </w:r>
    </w:p>
    <w:p w14:paraId="61BF8E39" w14:textId="77777777" w:rsidR="00F12CE4" w:rsidRPr="00372685" w:rsidRDefault="00F12CE4" w:rsidP="00372685">
      <w:pPr>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Checkland, P. (1981). </w:t>
      </w:r>
      <w:r w:rsidRPr="00372685">
        <w:rPr>
          <w:rFonts w:ascii="Times New Roman" w:hAnsi="Times New Roman" w:cs="Times New Roman"/>
          <w:i/>
          <w:noProof/>
          <w:sz w:val="24"/>
          <w:szCs w:val="24"/>
        </w:rPr>
        <w:t>Systems thinking, systems practice</w:t>
      </w:r>
      <w:r w:rsidRPr="00372685">
        <w:rPr>
          <w:rFonts w:ascii="Times New Roman" w:hAnsi="Times New Roman" w:cs="Times New Roman"/>
          <w:noProof/>
          <w:sz w:val="24"/>
          <w:szCs w:val="24"/>
        </w:rPr>
        <w:t>. Chichester - Wiley.</w:t>
      </w:r>
    </w:p>
    <w:p w14:paraId="0CC00916" w14:textId="5C5125E9" w:rsidR="00F12CE4" w:rsidRPr="00372685" w:rsidRDefault="00F12CE4" w:rsidP="00372685">
      <w:pPr>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Checkland, P. (2000). Soft systems methodology: a thirty year retrospective. </w:t>
      </w:r>
      <w:r w:rsidRPr="00372685">
        <w:rPr>
          <w:rFonts w:ascii="Times New Roman" w:hAnsi="Times New Roman" w:cs="Times New Roman"/>
          <w:i/>
          <w:noProof/>
          <w:sz w:val="24"/>
          <w:szCs w:val="24"/>
        </w:rPr>
        <w:t>Systems Research and Behavioral Science</w:t>
      </w:r>
      <w:r w:rsidRPr="00372685">
        <w:rPr>
          <w:rFonts w:ascii="Times New Roman" w:hAnsi="Times New Roman" w:cs="Times New Roman"/>
          <w:noProof/>
          <w:sz w:val="24"/>
          <w:szCs w:val="24"/>
        </w:rPr>
        <w:t xml:space="preserve">, 17(Supplement 1), S11–S58. doi - </w:t>
      </w:r>
      <w:r w:rsidRPr="00372685">
        <w:rPr>
          <w:rFonts w:ascii="Times New Roman" w:hAnsi="Times New Roman" w:cs="Times New Roman"/>
          <w:noProof/>
          <w:sz w:val="24"/>
          <w:szCs w:val="24"/>
          <w:lang w:val="en-US"/>
        </w:rPr>
        <w:t>10.1002/1099-1743</w:t>
      </w:r>
    </w:p>
    <w:p w14:paraId="3E294571"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noProof/>
          <w:sz w:val="24"/>
          <w:szCs w:val="24"/>
        </w:rPr>
        <w:t xml:space="preserve">Churchman, C. W. (1967). Wicked problems. </w:t>
      </w:r>
      <w:r w:rsidRPr="00372685">
        <w:rPr>
          <w:rFonts w:ascii="Times New Roman" w:hAnsi="Times New Roman" w:cs="Times New Roman"/>
          <w:i/>
          <w:noProof/>
          <w:sz w:val="24"/>
          <w:szCs w:val="24"/>
        </w:rPr>
        <w:t>Management Science</w:t>
      </w:r>
      <w:r w:rsidRPr="00372685">
        <w:rPr>
          <w:rFonts w:ascii="Times New Roman" w:hAnsi="Times New Roman" w:cs="Times New Roman"/>
          <w:noProof/>
          <w:sz w:val="24"/>
          <w:szCs w:val="24"/>
        </w:rPr>
        <w:t>, 14(4), B141–B142.</w:t>
      </w:r>
    </w:p>
    <w:p w14:paraId="5059DF95"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Committee of the Regions and Local Entities (European Commission), 1983.</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European Regional/Spatial Planning Charter.</w:t>
      </w:r>
      <w:proofErr w:type="gramEnd"/>
      <w:r w:rsidRPr="00372685">
        <w:rPr>
          <w:rFonts w:ascii="Times New Roman" w:hAnsi="Times New Roman" w:cs="Times New Roman"/>
          <w:sz w:val="24"/>
          <w:szCs w:val="24"/>
        </w:rPr>
        <w:t xml:space="preserve"> </w:t>
      </w:r>
      <w:proofErr w:type="spellStart"/>
      <w:r w:rsidRPr="00372685">
        <w:rPr>
          <w:rFonts w:ascii="Times New Roman" w:hAnsi="Times New Roman" w:cs="Times New Roman"/>
          <w:sz w:val="24"/>
          <w:szCs w:val="24"/>
        </w:rPr>
        <w:t>Torremolinos</w:t>
      </w:r>
      <w:proofErr w:type="spellEnd"/>
      <w:r w:rsidRPr="00372685">
        <w:rPr>
          <w:rFonts w:ascii="Times New Roman" w:hAnsi="Times New Roman" w:cs="Times New Roman"/>
          <w:sz w:val="24"/>
          <w:szCs w:val="24"/>
        </w:rPr>
        <w:t xml:space="preserve">, Spain. Retrieved November 19, 2013 from </w:t>
      </w:r>
      <w:r w:rsidRPr="00372685">
        <w:rPr>
          <w:rFonts w:ascii="Times New Roman" w:hAnsi="Times New Roman" w:cs="Times New Roman"/>
          <w:sz w:val="24"/>
          <w:szCs w:val="24"/>
          <w:lang w:val="en-US"/>
        </w:rPr>
        <w:t>-</w:t>
      </w:r>
      <w:hyperlink r:id="rId14" w:history="1">
        <w:r w:rsidRPr="00372685">
          <w:rPr>
            <w:rStyle w:val="Hyperlink"/>
            <w:rFonts w:ascii="Times New Roman" w:hAnsi="Times New Roman" w:cs="Times New Roman"/>
            <w:sz w:val="24"/>
            <w:szCs w:val="24"/>
          </w:rPr>
          <w:t>http://www.coe.int/t/dg4/cultureheritage/heritage/cemat/versioncharte/Charte_bil.pdf</w:t>
        </w:r>
      </w:hyperlink>
      <w:r w:rsidRPr="00372685">
        <w:rPr>
          <w:rFonts w:ascii="Times New Roman" w:hAnsi="Times New Roman" w:cs="Times New Roman"/>
          <w:sz w:val="24"/>
          <w:szCs w:val="24"/>
        </w:rPr>
        <w:t xml:space="preserve"> </w:t>
      </w:r>
    </w:p>
    <w:p w14:paraId="22E347AC"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lastRenderedPageBreak/>
        <w:t xml:space="preserve">Conklin, J. (2003). Dialog Mapping: Reflections on an Industrial Strength Case Study. In P. </w:t>
      </w:r>
      <w:proofErr w:type="spellStart"/>
      <w:r w:rsidRPr="00372685">
        <w:rPr>
          <w:rFonts w:ascii="Times New Roman" w:hAnsi="Times New Roman" w:cs="Times New Roman"/>
          <w:sz w:val="24"/>
          <w:szCs w:val="24"/>
        </w:rPr>
        <w:t>Kirschner</w:t>
      </w:r>
      <w:proofErr w:type="spellEnd"/>
      <w:r w:rsidRPr="00372685">
        <w:rPr>
          <w:rFonts w:ascii="Times New Roman" w:hAnsi="Times New Roman" w:cs="Times New Roman"/>
          <w:sz w:val="24"/>
          <w:szCs w:val="24"/>
        </w:rPr>
        <w:t xml:space="preserve">, S.J.B </w:t>
      </w:r>
      <w:proofErr w:type="spellStart"/>
      <w:r w:rsidRPr="00372685">
        <w:rPr>
          <w:rFonts w:ascii="Times New Roman" w:hAnsi="Times New Roman" w:cs="Times New Roman"/>
          <w:sz w:val="24"/>
          <w:szCs w:val="24"/>
        </w:rPr>
        <w:t>Shum</w:t>
      </w:r>
      <w:proofErr w:type="gramStart"/>
      <w:r w:rsidRPr="00372685">
        <w:rPr>
          <w:rFonts w:ascii="Times New Roman" w:hAnsi="Times New Roman" w:cs="Times New Roman"/>
          <w:sz w:val="24"/>
          <w:szCs w:val="24"/>
        </w:rPr>
        <w:t>,C.S</w:t>
      </w:r>
      <w:proofErr w:type="spellEnd"/>
      <w:proofErr w:type="gramEnd"/>
      <w:r w:rsidRPr="00372685">
        <w:rPr>
          <w:rFonts w:ascii="Times New Roman" w:hAnsi="Times New Roman" w:cs="Times New Roman"/>
          <w:sz w:val="24"/>
          <w:szCs w:val="24"/>
        </w:rPr>
        <w:t xml:space="preserve">. </w:t>
      </w:r>
      <w:proofErr w:type="spellStart"/>
      <w:r w:rsidRPr="00372685">
        <w:rPr>
          <w:rFonts w:ascii="Times New Roman" w:hAnsi="Times New Roman" w:cs="Times New Roman"/>
          <w:sz w:val="24"/>
          <w:szCs w:val="24"/>
        </w:rPr>
        <w:t>Carr</w:t>
      </w:r>
      <w:proofErr w:type="spellEnd"/>
      <w:r w:rsidRPr="00372685">
        <w:rPr>
          <w:rFonts w:ascii="Times New Roman" w:hAnsi="Times New Roman" w:cs="Times New Roman"/>
          <w:sz w:val="24"/>
          <w:szCs w:val="24"/>
        </w:rPr>
        <w:t xml:space="preserve"> (</w:t>
      </w:r>
      <w:proofErr w:type="spellStart"/>
      <w:r w:rsidRPr="00372685">
        <w:rPr>
          <w:rFonts w:ascii="Times New Roman" w:hAnsi="Times New Roman" w:cs="Times New Roman"/>
          <w:sz w:val="24"/>
          <w:szCs w:val="24"/>
        </w:rPr>
        <w:t>Eds</w:t>
      </w:r>
      <w:proofErr w:type="spell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Visualizing Argumentation – Tools for Collaborative and Educational Sense-Making</w:t>
      </w:r>
      <w:r w:rsidRPr="00372685">
        <w:rPr>
          <w:rFonts w:ascii="Times New Roman" w:hAnsi="Times New Roman" w:cs="Times New Roman"/>
          <w:sz w:val="24"/>
          <w:szCs w:val="24"/>
        </w:rPr>
        <w:t>, London - Springer-</w:t>
      </w:r>
      <w:proofErr w:type="spellStart"/>
      <w:r w:rsidRPr="00372685">
        <w:rPr>
          <w:rFonts w:ascii="Times New Roman" w:hAnsi="Times New Roman" w:cs="Times New Roman"/>
          <w:sz w:val="24"/>
          <w:szCs w:val="24"/>
        </w:rPr>
        <w:t>Verlag</w:t>
      </w:r>
      <w:proofErr w:type="spellEnd"/>
      <w:r w:rsidRPr="00372685">
        <w:rPr>
          <w:rFonts w:ascii="Times New Roman" w:hAnsi="Times New Roman" w:cs="Times New Roman"/>
          <w:sz w:val="24"/>
          <w:szCs w:val="24"/>
        </w:rPr>
        <w:t xml:space="preserve"> . </w:t>
      </w:r>
    </w:p>
    <w:p w14:paraId="04416495"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Conklin, E.J. (2005). </w:t>
      </w:r>
      <w:r w:rsidRPr="00372685">
        <w:rPr>
          <w:rFonts w:ascii="Times New Roman" w:hAnsi="Times New Roman" w:cs="Times New Roman"/>
          <w:i/>
          <w:sz w:val="24"/>
          <w:szCs w:val="24"/>
        </w:rPr>
        <w:t xml:space="preserve">Dialogue mapping: building shared understanding of wicked problems.  </w:t>
      </w:r>
      <w:r w:rsidRPr="00372685">
        <w:rPr>
          <w:rFonts w:ascii="Times New Roman" w:hAnsi="Times New Roman" w:cs="Times New Roman"/>
          <w:sz w:val="24"/>
          <w:szCs w:val="24"/>
        </w:rPr>
        <w:t>Chichester - John Wiley.</w:t>
      </w:r>
    </w:p>
    <w:p w14:paraId="5BBC6C76"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Conklin, J. (2010). </w:t>
      </w:r>
      <w:proofErr w:type="gramStart"/>
      <w:r w:rsidRPr="00372685">
        <w:rPr>
          <w:rFonts w:ascii="Times New Roman" w:hAnsi="Times New Roman" w:cs="Times New Roman"/>
          <w:sz w:val="24"/>
          <w:szCs w:val="24"/>
        </w:rPr>
        <w:t>Wicked Problems &amp; Social Complexity.</w:t>
      </w:r>
      <w:proofErr w:type="gramEnd"/>
      <w:r w:rsidRPr="00372685">
        <w:rPr>
          <w:rFonts w:ascii="Times New Roman" w:hAnsi="Times New Roman" w:cs="Times New Roman"/>
          <w:sz w:val="24"/>
          <w:szCs w:val="24"/>
        </w:rPr>
        <w:t xml:space="preserve"> </w:t>
      </w:r>
      <w:proofErr w:type="spellStart"/>
      <w:proofErr w:type="gramStart"/>
      <w:r w:rsidRPr="00372685">
        <w:rPr>
          <w:rFonts w:ascii="Times New Roman" w:hAnsi="Times New Roman" w:cs="Times New Roman"/>
          <w:sz w:val="24"/>
          <w:szCs w:val="24"/>
        </w:rPr>
        <w:t>CogNexus</w:t>
      </w:r>
      <w:proofErr w:type="spellEnd"/>
      <w:r w:rsidRPr="00372685">
        <w:rPr>
          <w:rFonts w:ascii="Times New Roman" w:hAnsi="Times New Roman" w:cs="Times New Roman"/>
          <w:sz w:val="24"/>
          <w:szCs w:val="24"/>
        </w:rPr>
        <w:t xml:space="preserve"> Institute publications.</w:t>
      </w:r>
      <w:proofErr w:type="gramEnd"/>
      <w:r w:rsidRPr="00372685">
        <w:rPr>
          <w:rFonts w:ascii="Times New Roman" w:hAnsi="Times New Roman" w:cs="Times New Roman"/>
          <w:sz w:val="24"/>
          <w:szCs w:val="24"/>
        </w:rPr>
        <w:t xml:space="preserve"> Retrieved November 28, 2013 from </w:t>
      </w:r>
      <w:r w:rsidRPr="00372685">
        <w:rPr>
          <w:rFonts w:ascii="Times New Roman" w:hAnsi="Times New Roman" w:cs="Times New Roman"/>
          <w:sz w:val="24"/>
          <w:szCs w:val="24"/>
          <w:lang w:val="en-US"/>
        </w:rPr>
        <w:t>-</w:t>
      </w:r>
      <w:hyperlink r:id="rId15" w:history="1">
        <w:r w:rsidRPr="00372685">
          <w:rPr>
            <w:rStyle w:val="Hyperlink"/>
            <w:rFonts w:ascii="Times New Roman" w:hAnsi="Times New Roman" w:cs="Times New Roman"/>
            <w:sz w:val="24"/>
            <w:szCs w:val="24"/>
          </w:rPr>
          <w:t>http://cognexus.org/wpf/wickedproblems.pdf</w:t>
        </w:r>
      </w:hyperlink>
    </w:p>
    <w:p w14:paraId="6699DDE1"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proofErr w:type="gramStart"/>
      <w:r w:rsidRPr="00372685">
        <w:rPr>
          <w:rFonts w:ascii="Times New Roman" w:hAnsi="Times New Roman" w:cs="Times New Roman"/>
          <w:sz w:val="24"/>
          <w:szCs w:val="24"/>
        </w:rPr>
        <w:t>Convery</w:t>
      </w:r>
      <w:proofErr w:type="spellEnd"/>
      <w:r w:rsidRPr="00372685">
        <w:rPr>
          <w:rFonts w:ascii="Times New Roman" w:hAnsi="Times New Roman" w:cs="Times New Roman"/>
          <w:sz w:val="24"/>
          <w:szCs w:val="24"/>
        </w:rPr>
        <w:t>, I., Bailey, C., Mort, M., &amp; Baxter, J. (2005).</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Death in the wrong place?</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Emotional geographies of the UK 2001 foot and mouth disease epidemic.</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Journal of Rural Studies,</w:t>
      </w:r>
      <w:r w:rsidRPr="00372685">
        <w:rPr>
          <w:rFonts w:ascii="Times New Roman" w:hAnsi="Times New Roman" w:cs="Times New Roman"/>
          <w:sz w:val="24"/>
          <w:szCs w:val="24"/>
        </w:rPr>
        <w:t xml:space="preserve"> 21(1), 99-109.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r w:rsidRPr="00372685">
        <w:rPr>
          <w:rFonts w:ascii="Times New Roman" w:hAnsi="Times New Roman" w:cs="Times New Roman"/>
          <w:sz w:val="24"/>
          <w:szCs w:val="24"/>
          <w:lang w:val="en-US"/>
        </w:rPr>
        <w:t>10.1016/j.jrurstud.2004.10.003</w:t>
      </w:r>
    </w:p>
    <w:p w14:paraId="37E1F9F9"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Corbin, J. M., &amp; Strauss, A. L. (2008).</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Basics of Qualitative Research: Techniques and Procedures for Developing Grounded Theory.</w:t>
      </w:r>
      <w:r w:rsidRPr="00372685">
        <w:rPr>
          <w:rFonts w:ascii="Times New Roman" w:hAnsi="Times New Roman" w:cs="Times New Roman"/>
          <w:sz w:val="24"/>
          <w:szCs w:val="24"/>
        </w:rPr>
        <w:t xml:space="preserve"> London - Sage Publications, Inc.</w:t>
      </w:r>
    </w:p>
    <w:p w14:paraId="733F9B3F" w14:textId="77777777"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rPr>
        <w:t xml:space="preserve">Coyne, R. (2005). Wicked problems revisited. </w:t>
      </w:r>
      <w:r w:rsidRPr="00372685">
        <w:rPr>
          <w:rFonts w:ascii="Times New Roman" w:hAnsi="Times New Roman" w:cs="Times New Roman"/>
          <w:i/>
          <w:sz w:val="24"/>
          <w:szCs w:val="24"/>
        </w:rPr>
        <w:t>Design studies</w:t>
      </w:r>
      <w:r w:rsidRPr="00372685">
        <w:rPr>
          <w:rFonts w:ascii="Times New Roman" w:hAnsi="Times New Roman" w:cs="Times New Roman"/>
          <w:sz w:val="24"/>
          <w:szCs w:val="24"/>
        </w:rPr>
        <w:t xml:space="preserve">, 26(1), 5-17.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r w:rsidRPr="00372685">
        <w:rPr>
          <w:rFonts w:ascii="Times New Roman" w:hAnsi="Times New Roman" w:cs="Times New Roman"/>
          <w:sz w:val="24"/>
          <w:szCs w:val="24"/>
          <w:lang w:val="en-US"/>
        </w:rPr>
        <w:t>10.1016/j.destud.2004.06.005</w:t>
      </w:r>
    </w:p>
    <w:p w14:paraId="6A33BF43" w14:textId="77777777"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 xml:space="preserve">Crabtree, B., Chalmers, N., &amp; </w:t>
      </w:r>
      <w:proofErr w:type="spellStart"/>
      <w:r w:rsidRPr="00372685">
        <w:rPr>
          <w:rFonts w:ascii="Times New Roman" w:hAnsi="Times New Roman" w:cs="Times New Roman"/>
          <w:sz w:val="24"/>
          <w:szCs w:val="24"/>
        </w:rPr>
        <w:t>Eiser</w:t>
      </w:r>
      <w:proofErr w:type="spellEnd"/>
      <w:r w:rsidRPr="00372685">
        <w:rPr>
          <w:rFonts w:ascii="Times New Roman" w:hAnsi="Times New Roman" w:cs="Times New Roman"/>
          <w:sz w:val="24"/>
          <w:szCs w:val="24"/>
        </w:rPr>
        <w:t>, D. (2001).</w:t>
      </w:r>
      <w:proofErr w:type="gramEnd"/>
      <w:r w:rsidRPr="00372685">
        <w:rPr>
          <w:rFonts w:ascii="Times New Roman" w:hAnsi="Times New Roman" w:cs="Times New Roman"/>
          <w:sz w:val="24"/>
          <w:szCs w:val="24"/>
        </w:rPr>
        <w:t xml:space="preserve"> Voluntary incentive schemes for farm forestry: uptake, policy effectiveness and employment impacts. </w:t>
      </w:r>
      <w:r w:rsidRPr="00372685">
        <w:rPr>
          <w:rFonts w:ascii="Times New Roman" w:hAnsi="Times New Roman" w:cs="Times New Roman"/>
          <w:i/>
          <w:sz w:val="24"/>
          <w:szCs w:val="24"/>
        </w:rPr>
        <w:t>Forestry,</w:t>
      </w:r>
      <w:r w:rsidRPr="00372685">
        <w:rPr>
          <w:rFonts w:ascii="Times New Roman" w:hAnsi="Times New Roman" w:cs="Times New Roman"/>
          <w:sz w:val="24"/>
          <w:szCs w:val="24"/>
        </w:rPr>
        <w:t xml:space="preserve"> 74(5), 455-465.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hyperlink r:id="rId16" w:history="1">
        <w:r w:rsidRPr="00372685">
          <w:rPr>
            <w:rStyle w:val="Hyperlink"/>
            <w:rFonts w:ascii="Times New Roman" w:hAnsi="Times New Roman" w:cs="Times New Roman"/>
            <w:sz w:val="24"/>
            <w:szCs w:val="24"/>
          </w:rPr>
          <w:t>http://dx.doi.org/10.1093/forestry/74.5.455</w:t>
        </w:r>
      </w:hyperlink>
    </w:p>
    <w:p w14:paraId="5E3D6573" w14:textId="5674FB33"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rPr>
        <w:t xml:space="preserve">Christen, B., </w:t>
      </w:r>
      <w:proofErr w:type="spellStart"/>
      <w:r w:rsidRPr="00372685">
        <w:rPr>
          <w:rFonts w:ascii="Times New Roman" w:hAnsi="Times New Roman" w:cs="Times New Roman"/>
          <w:sz w:val="24"/>
          <w:szCs w:val="24"/>
        </w:rPr>
        <w:t>Kjeldsen</w:t>
      </w:r>
      <w:proofErr w:type="spellEnd"/>
      <w:r w:rsidRPr="00372685">
        <w:rPr>
          <w:rFonts w:ascii="Times New Roman" w:hAnsi="Times New Roman" w:cs="Times New Roman"/>
          <w:sz w:val="24"/>
          <w:szCs w:val="24"/>
        </w:rPr>
        <w:t xml:space="preserve">, C., </w:t>
      </w:r>
      <w:proofErr w:type="spellStart"/>
      <w:r w:rsidRPr="00372685">
        <w:rPr>
          <w:rFonts w:ascii="Times New Roman" w:hAnsi="Times New Roman" w:cs="Times New Roman"/>
          <w:sz w:val="24"/>
          <w:szCs w:val="24"/>
        </w:rPr>
        <w:t>Dalgaard</w:t>
      </w:r>
      <w:proofErr w:type="spellEnd"/>
      <w:r w:rsidRPr="00372685">
        <w:rPr>
          <w:rFonts w:ascii="Times New Roman" w:hAnsi="Times New Roman" w:cs="Times New Roman"/>
          <w:sz w:val="24"/>
          <w:szCs w:val="24"/>
        </w:rPr>
        <w:t>, T., &amp; Martin-Ortega, J. (2015). Can fuzzy cognitive mapping help in agricultural policy design and communication</w:t>
      </w:r>
      <w:proofErr w:type="gramStart"/>
      <w:r w:rsidRPr="00372685">
        <w:rPr>
          <w:rFonts w:ascii="Times New Roman" w:hAnsi="Times New Roman" w:cs="Times New Roman"/>
          <w:sz w:val="24"/>
          <w:szCs w:val="24"/>
        </w:rPr>
        <w:t>?</w:t>
      </w:r>
      <w:r w:rsidR="002C32E5" w:rsidRPr="00372685">
        <w:rPr>
          <w:rFonts w:ascii="Times New Roman" w:hAnsi="Times New Roman" w:cs="Times New Roman"/>
          <w:sz w:val="24"/>
          <w:szCs w:val="24"/>
        </w:rPr>
        <w:t>.</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Land Use Policy</w:t>
      </w:r>
      <w:r w:rsidRPr="00372685">
        <w:rPr>
          <w:rFonts w:ascii="Times New Roman" w:hAnsi="Times New Roman" w:cs="Times New Roman"/>
          <w:sz w:val="24"/>
          <w:szCs w:val="24"/>
        </w:rPr>
        <w:t>, 45, 64-75. doi:10.1016/j.landusepol.2015.01.001</w:t>
      </w:r>
    </w:p>
    <w:p w14:paraId="44A02785" w14:textId="0C6009C2" w:rsidR="00476086"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rPr>
        <w:t xml:space="preserve"> </w:t>
      </w:r>
      <w:r w:rsidR="00476086" w:rsidRPr="00372685">
        <w:rPr>
          <w:rFonts w:ascii="Times New Roman" w:hAnsi="Times New Roman" w:cs="Times New Roman"/>
          <w:sz w:val="24"/>
          <w:szCs w:val="24"/>
        </w:rPr>
        <w:t>Convention on Biological Diversity 1992, CBD, opened for signature 5 June 1992, entered into force 29 December 1993.</w:t>
      </w:r>
    </w:p>
    <w:p w14:paraId="7469CD22" w14:textId="77777777"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lastRenderedPageBreak/>
        <w:t>Cumming, G. S., Cumming, D. H. M., &amp; Redman, C. L. (2006).</w:t>
      </w:r>
      <w:proofErr w:type="gramEnd"/>
      <w:r w:rsidRPr="00372685">
        <w:rPr>
          <w:rFonts w:ascii="Times New Roman" w:hAnsi="Times New Roman" w:cs="Times New Roman"/>
          <w:sz w:val="24"/>
          <w:szCs w:val="24"/>
        </w:rPr>
        <w:t xml:space="preserve"> Scale mismatches in social-ecological systems: causes, consequences, and solutions. </w:t>
      </w:r>
      <w:proofErr w:type="gramStart"/>
      <w:r w:rsidRPr="00372685">
        <w:rPr>
          <w:rFonts w:ascii="Times New Roman" w:hAnsi="Times New Roman" w:cs="Times New Roman"/>
          <w:i/>
          <w:sz w:val="24"/>
          <w:szCs w:val="24"/>
        </w:rPr>
        <w:t>Ecology and Society,</w:t>
      </w:r>
      <w:r w:rsidRPr="00372685">
        <w:rPr>
          <w:rFonts w:ascii="Times New Roman" w:hAnsi="Times New Roman" w:cs="Times New Roman"/>
          <w:sz w:val="24"/>
          <w:szCs w:val="24"/>
        </w:rPr>
        <w:t xml:space="preserve"> 11(1), 14.</w:t>
      </w:r>
      <w:proofErr w:type="gramEnd"/>
      <w:r w:rsidRPr="00372685">
        <w:rPr>
          <w:rFonts w:ascii="Times New Roman" w:hAnsi="Times New Roman" w:cs="Times New Roman"/>
          <w:sz w:val="24"/>
          <w:szCs w:val="24"/>
        </w:rPr>
        <w:t xml:space="preserve"> </w:t>
      </w:r>
    </w:p>
    <w:p w14:paraId="19EF81D2"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Dearing, J. A., </w:t>
      </w:r>
      <w:proofErr w:type="spellStart"/>
      <w:r w:rsidRPr="00372685">
        <w:rPr>
          <w:rFonts w:ascii="Times New Roman" w:hAnsi="Times New Roman" w:cs="Times New Roman"/>
          <w:sz w:val="24"/>
          <w:szCs w:val="24"/>
        </w:rPr>
        <w:t>Braimoh</w:t>
      </w:r>
      <w:proofErr w:type="spellEnd"/>
      <w:r w:rsidRPr="00372685">
        <w:rPr>
          <w:rFonts w:ascii="Times New Roman" w:hAnsi="Times New Roman" w:cs="Times New Roman"/>
          <w:sz w:val="24"/>
          <w:szCs w:val="24"/>
        </w:rPr>
        <w:t xml:space="preserve">, A. K., </w:t>
      </w:r>
      <w:proofErr w:type="spellStart"/>
      <w:r w:rsidRPr="00372685">
        <w:rPr>
          <w:rFonts w:ascii="Times New Roman" w:hAnsi="Times New Roman" w:cs="Times New Roman"/>
          <w:sz w:val="24"/>
          <w:szCs w:val="24"/>
        </w:rPr>
        <w:t>Reenberg</w:t>
      </w:r>
      <w:proofErr w:type="spellEnd"/>
      <w:r w:rsidRPr="00372685">
        <w:rPr>
          <w:rFonts w:ascii="Times New Roman" w:hAnsi="Times New Roman" w:cs="Times New Roman"/>
          <w:sz w:val="24"/>
          <w:szCs w:val="24"/>
        </w:rPr>
        <w:t xml:space="preserve">, A., Turner, B. L., &amp; van der </w:t>
      </w:r>
      <w:proofErr w:type="spellStart"/>
      <w:r w:rsidRPr="00372685">
        <w:rPr>
          <w:rFonts w:ascii="Times New Roman" w:hAnsi="Times New Roman" w:cs="Times New Roman"/>
          <w:sz w:val="24"/>
          <w:szCs w:val="24"/>
        </w:rPr>
        <w:t>Leeuw</w:t>
      </w:r>
      <w:proofErr w:type="spellEnd"/>
      <w:r w:rsidRPr="00372685">
        <w:rPr>
          <w:rFonts w:ascii="Times New Roman" w:hAnsi="Times New Roman" w:cs="Times New Roman"/>
          <w:sz w:val="24"/>
          <w:szCs w:val="24"/>
        </w:rPr>
        <w:t xml:space="preserve">, S. (2010). Complex land systems: the need for long time perspectives to assess their future. </w:t>
      </w:r>
      <w:proofErr w:type="gramStart"/>
      <w:r w:rsidRPr="00372685">
        <w:rPr>
          <w:rFonts w:ascii="Times New Roman" w:hAnsi="Times New Roman" w:cs="Times New Roman"/>
          <w:i/>
          <w:sz w:val="24"/>
          <w:szCs w:val="24"/>
        </w:rPr>
        <w:t>Ecology and Society</w:t>
      </w:r>
      <w:r w:rsidRPr="00372685">
        <w:rPr>
          <w:rFonts w:ascii="Times New Roman" w:hAnsi="Times New Roman" w:cs="Times New Roman"/>
          <w:sz w:val="24"/>
          <w:szCs w:val="24"/>
        </w:rPr>
        <w:t>, 15(4), 21.</w:t>
      </w:r>
      <w:proofErr w:type="gramEnd"/>
      <w:r w:rsidRPr="00372685">
        <w:rPr>
          <w:rFonts w:ascii="Times New Roman" w:hAnsi="Times New Roman" w:cs="Times New Roman"/>
          <w:sz w:val="24"/>
          <w:szCs w:val="24"/>
        </w:rPr>
        <w:t xml:space="preserve"> </w:t>
      </w:r>
    </w:p>
    <w:p w14:paraId="1454217E"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proofErr w:type="gramStart"/>
      <w:r w:rsidRPr="00372685">
        <w:rPr>
          <w:rFonts w:ascii="Times New Roman" w:hAnsi="Times New Roman" w:cs="Times New Roman"/>
          <w:sz w:val="24"/>
          <w:szCs w:val="24"/>
        </w:rPr>
        <w:t>Dramstad</w:t>
      </w:r>
      <w:proofErr w:type="spellEnd"/>
      <w:r w:rsidRPr="00372685">
        <w:rPr>
          <w:rFonts w:ascii="Times New Roman" w:hAnsi="Times New Roman" w:cs="Times New Roman"/>
          <w:sz w:val="24"/>
          <w:szCs w:val="24"/>
        </w:rPr>
        <w:t xml:space="preserve">, W., &amp; </w:t>
      </w:r>
      <w:proofErr w:type="spellStart"/>
      <w:r w:rsidRPr="00372685">
        <w:rPr>
          <w:rFonts w:ascii="Times New Roman" w:hAnsi="Times New Roman" w:cs="Times New Roman"/>
          <w:sz w:val="24"/>
          <w:szCs w:val="24"/>
        </w:rPr>
        <w:t>Fjellstad</w:t>
      </w:r>
      <w:proofErr w:type="spellEnd"/>
      <w:r w:rsidRPr="00372685">
        <w:rPr>
          <w:rFonts w:ascii="Times New Roman" w:hAnsi="Times New Roman" w:cs="Times New Roman"/>
          <w:sz w:val="24"/>
          <w:szCs w:val="24"/>
        </w:rPr>
        <w:t>, W.J. (2011).</w:t>
      </w:r>
      <w:proofErr w:type="gramEnd"/>
      <w:r w:rsidRPr="00372685">
        <w:rPr>
          <w:rFonts w:ascii="Times New Roman" w:hAnsi="Times New Roman" w:cs="Times New Roman"/>
          <w:sz w:val="24"/>
          <w:szCs w:val="24"/>
        </w:rPr>
        <w:t xml:space="preserve"> Landscapes: Bridging the gaps between science, policy and people. </w:t>
      </w:r>
      <w:r w:rsidRPr="00372685">
        <w:rPr>
          <w:rFonts w:ascii="Times New Roman" w:hAnsi="Times New Roman" w:cs="Times New Roman"/>
          <w:i/>
          <w:sz w:val="24"/>
          <w:szCs w:val="24"/>
        </w:rPr>
        <w:t>Landscape and Urban Planning,</w:t>
      </w:r>
      <w:r w:rsidRPr="00372685">
        <w:rPr>
          <w:rFonts w:ascii="Times New Roman" w:hAnsi="Times New Roman" w:cs="Times New Roman"/>
          <w:sz w:val="24"/>
          <w:szCs w:val="24"/>
        </w:rPr>
        <w:t xml:space="preserve"> 100(4), 330-332. </w:t>
      </w:r>
      <w:proofErr w:type="spellStart"/>
      <w:proofErr w:type="gramStart"/>
      <w:r w:rsidRPr="00372685">
        <w:rPr>
          <w:rFonts w:ascii="Times New Roman" w:hAnsi="Times New Roman" w:cs="Times New Roman"/>
          <w:sz w:val="24"/>
          <w:szCs w:val="24"/>
        </w:rPr>
        <w:t>doi</w:t>
      </w:r>
      <w:proofErr w:type="spellEnd"/>
      <w:r w:rsidRPr="00372685">
        <w:rPr>
          <w:rFonts w:ascii="Times New Roman" w:hAnsi="Times New Roman" w:cs="Times New Roman"/>
          <w:sz w:val="24"/>
          <w:szCs w:val="24"/>
        </w:rPr>
        <w:t>-</w:t>
      </w:r>
      <w:proofErr w:type="gramEnd"/>
      <w:r w:rsidRPr="00372685">
        <w:rPr>
          <w:rFonts w:ascii="Times New Roman" w:hAnsi="Times New Roman" w:cs="Times New Roman"/>
          <w:sz w:val="24"/>
          <w:szCs w:val="24"/>
        </w:rPr>
        <w:t xml:space="preserve"> </w:t>
      </w:r>
      <w:r w:rsidRPr="00372685">
        <w:rPr>
          <w:rFonts w:ascii="Times New Roman" w:hAnsi="Times New Roman" w:cs="Times New Roman"/>
          <w:sz w:val="24"/>
          <w:szCs w:val="24"/>
          <w:lang w:val="en-US"/>
        </w:rPr>
        <w:t>10.1016/j.landurbplan.2011.02.003</w:t>
      </w:r>
    </w:p>
    <w:p w14:paraId="7A95AE32" w14:textId="77777777" w:rsidR="00F12CE4" w:rsidRPr="00372685" w:rsidRDefault="00F12CE4" w:rsidP="00372685">
      <w:pPr>
        <w:autoSpaceDE w:val="0"/>
        <w:autoSpaceDN w:val="0"/>
        <w:adjustRightInd w:val="0"/>
        <w:spacing w:after="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Duckett, D. &amp; Busby, J. (2013).</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Risk amplification as social attribution.</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Risk Management,</w:t>
      </w:r>
      <w:r w:rsidRPr="00372685">
        <w:rPr>
          <w:rFonts w:ascii="Times New Roman" w:hAnsi="Times New Roman" w:cs="Times New Roman"/>
          <w:sz w:val="24"/>
          <w:szCs w:val="24"/>
        </w:rPr>
        <w:t xml:space="preserve"> 15, 132–153.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r w:rsidRPr="00372685">
        <w:rPr>
          <w:rFonts w:ascii="Times New Roman" w:hAnsi="Times New Roman" w:cs="Times New Roman"/>
          <w:sz w:val="24"/>
          <w:szCs w:val="24"/>
          <w:lang w:val="en-US"/>
        </w:rPr>
        <w:t>10.1057/rm.2013.2</w:t>
      </w:r>
    </w:p>
    <w:p w14:paraId="5B48A2AF" w14:textId="77777777" w:rsidR="00F12CE4" w:rsidRDefault="00F12CE4" w:rsidP="00372685">
      <w:pPr>
        <w:pStyle w:val="NormalWeb"/>
        <w:spacing w:before="0" w:beforeAutospacing="0" w:after="0" w:afterAutospacing="0" w:line="480" w:lineRule="auto"/>
        <w:jc w:val="both"/>
        <w:rPr>
          <w:rFonts w:ascii="Times New Roman" w:hAnsi="Times New Roman"/>
          <w:sz w:val="24"/>
          <w:szCs w:val="24"/>
        </w:rPr>
      </w:pPr>
      <w:proofErr w:type="gramStart"/>
      <w:r w:rsidRPr="00F6775E">
        <w:rPr>
          <w:rFonts w:ascii="Times New Roman" w:hAnsi="Times New Roman"/>
          <w:sz w:val="24"/>
          <w:szCs w:val="24"/>
        </w:rPr>
        <w:t>EPIC (2014).</w:t>
      </w:r>
      <w:proofErr w:type="gramEnd"/>
      <w:r w:rsidRPr="00F6775E">
        <w:rPr>
          <w:rFonts w:ascii="Times New Roman" w:hAnsi="Times New Roman"/>
          <w:sz w:val="24"/>
          <w:szCs w:val="24"/>
        </w:rPr>
        <w:t xml:space="preserve"> What will the Scottish cattle industry look like in 2040 and how resilient will it be to livestock disease?</w:t>
      </w:r>
    </w:p>
    <w:p w14:paraId="36C00797" w14:textId="54CBB572" w:rsidR="002C32E5" w:rsidRPr="00F6775E" w:rsidRDefault="002C32E5" w:rsidP="00372685">
      <w:pPr>
        <w:pStyle w:val="NormalWeb"/>
        <w:spacing w:before="0" w:beforeAutospacing="0" w:after="0" w:afterAutospacing="0" w:line="480" w:lineRule="auto"/>
        <w:jc w:val="both"/>
        <w:rPr>
          <w:rFonts w:ascii="Times New Roman" w:hAnsi="Times New Roman"/>
          <w:sz w:val="24"/>
          <w:szCs w:val="24"/>
        </w:rPr>
      </w:pPr>
      <w:proofErr w:type="gramStart"/>
      <w:r>
        <w:rPr>
          <w:rFonts w:ascii="Times New Roman" w:hAnsi="Times New Roman"/>
          <w:sz w:val="24"/>
          <w:szCs w:val="24"/>
        </w:rPr>
        <w:t>EPIC (2015).</w:t>
      </w:r>
      <w:proofErr w:type="gramEnd"/>
      <w:r>
        <w:rPr>
          <w:rFonts w:ascii="Times New Roman" w:hAnsi="Times New Roman"/>
          <w:sz w:val="24"/>
          <w:szCs w:val="24"/>
        </w:rPr>
        <w:t xml:space="preserve"> What will the Scottish sheep industry look like in 2040 and how resilient will it be to livestock disease?</w:t>
      </w:r>
    </w:p>
    <w:p w14:paraId="0C95EA6B" w14:textId="77777777" w:rsidR="00F12CE4" w:rsidRPr="00F6775E" w:rsidRDefault="00F12CE4" w:rsidP="00372685">
      <w:pPr>
        <w:pStyle w:val="NormalWeb"/>
        <w:spacing w:before="0" w:beforeAutospacing="0" w:after="0" w:afterAutospacing="0" w:line="480" w:lineRule="auto"/>
        <w:jc w:val="both"/>
        <w:rPr>
          <w:rFonts w:ascii="Times New Roman" w:hAnsi="Times New Roman"/>
          <w:sz w:val="24"/>
          <w:szCs w:val="24"/>
        </w:rPr>
      </w:pPr>
      <w:proofErr w:type="gramStart"/>
      <w:r w:rsidRPr="00F6775E">
        <w:rPr>
          <w:rFonts w:ascii="Times New Roman" w:hAnsi="Times New Roman"/>
          <w:sz w:val="24"/>
          <w:szCs w:val="24"/>
        </w:rPr>
        <w:t>Feliciano, D., Hunter, C. J., Slee, B., &amp; Smith, P. (2013).</w:t>
      </w:r>
      <w:proofErr w:type="gramEnd"/>
      <w:r w:rsidRPr="00F6775E">
        <w:rPr>
          <w:rFonts w:ascii="Times New Roman" w:hAnsi="Times New Roman"/>
          <w:sz w:val="24"/>
          <w:szCs w:val="24"/>
        </w:rPr>
        <w:t xml:space="preserve"> Selecting land-based mitigation practices to reduce GHG emissions from the rural land use sector: A case study of North</w:t>
      </w:r>
      <w:r>
        <w:rPr>
          <w:rFonts w:ascii="Times New Roman" w:hAnsi="Times New Roman"/>
          <w:sz w:val="24"/>
          <w:szCs w:val="24"/>
        </w:rPr>
        <w:t xml:space="preserve"> </w:t>
      </w:r>
      <w:r w:rsidRPr="00F6775E">
        <w:rPr>
          <w:rFonts w:ascii="Times New Roman" w:hAnsi="Times New Roman"/>
          <w:sz w:val="24"/>
          <w:szCs w:val="24"/>
        </w:rPr>
        <w:t xml:space="preserve">East Scotland. </w:t>
      </w:r>
      <w:r w:rsidRPr="00F6775E">
        <w:rPr>
          <w:rFonts w:ascii="Times New Roman" w:hAnsi="Times New Roman"/>
          <w:i/>
          <w:sz w:val="24"/>
          <w:szCs w:val="24"/>
        </w:rPr>
        <w:t>Journal of Environmental Management,</w:t>
      </w:r>
      <w:r w:rsidRPr="00F6775E">
        <w:rPr>
          <w:rFonts w:ascii="Times New Roman" w:hAnsi="Times New Roman"/>
          <w:sz w:val="24"/>
          <w:szCs w:val="24"/>
        </w:rPr>
        <w:t xml:space="preserve"> 120, 93-104. </w:t>
      </w:r>
      <w:proofErr w:type="spellStart"/>
      <w:proofErr w:type="gramStart"/>
      <w:r w:rsidRPr="00F6775E">
        <w:rPr>
          <w:rFonts w:ascii="Times New Roman" w:hAnsi="Times New Roman"/>
          <w:sz w:val="24"/>
          <w:szCs w:val="24"/>
        </w:rPr>
        <w:t>doi</w:t>
      </w:r>
      <w:proofErr w:type="spellEnd"/>
      <w:proofErr w:type="gramEnd"/>
      <w:r w:rsidRPr="00F6775E">
        <w:rPr>
          <w:rFonts w:ascii="Times New Roman" w:hAnsi="Times New Roman"/>
          <w:sz w:val="24"/>
          <w:szCs w:val="24"/>
        </w:rPr>
        <w:t xml:space="preserve"> - 10.1016/j.jenvman.2013.02.010 </w:t>
      </w:r>
    </w:p>
    <w:p w14:paraId="6E4ED25A" w14:textId="77777777" w:rsidR="00F12CE4" w:rsidRPr="00372685" w:rsidRDefault="00F12CE4" w:rsidP="00372685">
      <w:pPr>
        <w:spacing w:after="0" w:line="480" w:lineRule="auto"/>
        <w:rPr>
          <w:rFonts w:ascii="Times New Roman" w:hAnsi="Times New Roman" w:cs="Times New Roman"/>
          <w:sz w:val="24"/>
          <w:szCs w:val="24"/>
          <w:lang w:eastAsia="en-US"/>
        </w:rPr>
      </w:pPr>
      <w:proofErr w:type="gramStart"/>
      <w:r w:rsidRPr="00372685">
        <w:rPr>
          <w:rFonts w:ascii="Times New Roman" w:hAnsi="Times New Roman" w:cs="Times New Roman"/>
          <w:sz w:val="24"/>
          <w:szCs w:val="24"/>
          <w:lang w:eastAsia="en-US"/>
        </w:rPr>
        <w:t>Feliciano, D., Slee, B., Hunter, C., &amp; Smith, P. (2014).</w:t>
      </w:r>
      <w:proofErr w:type="gramEnd"/>
      <w:r w:rsidRPr="00372685">
        <w:rPr>
          <w:rFonts w:ascii="Times New Roman" w:hAnsi="Times New Roman" w:cs="Times New Roman"/>
          <w:sz w:val="24"/>
          <w:szCs w:val="24"/>
          <w:lang w:eastAsia="en-US"/>
        </w:rPr>
        <w:t xml:space="preserve"> Climate change mitigation options in the rural land use sector: stakeholders' perspectives on barriers, enablers and the role of policy in North East Scotland. </w:t>
      </w:r>
      <w:r w:rsidRPr="00372685">
        <w:rPr>
          <w:rFonts w:ascii="Times New Roman" w:hAnsi="Times New Roman" w:cs="Times New Roman"/>
          <w:i/>
          <w:sz w:val="24"/>
          <w:szCs w:val="24"/>
          <w:lang w:eastAsia="en-US"/>
        </w:rPr>
        <w:t>Environmental Science &amp; Policy</w:t>
      </w:r>
      <w:r w:rsidRPr="00372685">
        <w:rPr>
          <w:rFonts w:ascii="Times New Roman" w:hAnsi="Times New Roman" w:cs="Times New Roman"/>
          <w:sz w:val="24"/>
          <w:szCs w:val="24"/>
          <w:lang w:eastAsia="en-US"/>
        </w:rPr>
        <w:t xml:space="preserve">, 44, 26-38. </w:t>
      </w:r>
      <w:proofErr w:type="spellStart"/>
      <w:proofErr w:type="gramStart"/>
      <w:r w:rsidRPr="00372685">
        <w:rPr>
          <w:rFonts w:ascii="Times New Roman" w:hAnsi="Times New Roman" w:cs="Times New Roman"/>
          <w:sz w:val="24"/>
          <w:szCs w:val="24"/>
          <w:lang w:eastAsia="en-US"/>
        </w:rPr>
        <w:t>doi</w:t>
      </w:r>
      <w:proofErr w:type="spellEnd"/>
      <w:proofErr w:type="gramEnd"/>
      <w:r w:rsidRPr="00372685">
        <w:rPr>
          <w:rFonts w:ascii="Times New Roman" w:hAnsi="Times New Roman" w:cs="Times New Roman"/>
          <w:sz w:val="24"/>
          <w:szCs w:val="24"/>
          <w:lang w:eastAsia="en-US"/>
        </w:rPr>
        <w:t xml:space="preserve"> - 10.1016/j.envsci.2014.07.010 </w:t>
      </w:r>
    </w:p>
    <w:p w14:paraId="60E8AB79"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lastRenderedPageBreak/>
        <w:t>Food and Agriculture Organization, 1996.</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Rome Declaration on World Food Security and World Food Summit Plan of Action.</w:t>
      </w:r>
      <w:proofErr w:type="gramEnd"/>
      <w:r w:rsidRPr="00372685">
        <w:rPr>
          <w:rFonts w:ascii="Times New Roman" w:hAnsi="Times New Roman" w:cs="Times New Roman"/>
          <w:sz w:val="24"/>
          <w:szCs w:val="24"/>
        </w:rPr>
        <w:t xml:space="preserve"> Rome, FAO.</w:t>
      </w:r>
    </w:p>
    <w:p w14:paraId="590726A2"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Forestry Commission Scotland, 2006.</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The Scottish Forestry Strategy.</w:t>
      </w:r>
      <w:proofErr w:type="gramEnd"/>
      <w:r w:rsidRPr="00372685">
        <w:rPr>
          <w:rFonts w:ascii="Times New Roman" w:hAnsi="Times New Roman" w:cs="Times New Roman"/>
          <w:sz w:val="24"/>
          <w:szCs w:val="24"/>
        </w:rPr>
        <w:t xml:space="preserve"> Edinburgh. Retrieved November 10, 2013 from </w:t>
      </w:r>
      <w:r w:rsidRPr="00372685">
        <w:rPr>
          <w:rFonts w:ascii="Times New Roman" w:hAnsi="Times New Roman" w:cs="Times New Roman"/>
          <w:sz w:val="24"/>
          <w:szCs w:val="24"/>
          <w:lang w:val="en-US"/>
        </w:rPr>
        <w:t>-</w:t>
      </w:r>
      <w:hyperlink r:id="rId17" w:history="1">
        <w:r w:rsidRPr="00372685">
          <w:rPr>
            <w:rStyle w:val="Hyperlink"/>
            <w:rFonts w:ascii="Times New Roman" w:hAnsi="Times New Roman" w:cs="Times New Roman"/>
            <w:sz w:val="24"/>
            <w:szCs w:val="24"/>
          </w:rPr>
          <w:t>http://www.forestry.gov.uk/pdf/sfs2006fcfc101.pdf/$file/sfs2006fcfc101.pdf</w:t>
        </w:r>
      </w:hyperlink>
    </w:p>
    <w:p w14:paraId="3A3F2AD0" w14:textId="172D002F" w:rsidR="000A4437" w:rsidRPr="00372685" w:rsidRDefault="000A4437"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Forestry Commission Scotland, 2015.</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Forestry Grant Scheme.</w:t>
      </w:r>
      <w:proofErr w:type="gramEnd"/>
      <w:r w:rsidRPr="00372685">
        <w:rPr>
          <w:rFonts w:ascii="Times New Roman" w:hAnsi="Times New Roman" w:cs="Times New Roman"/>
          <w:sz w:val="24"/>
          <w:szCs w:val="24"/>
        </w:rPr>
        <w:t xml:space="preserve"> Retrieved January 2016 from – </w:t>
      </w:r>
    </w:p>
    <w:p w14:paraId="516249E3" w14:textId="245A471B" w:rsidR="000A4437" w:rsidRPr="00372685" w:rsidRDefault="000A4437" w:rsidP="00372685">
      <w:pPr>
        <w:autoSpaceDE w:val="0"/>
        <w:autoSpaceDN w:val="0"/>
        <w:adjustRightInd w:val="0"/>
        <w:spacing w:after="240" w:line="480" w:lineRule="auto"/>
        <w:ind w:left="720"/>
        <w:rPr>
          <w:rFonts w:ascii="Times New Roman" w:hAnsi="Times New Roman" w:cs="Times New Roman"/>
          <w:sz w:val="24"/>
          <w:szCs w:val="24"/>
        </w:rPr>
      </w:pPr>
      <w:r w:rsidRPr="00372685">
        <w:rPr>
          <w:rFonts w:ascii="Times New Roman" w:hAnsi="Times New Roman" w:cs="Times New Roman"/>
          <w:sz w:val="24"/>
          <w:szCs w:val="24"/>
        </w:rPr>
        <w:t>https://www.ruralpayments.org/publicsite/futures/topics/all-schemes/forestry-grant-scheme/</w:t>
      </w:r>
    </w:p>
    <w:p w14:paraId="0262015A"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Frame, B., &amp; Brown, J. (2007).</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Developing post-normal technologies for sustainability.</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Ecological Economics</w:t>
      </w:r>
      <w:r w:rsidRPr="00372685">
        <w:rPr>
          <w:rFonts w:ascii="Times New Roman" w:hAnsi="Times New Roman" w:cs="Times New Roman"/>
          <w:sz w:val="24"/>
          <w:szCs w:val="24"/>
        </w:rPr>
        <w:t xml:space="preserve">, 65(2), 225-241.  </w:t>
      </w:r>
      <w:proofErr w:type="spellStart"/>
      <w:proofErr w:type="gramStart"/>
      <w:r w:rsidRPr="00372685">
        <w:rPr>
          <w:rFonts w:ascii="Times New Roman" w:hAnsi="Times New Roman"/>
          <w:sz w:val="24"/>
          <w:szCs w:val="24"/>
        </w:rPr>
        <w:t>doi</w:t>
      </w:r>
      <w:proofErr w:type="spellEnd"/>
      <w:proofErr w:type="gramEnd"/>
      <w:r w:rsidRPr="00372685">
        <w:rPr>
          <w:rFonts w:ascii="Times New Roman" w:hAnsi="Times New Roman"/>
          <w:sz w:val="24"/>
          <w:szCs w:val="24"/>
        </w:rPr>
        <w:t xml:space="preserve"> - </w:t>
      </w:r>
      <w:r w:rsidRPr="00372685">
        <w:rPr>
          <w:rFonts w:ascii="Times New Roman" w:hAnsi="Times New Roman" w:cs="Times New Roman"/>
          <w:sz w:val="24"/>
          <w:szCs w:val="24"/>
        </w:rPr>
        <w:t>10.1016/j.ecolecon.2007.11.010</w:t>
      </w:r>
    </w:p>
    <w:p w14:paraId="04DA8DC6" w14:textId="77777777" w:rsidR="00F12CE4" w:rsidRPr="00372685" w:rsidRDefault="00F12CE4" w:rsidP="00372685">
      <w:pPr>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Glaser, B. G., &amp; Strauss, A. L. (1967). </w:t>
      </w:r>
      <w:r w:rsidRPr="00372685">
        <w:rPr>
          <w:rFonts w:ascii="Times New Roman" w:hAnsi="Times New Roman" w:cs="Times New Roman"/>
          <w:i/>
          <w:noProof/>
          <w:sz w:val="24"/>
          <w:szCs w:val="24"/>
        </w:rPr>
        <w:t>The Discovery of Grounded Theory</w:t>
      </w:r>
      <w:r w:rsidRPr="00372685">
        <w:rPr>
          <w:rFonts w:ascii="Times New Roman" w:hAnsi="Times New Roman" w:cs="Times New Roman"/>
          <w:noProof/>
          <w:sz w:val="24"/>
          <w:szCs w:val="24"/>
        </w:rPr>
        <w:t>. New York - Aldine.</w:t>
      </w:r>
    </w:p>
    <w:p w14:paraId="4F7DA1A0" w14:textId="77777777" w:rsidR="00F12CE4" w:rsidRPr="00372685" w:rsidRDefault="00F12CE4" w:rsidP="00372685">
      <w:pPr>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Giddens, A. (1987). </w:t>
      </w:r>
      <w:r w:rsidRPr="00372685">
        <w:rPr>
          <w:rFonts w:ascii="Times New Roman" w:hAnsi="Times New Roman" w:cs="Times New Roman"/>
          <w:i/>
          <w:noProof/>
          <w:sz w:val="24"/>
          <w:szCs w:val="24"/>
        </w:rPr>
        <w:t>Social theory and modern sociology</w:t>
      </w:r>
      <w:r w:rsidRPr="00372685">
        <w:rPr>
          <w:rFonts w:ascii="Times New Roman" w:hAnsi="Times New Roman" w:cs="Times New Roman"/>
          <w:noProof/>
          <w:sz w:val="24"/>
          <w:szCs w:val="24"/>
        </w:rPr>
        <w:t>. Oxford - Polity Press.</w:t>
      </w:r>
    </w:p>
    <w:p w14:paraId="21AE468C" w14:textId="77777777" w:rsidR="00F12CE4" w:rsidRPr="00372685" w:rsidRDefault="00F12CE4" w:rsidP="00372685">
      <w:pPr>
        <w:autoSpaceDE w:val="0"/>
        <w:autoSpaceDN w:val="0"/>
        <w:adjustRightInd w:val="0"/>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Habermas, J. (1984). </w:t>
      </w:r>
      <w:r w:rsidRPr="00372685">
        <w:rPr>
          <w:rFonts w:ascii="Times New Roman" w:hAnsi="Times New Roman" w:cs="Times New Roman"/>
          <w:i/>
          <w:noProof/>
          <w:sz w:val="24"/>
          <w:szCs w:val="24"/>
        </w:rPr>
        <w:t>The Theory of Communicative Action, Vol. 1: Reason and the Rationalization of Society.</w:t>
      </w:r>
      <w:r w:rsidRPr="00372685">
        <w:rPr>
          <w:rFonts w:ascii="Times New Roman" w:hAnsi="Times New Roman" w:cs="Times New Roman"/>
          <w:noProof/>
          <w:sz w:val="24"/>
          <w:szCs w:val="24"/>
        </w:rPr>
        <w:t xml:space="preserve"> Boston - Beacon Press.</w:t>
      </w:r>
    </w:p>
    <w:p w14:paraId="35D52960"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noProof/>
          <w:sz w:val="24"/>
          <w:szCs w:val="24"/>
        </w:rPr>
        <w:t xml:space="preserve">Habitats directive (1992). </w:t>
      </w:r>
      <w:hyperlink r:id="rId18" w:history="1">
        <w:r w:rsidRPr="00372685">
          <w:rPr>
            <w:rFonts w:ascii="Times New Roman" w:hAnsi="Times New Roman" w:cs="Times New Roman"/>
            <w:noProof/>
            <w:sz w:val="24"/>
            <w:szCs w:val="24"/>
          </w:rPr>
          <w:t>Council Directive 92/43/EEC of 21 May 1992 on the conservation of natural habitats and of wild fauna and flora</w:t>
        </w:r>
      </w:hyperlink>
      <w:r w:rsidRPr="00372685">
        <w:rPr>
          <w:rFonts w:ascii="Times New Roman" w:hAnsi="Times New Roman" w:cs="Times New Roman"/>
          <w:noProof/>
          <w:sz w:val="24"/>
          <w:szCs w:val="24"/>
        </w:rPr>
        <w:t xml:space="preserve">. Retrieved November 10, 2013 from </w:t>
      </w:r>
      <w:r w:rsidRPr="00372685">
        <w:rPr>
          <w:rFonts w:ascii="Times New Roman" w:hAnsi="Times New Roman" w:cs="Times New Roman"/>
          <w:sz w:val="24"/>
          <w:szCs w:val="24"/>
          <w:lang w:val="en-US"/>
        </w:rPr>
        <w:t>-</w:t>
      </w:r>
      <w:r w:rsidRPr="00372685">
        <w:rPr>
          <w:rFonts w:ascii="Times New Roman" w:hAnsi="Times New Roman" w:cs="Times New Roman"/>
          <w:noProof/>
          <w:sz w:val="24"/>
          <w:szCs w:val="24"/>
        </w:rPr>
        <w:t xml:space="preserve"> </w:t>
      </w:r>
      <w:hyperlink r:id="rId19" w:history="1">
        <w:r w:rsidRPr="00372685">
          <w:rPr>
            <w:rStyle w:val="Hyperlink"/>
            <w:rFonts w:ascii="Times New Roman" w:hAnsi="Times New Roman" w:cs="Times New Roman"/>
            <w:noProof/>
            <w:sz w:val="24"/>
            <w:szCs w:val="24"/>
          </w:rPr>
          <w:t>http://eur-lex.europa.eu/LexUriServ/LexUriServ.do?uri=CONSLEG:1992L0043:20070101:EN:PDFh</w:t>
        </w:r>
      </w:hyperlink>
    </w:p>
    <w:p w14:paraId="4DA10A69"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lastRenderedPageBreak/>
        <w:t xml:space="preserve">Healy, S. (2011). </w:t>
      </w:r>
      <w:proofErr w:type="gramStart"/>
      <w:r w:rsidRPr="00372685">
        <w:rPr>
          <w:rFonts w:ascii="Times New Roman" w:hAnsi="Times New Roman" w:cs="Times New Roman"/>
          <w:sz w:val="24"/>
          <w:szCs w:val="24"/>
        </w:rPr>
        <w:t xml:space="preserve">Post-normal science in </w:t>
      </w:r>
      <w:proofErr w:type="spellStart"/>
      <w:r w:rsidRPr="00372685">
        <w:rPr>
          <w:rFonts w:ascii="Times New Roman" w:hAnsi="Times New Roman" w:cs="Times New Roman"/>
          <w:sz w:val="24"/>
          <w:szCs w:val="24"/>
        </w:rPr>
        <w:t>postnormal</w:t>
      </w:r>
      <w:proofErr w:type="spellEnd"/>
      <w:r w:rsidRPr="00372685">
        <w:rPr>
          <w:rFonts w:ascii="Times New Roman" w:hAnsi="Times New Roman" w:cs="Times New Roman"/>
          <w:sz w:val="24"/>
          <w:szCs w:val="24"/>
        </w:rPr>
        <w:t xml:space="preserve"> times.</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Futures</w:t>
      </w:r>
      <w:r w:rsidRPr="00372685">
        <w:rPr>
          <w:rFonts w:ascii="Times New Roman" w:hAnsi="Times New Roman" w:cs="Times New Roman"/>
          <w:sz w:val="24"/>
          <w:szCs w:val="24"/>
        </w:rPr>
        <w:t>, 43(2), 202-220.</w:t>
      </w:r>
      <w:r w:rsidRPr="00372685">
        <w:rPr>
          <w:rFonts w:ascii="Times New Roman" w:eastAsia="Arial Unicode MS" w:hAnsi="Times New Roman" w:cs="Times New Roman"/>
          <w:color w:val="232323"/>
          <w:sz w:val="24"/>
          <w:szCs w:val="24"/>
          <w:lang w:val="en-US"/>
        </w:rPr>
        <w:t xml:space="preserve">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- 10.1016/j.futures.2010.10.009</w:t>
      </w:r>
    </w:p>
    <w:p w14:paraId="36194360" w14:textId="532474B4"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Head, B. W., &amp; Alford, J. (</w:t>
      </w:r>
      <w:r w:rsidR="00981B8C" w:rsidRPr="00372685">
        <w:rPr>
          <w:rFonts w:ascii="Times New Roman" w:hAnsi="Times New Roman" w:cs="Times New Roman"/>
          <w:sz w:val="24"/>
          <w:szCs w:val="24"/>
        </w:rPr>
        <w:t>201</w:t>
      </w:r>
      <w:r w:rsidR="00981B8C" w:rsidRPr="00372685">
        <w:rPr>
          <w:rFonts w:ascii="Times New Roman" w:hAnsi="Times New Roman" w:cs="Times New Roman"/>
          <w:sz w:val="24"/>
          <w:szCs w:val="24"/>
        </w:rPr>
        <w:t>5</w:t>
      </w:r>
      <w:r w:rsidRPr="00372685">
        <w:rPr>
          <w:rFonts w:ascii="Times New Roman" w:hAnsi="Times New Roman" w:cs="Times New Roman"/>
          <w:sz w:val="24"/>
          <w:szCs w:val="24"/>
        </w:rPr>
        <w:t>).</w:t>
      </w:r>
      <w:proofErr w:type="gramEnd"/>
      <w:r w:rsidRPr="00372685">
        <w:rPr>
          <w:rFonts w:ascii="Times New Roman" w:hAnsi="Times New Roman" w:cs="Times New Roman"/>
          <w:sz w:val="24"/>
          <w:szCs w:val="24"/>
        </w:rPr>
        <w:t xml:space="preserve"> Wicked problems: Implications for public policy and management. </w:t>
      </w:r>
      <w:r w:rsidRPr="00372685">
        <w:rPr>
          <w:rFonts w:ascii="Times New Roman" w:hAnsi="Times New Roman" w:cs="Times New Roman"/>
          <w:i/>
          <w:sz w:val="24"/>
          <w:szCs w:val="24"/>
        </w:rPr>
        <w:t>Administration &amp; Society,</w:t>
      </w:r>
      <w:r w:rsidRPr="00372685">
        <w:rPr>
          <w:rFonts w:ascii="Times New Roman" w:hAnsi="Times New Roman" w:cs="Times New Roman"/>
          <w:sz w:val="24"/>
          <w:szCs w:val="24"/>
        </w:rPr>
        <w:t xml:space="preserve"> </w:t>
      </w:r>
      <w:r w:rsidR="002C32E5" w:rsidRPr="00372685">
        <w:rPr>
          <w:rFonts w:ascii="Times New Roman" w:hAnsi="Times New Roman" w:cs="Times New Roman"/>
          <w:sz w:val="24"/>
          <w:szCs w:val="24"/>
        </w:rPr>
        <w:t>47</w:t>
      </w:r>
      <w:r w:rsidRPr="00372685">
        <w:rPr>
          <w:rFonts w:ascii="Times New Roman" w:hAnsi="Times New Roman" w:cs="Times New Roman"/>
          <w:sz w:val="24"/>
          <w:szCs w:val="24"/>
        </w:rPr>
        <w:t>(</w:t>
      </w:r>
      <w:r w:rsidR="002C32E5" w:rsidRPr="00372685">
        <w:rPr>
          <w:rFonts w:ascii="Times New Roman" w:hAnsi="Times New Roman" w:cs="Times New Roman"/>
          <w:sz w:val="24"/>
          <w:szCs w:val="24"/>
        </w:rPr>
        <w:t>6</w:t>
      </w:r>
      <w:r w:rsidRPr="00372685">
        <w:rPr>
          <w:rFonts w:ascii="Times New Roman" w:hAnsi="Times New Roman" w:cs="Times New Roman"/>
          <w:sz w:val="24"/>
          <w:szCs w:val="24"/>
        </w:rPr>
        <w:t xml:space="preserve">), </w:t>
      </w:r>
      <w:r w:rsidR="002C32E5" w:rsidRPr="00372685">
        <w:rPr>
          <w:rFonts w:ascii="Times New Roman" w:hAnsi="Times New Roman" w:cs="Times New Roman"/>
          <w:sz w:val="24"/>
          <w:szCs w:val="24"/>
        </w:rPr>
        <w:t>71</w:t>
      </w:r>
      <w:r w:rsidRPr="00372685">
        <w:rPr>
          <w:rFonts w:ascii="Times New Roman" w:hAnsi="Times New Roman" w:cs="Times New Roman"/>
          <w:sz w:val="24"/>
          <w:szCs w:val="24"/>
        </w:rPr>
        <w:t>1-</w:t>
      </w:r>
      <w:r w:rsidR="002C32E5" w:rsidRPr="00372685">
        <w:rPr>
          <w:rFonts w:ascii="Times New Roman" w:hAnsi="Times New Roman" w:cs="Times New Roman"/>
          <w:sz w:val="24"/>
          <w:szCs w:val="24"/>
        </w:rPr>
        <w:t>73</w:t>
      </w:r>
      <w:r w:rsidRPr="00372685">
        <w:rPr>
          <w:rFonts w:ascii="Times New Roman" w:hAnsi="Times New Roman" w:cs="Times New Roman"/>
          <w:sz w:val="24"/>
          <w:szCs w:val="24"/>
        </w:rPr>
        <w:t xml:space="preserve">9.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- 10.1177/0095399713481601</w:t>
      </w:r>
    </w:p>
    <w:p w14:paraId="023A7C91"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color w:val="000000"/>
          <w:sz w:val="24"/>
          <w:szCs w:val="24"/>
        </w:rPr>
        <w:t>Head, B.W. (2014). Evidence, uncertainty, and wicked problems in climate change decision making in Australia.</w:t>
      </w:r>
      <w:r w:rsidRPr="00372685">
        <w:rPr>
          <w:rStyle w:val="apple-converted-space"/>
          <w:rFonts w:ascii="Times New Roman" w:hAnsi="Times New Roman" w:cs="Times New Roman"/>
          <w:color w:val="000000"/>
          <w:sz w:val="24"/>
          <w:szCs w:val="24"/>
        </w:rPr>
        <w:t> </w:t>
      </w:r>
      <w:r w:rsidRPr="00372685">
        <w:rPr>
          <w:rFonts w:ascii="Times New Roman" w:hAnsi="Times New Roman" w:cs="Times New Roman"/>
          <w:i/>
          <w:iCs/>
          <w:color w:val="000000"/>
          <w:sz w:val="24"/>
          <w:szCs w:val="24"/>
        </w:rPr>
        <w:t>Environment and Planning C: Government and Policy,</w:t>
      </w:r>
      <w:r w:rsidRPr="00372685">
        <w:rPr>
          <w:rStyle w:val="apple-converted-space"/>
          <w:rFonts w:ascii="Times New Roman" w:hAnsi="Times New Roman" w:cs="Times New Roman"/>
          <w:color w:val="000000"/>
          <w:sz w:val="24"/>
          <w:szCs w:val="24"/>
        </w:rPr>
        <w:t> </w:t>
      </w:r>
      <w:r w:rsidRPr="00372685">
        <w:rPr>
          <w:rFonts w:ascii="Times New Roman" w:hAnsi="Times New Roman" w:cs="Times New Roman"/>
          <w:bCs/>
          <w:color w:val="000000"/>
          <w:sz w:val="24"/>
          <w:szCs w:val="24"/>
        </w:rPr>
        <w:t>32</w:t>
      </w:r>
      <w:r w:rsidRPr="00372685">
        <w:rPr>
          <w:rFonts w:ascii="Times New Roman" w:hAnsi="Times New Roman" w:cs="Times New Roman"/>
          <w:color w:val="000000"/>
          <w:sz w:val="24"/>
          <w:szCs w:val="24"/>
        </w:rPr>
        <w:t>(4), 663 – 679.</w:t>
      </w:r>
      <w:r w:rsidRPr="00372685">
        <w:rPr>
          <w:rStyle w:val="apple-converted-space"/>
          <w:rFonts w:ascii="Times New Roman" w:hAnsi="Times New Roman" w:cs="Times New Roman"/>
          <w:color w:val="000000"/>
          <w:sz w:val="24"/>
          <w:szCs w:val="24"/>
        </w:rPr>
        <w:t xml:space="preserve">  </w:t>
      </w:r>
      <w:proofErr w:type="spellStart"/>
      <w:proofErr w:type="gramStart"/>
      <w:r w:rsidRPr="00372685">
        <w:rPr>
          <w:rStyle w:val="apple-converted-space"/>
          <w:rFonts w:ascii="Times New Roman" w:hAnsi="Times New Roman" w:cs="Times New Roman"/>
          <w:color w:val="000000"/>
          <w:sz w:val="24"/>
          <w:szCs w:val="24"/>
        </w:rPr>
        <w:t>doi</w:t>
      </w:r>
      <w:proofErr w:type="spellEnd"/>
      <w:proofErr w:type="gramEnd"/>
      <w:r w:rsidRPr="00372685">
        <w:rPr>
          <w:rStyle w:val="apple-converted-space"/>
          <w:rFonts w:ascii="Times New Roman" w:hAnsi="Times New Roman" w:cs="Times New Roman"/>
          <w:color w:val="000000"/>
          <w:sz w:val="24"/>
          <w:szCs w:val="24"/>
        </w:rPr>
        <w:t xml:space="preserve"> - 10.1068/c1240</w:t>
      </w:r>
    </w:p>
    <w:p w14:paraId="18C96D1E"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Horn, R. E., &amp; Weber, R. P. (2007).</w:t>
      </w:r>
      <w:proofErr w:type="gramEnd"/>
      <w:r w:rsidRPr="00372685">
        <w:rPr>
          <w:rFonts w:ascii="Times New Roman" w:hAnsi="Times New Roman" w:cs="Times New Roman"/>
          <w:sz w:val="24"/>
          <w:szCs w:val="24"/>
        </w:rPr>
        <w:t xml:space="preserve"> New Tools </w:t>
      </w:r>
      <w:proofErr w:type="gramStart"/>
      <w:r w:rsidRPr="00372685">
        <w:rPr>
          <w:rFonts w:ascii="Times New Roman" w:hAnsi="Times New Roman" w:cs="Times New Roman"/>
          <w:sz w:val="24"/>
          <w:szCs w:val="24"/>
        </w:rPr>
        <w:t>For</w:t>
      </w:r>
      <w:proofErr w:type="gramEnd"/>
      <w:r w:rsidRPr="00372685">
        <w:rPr>
          <w:rFonts w:ascii="Times New Roman" w:hAnsi="Times New Roman" w:cs="Times New Roman"/>
          <w:sz w:val="24"/>
          <w:szCs w:val="24"/>
        </w:rPr>
        <w:t xml:space="preserve"> Resolving Wicked Problems: Mess Mapping and Resolution Mapping Processes. Strategy Kinetics L.L.C. Retrieved March 13, 2013 from </w:t>
      </w:r>
      <w:r w:rsidRPr="00372685">
        <w:rPr>
          <w:rFonts w:ascii="Times New Roman" w:hAnsi="Times New Roman" w:cs="Times New Roman"/>
          <w:sz w:val="24"/>
          <w:szCs w:val="24"/>
          <w:lang w:val="en-US"/>
        </w:rPr>
        <w:t>-</w:t>
      </w:r>
      <w:hyperlink r:id="rId20" w:history="1">
        <w:r w:rsidRPr="00372685">
          <w:rPr>
            <w:rStyle w:val="Hyperlink"/>
            <w:rFonts w:ascii="Times New Roman" w:hAnsi="Times New Roman" w:cs="Times New Roman"/>
            <w:sz w:val="24"/>
            <w:szCs w:val="24"/>
          </w:rPr>
          <w:t>http://www.strategykinetics.com//New_Tools_For_Resolving_Wicked_Problems.pdf</w:t>
        </w:r>
      </w:hyperlink>
    </w:p>
    <w:p w14:paraId="026BD259"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r w:rsidRPr="00372685">
        <w:rPr>
          <w:rFonts w:ascii="Times New Roman" w:hAnsi="Times New Roman" w:cs="Times New Roman"/>
          <w:color w:val="000000"/>
          <w:sz w:val="24"/>
          <w:szCs w:val="24"/>
        </w:rPr>
        <w:t>Huxham</w:t>
      </w:r>
      <w:proofErr w:type="spellEnd"/>
      <w:r w:rsidRPr="00372685">
        <w:rPr>
          <w:rFonts w:ascii="Times New Roman" w:hAnsi="Times New Roman" w:cs="Times New Roman"/>
          <w:color w:val="000000"/>
          <w:sz w:val="24"/>
          <w:szCs w:val="24"/>
        </w:rPr>
        <w:t xml:space="preserve">, C., &amp; </w:t>
      </w:r>
      <w:proofErr w:type="spellStart"/>
      <w:r w:rsidRPr="00372685">
        <w:rPr>
          <w:rFonts w:ascii="Times New Roman" w:hAnsi="Times New Roman" w:cs="Times New Roman"/>
          <w:color w:val="000000"/>
          <w:sz w:val="24"/>
          <w:szCs w:val="24"/>
        </w:rPr>
        <w:t>Vangen</w:t>
      </w:r>
      <w:proofErr w:type="spellEnd"/>
      <w:r w:rsidRPr="00372685">
        <w:rPr>
          <w:rFonts w:ascii="Times New Roman" w:hAnsi="Times New Roman" w:cs="Times New Roman"/>
          <w:color w:val="000000"/>
          <w:sz w:val="24"/>
          <w:szCs w:val="24"/>
        </w:rPr>
        <w:t xml:space="preserve">, S. (2005). </w:t>
      </w:r>
      <w:proofErr w:type="gramStart"/>
      <w:r w:rsidRPr="00372685">
        <w:rPr>
          <w:rFonts w:ascii="Times New Roman" w:hAnsi="Times New Roman" w:cs="Times New Roman"/>
          <w:i/>
          <w:iCs/>
          <w:color w:val="000000"/>
          <w:sz w:val="24"/>
          <w:szCs w:val="24"/>
        </w:rPr>
        <w:t>Managing to collaborate: The theory and practice of collaborative advantage</w:t>
      </w:r>
      <w:r w:rsidRPr="00372685">
        <w:rPr>
          <w:rFonts w:ascii="Times New Roman" w:hAnsi="Times New Roman" w:cs="Times New Roman"/>
          <w:color w:val="000000"/>
          <w:sz w:val="24"/>
          <w:szCs w:val="24"/>
        </w:rPr>
        <w:t>.</w:t>
      </w:r>
      <w:proofErr w:type="gramEnd"/>
      <w:r w:rsidRPr="00372685">
        <w:rPr>
          <w:rFonts w:ascii="Times New Roman" w:hAnsi="Times New Roman" w:cs="Times New Roman"/>
          <w:color w:val="000000"/>
          <w:sz w:val="24"/>
          <w:szCs w:val="24"/>
        </w:rPr>
        <w:t xml:space="preserve"> New York - Routledge.</w:t>
      </w:r>
    </w:p>
    <w:p w14:paraId="7D715E85"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 xml:space="preserve">Innes, J., &amp; </w:t>
      </w:r>
      <w:proofErr w:type="spellStart"/>
      <w:r w:rsidRPr="00372685">
        <w:rPr>
          <w:rFonts w:ascii="Times New Roman" w:hAnsi="Times New Roman" w:cs="Times New Roman"/>
          <w:sz w:val="24"/>
          <w:szCs w:val="24"/>
        </w:rPr>
        <w:t>Booher</w:t>
      </w:r>
      <w:proofErr w:type="spellEnd"/>
      <w:r w:rsidRPr="00372685">
        <w:rPr>
          <w:rFonts w:ascii="Times New Roman" w:hAnsi="Times New Roman" w:cs="Times New Roman"/>
          <w:sz w:val="24"/>
          <w:szCs w:val="24"/>
        </w:rPr>
        <w:t>, D. E. (2010).</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i/>
          <w:sz w:val="24"/>
          <w:szCs w:val="24"/>
        </w:rPr>
        <w:t>Planning with complexity: An introduction to collaborative rationality for public policy</w:t>
      </w:r>
      <w:r w:rsidRPr="00372685">
        <w:rPr>
          <w:rFonts w:ascii="Times New Roman" w:hAnsi="Times New Roman" w:cs="Times New Roman"/>
          <w:sz w:val="24"/>
          <w:szCs w:val="24"/>
        </w:rPr>
        <w:t>.</w:t>
      </w:r>
      <w:proofErr w:type="gramEnd"/>
      <w:r w:rsidRPr="00372685">
        <w:rPr>
          <w:rFonts w:ascii="Times New Roman" w:hAnsi="Times New Roman" w:cs="Times New Roman"/>
          <w:sz w:val="24"/>
          <w:szCs w:val="24"/>
        </w:rPr>
        <w:t xml:space="preserve"> New York - Routledge.</w:t>
      </w:r>
    </w:p>
    <w:p w14:paraId="01440B62" w14:textId="77777777"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rPr>
        <w:t xml:space="preserve">Jackson-Blake, L., Dunn, S., Hershkovitz, Y., Sample, J., Helliwell, R., &amp; </w:t>
      </w:r>
      <w:proofErr w:type="spellStart"/>
      <w:r w:rsidRPr="00372685">
        <w:rPr>
          <w:rFonts w:ascii="Times New Roman" w:hAnsi="Times New Roman" w:cs="Times New Roman"/>
          <w:sz w:val="24"/>
          <w:szCs w:val="24"/>
        </w:rPr>
        <w:t>Balana</w:t>
      </w:r>
      <w:proofErr w:type="spellEnd"/>
      <w:r w:rsidRPr="00372685">
        <w:rPr>
          <w:rFonts w:ascii="Times New Roman" w:hAnsi="Times New Roman" w:cs="Times New Roman"/>
          <w:sz w:val="24"/>
          <w:szCs w:val="24"/>
        </w:rPr>
        <w:t xml:space="preserve">, B. (2013). </w:t>
      </w:r>
      <w:proofErr w:type="gramStart"/>
      <w:r w:rsidRPr="00372685">
        <w:rPr>
          <w:rFonts w:ascii="Times New Roman" w:hAnsi="Times New Roman" w:cs="Times New Roman"/>
          <w:sz w:val="24"/>
          <w:szCs w:val="24"/>
        </w:rPr>
        <w:t>Biophysical catchment-scale modelling in the River Dee catchment, Scotland.</w:t>
      </w:r>
      <w:proofErr w:type="gramEnd"/>
      <w:r w:rsidRPr="00372685">
        <w:rPr>
          <w:rFonts w:ascii="Times New Roman" w:hAnsi="Times New Roman" w:cs="Times New Roman"/>
          <w:sz w:val="24"/>
          <w:szCs w:val="24"/>
        </w:rPr>
        <w:t xml:space="preserve"> REFRESH Project: Adaptive strategies to </w:t>
      </w:r>
      <w:proofErr w:type="gramStart"/>
      <w:r w:rsidRPr="00372685">
        <w:rPr>
          <w:rFonts w:ascii="Times New Roman" w:hAnsi="Times New Roman" w:cs="Times New Roman"/>
          <w:sz w:val="24"/>
          <w:szCs w:val="24"/>
        </w:rPr>
        <w:t>Mitigate</w:t>
      </w:r>
      <w:proofErr w:type="gramEnd"/>
      <w:r w:rsidRPr="00372685">
        <w:rPr>
          <w:rFonts w:ascii="Times New Roman" w:hAnsi="Times New Roman" w:cs="Times New Roman"/>
          <w:sz w:val="24"/>
          <w:szCs w:val="24"/>
        </w:rPr>
        <w:t xml:space="preserve"> the Impacts of Climate Change on European Freshwater Ecosystems. </w:t>
      </w:r>
      <w:proofErr w:type="gramStart"/>
      <w:r w:rsidRPr="00372685">
        <w:rPr>
          <w:rFonts w:ascii="Times New Roman" w:hAnsi="Times New Roman" w:cs="Times New Roman"/>
          <w:sz w:val="24"/>
          <w:szCs w:val="24"/>
        </w:rPr>
        <w:t>Deliverable 5.13.</w:t>
      </w:r>
      <w:proofErr w:type="gramEnd"/>
      <w:r w:rsidRPr="00372685">
        <w:rPr>
          <w:rFonts w:ascii="Times New Roman" w:hAnsi="Times New Roman" w:cs="Times New Roman"/>
          <w:sz w:val="24"/>
          <w:szCs w:val="24"/>
        </w:rPr>
        <w:t xml:space="preserve"> Retrieved November 29, 2013 from </w:t>
      </w:r>
      <w:r w:rsidRPr="00372685">
        <w:rPr>
          <w:rFonts w:ascii="Times New Roman" w:hAnsi="Times New Roman" w:cs="Times New Roman"/>
          <w:sz w:val="24"/>
          <w:szCs w:val="24"/>
          <w:lang w:val="en-US"/>
        </w:rPr>
        <w:t>-</w:t>
      </w:r>
      <w:r w:rsidRPr="00372685">
        <w:rPr>
          <w:rFonts w:ascii="Times New Roman" w:hAnsi="Times New Roman" w:cs="Times New Roman"/>
          <w:sz w:val="24"/>
          <w:szCs w:val="24"/>
        </w:rPr>
        <w:t xml:space="preserve"> </w:t>
      </w:r>
      <w:hyperlink r:id="rId21" w:history="1">
        <w:r w:rsidRPr="00372685">
          <w:rPr>
            <w:rStyle w:val="Hyperlink"/>
            <w:rFonts w:ascii="Times New Roman" w:hAnsi="Times New Roman" w:cs="Times New Roman"/>
            <w:sz w:val="24"/>
            <w:szCs w:val="24"/>
          </w:rPr>
          <w:t>http://www.refresh.ucl.ac.uk</w:t>
        </w:r>
      </w:hyperlink>
    </w:p>
    <w:p w14:paraId="2A756AC5" w14:textId="446FF2CA"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eastAsia="Times New Roman" w:hAnsi="Times New Roman" w:cs="Times New Roman"/>
          <w:sz w:val="24"/>
          <w:szCs w:val="24"/>
        </w:rPr>
        <w:t xml:space="preserve">Lazarus, R. J. (2009). Super Wicked Problems and Climate Change: Restraining the Present to Liberate the Future. </w:t>
      </w:r>
      <w:r w:rsidRPr="00372685">
        <w:rPr>
          <w:rFonts w:ascii="Times New Roman" w:eastAsia="Times New Roman" w:hAnsi="Times New Roman" w:cs="Times New Roman"/>
          <w:i/>
          <w:sz w:val="24"/>
          <w:szCs w:val="24"/>
        </w:rPr>
        <w:t>Cornell Law Review</w:t>
      </w:r>
      <w:r w:rsidR="001B4402" w:rsidRPr="00372685">
        <w:rPr>
          <w:rFonts w:ascii="Times New Roman" w:eastAsia="Times New Roman" w:hAnsi="Times New Roman" w:cs="Times New Roman"/>
          <w:i/>
          <w:sz w:val="24"/>
          <w:szCs w:val="24"/>
        </w:rPr>
        <w:t>,</w:t>
      </w:r>
      <w:r w:rsidRPr="00372685">
        <w:rPr>
          <w:rFonts w:ascii="Times New Roman" w:eastAsia="Times New Roman" w:hAnsi="Times New Roman" w:cs="Times New Roman"/>
          <w:sz w:val="24"/>
          <w:szCs w:val="24"/>
        </w:rPr>
        <w:t xml:space="preserve"> 94(5), 1153-1234. </w:t>
      </w:r>
    </w:p>
    <w:p w14:paraId="758DDBEF" w14:textId="15C21118"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lastRenderedPageBreak/>
        <w:t xml:space="preserve">Levin, K., </w:t>
      </w:r>
      <w:proofErr w:type="spellStart"/>
      <w:r w:rsidRPr="00372685">
        <w:rPr>
          <w:rFonts w:ascii="Times New Roman" w:hAnsi="Times New Roman" w:cs="Times New Roman"/>
          <w:sz w:val="24"/>
          <w:szCs w:val="24"/>
        </w:rPr>
        <w:t>Cashore</w:t>
      </w:r>
      <w:proofErr w:type="spellEnd"/>
      <w:r w:rsidRPr="00372685">
        <w:rPr>
          <w:rFonts w:ascii="Times New Roman" w:hAnsi="Times New Roman" w:cs="Times New Roman"/>
          <w:sz w:val="24"/>
          <w:szCs w:val="24"/>
        </w:rPr>
        <w:t>, B., Steven Bernstein, S., &amp;Auld, G. (2009).</w:t>
      </w:r>
      <w:proofErr w:type="gramEnd"/>
      <w:r w:rsidRPr="00372685">
        <w:rPr>
          <w:rFonts w:ascii="Times New Roman" w:hAnsi="Times New Roman" w:cs="Times New Roman"/>
          <w:sz w:val="24"/>
          <w:szCs w:val="24"/>
        </w:rPr>
        <w:t> </w:t>
      </w:r>
      <w:hyperlink r:id="rId22" w:history="1">
        <w:proofErr w:type="gramStart"/>
        <w:r w:rsidRPr="00372685">
          <w:rPr>
            <w:rFonts w:ascii="Times New Roman" w:hAnsi="Times New Roman" w:cs="Times New Roman"/>
            <w:sz w:val="24"/>
            <w:szCs w:val="24"/>
          </w:rPr>
          <w:t>Playing it forward: Path dependency, progressive incrementalism, and the "Super Wicked" problem of global climate change.</w:t>
        </w:r>
        <w:proofErr w:type="gramEnd"/>
      </w:hyperlink>
      <w:r w:rsidRPr="00372685">
        <w:rPr>
          <w:rFonts w:ascii="Times New Roman" w:hAnsi="Times New Roman" w:cs="Times New Roman"/>
          <w:sz w:val="24"/>
          <w:szCs w:val="24"/>
        </w:rPr>
        <w:t xml:space="preserve"> IOP Conference Series: Earth and Environmental Science 50((6). Retrieved March 20, 2013 from </w:t>
      </w:r>
      <w:r w:rsidRPr="00372685">
        <w:rPr>
          <w:rFonts w:ascii="Times New Roman" w:hAnsi="Times New Roman" w:cs="Times New Roman"/>
          <w:sz w:val="24"/>
          <w:szCs w:val="24"/>
          <w:lang w:val="en-US"/>
        </w:rPr>
        <w:t>-</w:t>
      </w:r>
      <w:hyperlink r:id="rId23" w:history="1">
        <w:r w:rsidRPr="00372685">
          <w:rPr>
            <w:rStyle w:val="Hyperlink"/>
            <w:rFonts w:ascii="Times New Roman" w:hAnsi="Times New Roman" w:cs="Times New Roman"/>
            <w:sz w:val="24"/>
            <w:szCs w:val="24"/>
          </w:rPr>
          <w:t>http://environment.research.yale.edu/documents/downloads/0-9/2010_super_wicked_levin_cashore_bernstein_auld.pdf</w:t>
        </w:r>
      </w:hyperlink>
    </w:p>
    <w:p w14:paraId="5E3B5965"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Lowe, P. (2009). Unlocking potential: a report on veterinary expertise in food animal production. London: Department for Environment, Food and Rural Affairs. Retrieved October 15, 2014 from </w:t>
      </w:r>
      <w:r w:rsidRPr="00372685">
        <w:rPr>
          <w:rFonts w:ascii="Times New Roman" w:hAnsi="Times New Roman" w:cs="Times New Roman"/>
          <w:sz w:val="24"/>
          <w:szCs w:val="24"/>
          <w:lang w:val="en-US"/>
        </w:rPr>
        <w:t>-</w:t>
      </w:r>
      <w:hyperlink r:id="rId24" w:history="1">
        <w:r w:rsidRPr="00372685">
          <w:rPr>
            <w:rStyle w:val="Hyperlink"/>
            <w:rFonts w:ascii="Times New Roman" w:hAnsi="Times New Roman" w:cs="Times New Roman"/>
            <w:sz w:val="24"/>
            <w:szCs w:val="24"/>
          </w:rPr>
          <w:t>http://archive.defra.gov.uk/foodfarm/policy/animalhealth/vservices/pdf/lowe-vets090806.pdf</w:t>
        </w:r>
      </w:hyperlink>
    </w:p>
    <w:p w14:paraId="25E159A0" w14:textId="65654E25"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 xml:space="preserve">Martin-Ortega, J., </w:t>
      </w:r>
      <w:proofErr w:type="spellStart"/>
      <w:r w:rsidRPr="00372685">
        <w:rPr>
          <w:rFonts w:ascii="Times New Roman" w:hAnsi="Times New Roman" w:cs="Times New Roman"/>
          <w:sz w:val="24"/>
          <w:szCs w:val="24"/>
        </w:rPr>
        <w:t>Perni</w:t>
      </w:r>
      <w:proofErr w:type="spellEnd"/>
      <w:r w:rsidRPr="00372685">
        <w:rPr>
          <w:rFonts w:ascii="Times New Roman" w:hAnsi="Times New Roman" w:cs="Times New Roman"/>
          <w:sz w:val="24"/>
          <w:szCs w:val="24"/>
        </w:rPr>
        <w:t xml:space="preserve">, A., Jackson-Blake, L., </w:t>
      </w:r>
      <w:proofErr w:type="spellStart"/>
      <w:r w:rsidRPr="00372685">
        <w:rPr>
          <w:rFonts w:ascii="Times New Roman" w:hAnsi="Times New Roman" w:cs="Times New Roman"/>
          <w:sz w:val="24"/>
          <w:szCs w:val="24"/>
        </w:rPr>
        <w:t>Balana</w:t>
      </w:r>
      <w:proofErr w:type="spellEnd"/>
      <w:r w:rsidRPr="00372685">
        <w:rPr>
          <w:rFonts w:ascii="Times New Roman" w:hAnsi="Times New Roman" w:cs="Times New Roman"/>
          <w:sz w:val="24"/>
          <w:szCs w:val="24"/>
        </w:rPr>
        <w:t xml:space="preserve">, B.B., </w:t>
      </w:r>
      <w:proofErr w:type="spellStart"/>
      <w:r w:rsidRPr="00372685">
        <w:rPr>
          <w:rFonts w:ascii="Times New Roman" w:hAnsi="Times New Roman" w:cs="Times New Roman"/>
          <w:sz w:val="24"/>
          <w:szCs w:val="24"/>
        </w:rPr>
        <w:t>Mckee</w:t>
      </w:r>
      <w:proofErr w:type="spellEnd"/>
      <w:r w:rsidRPr="00372685">
        <w:rPr>
          <w:rFonts w:ascii="Times New Roman" w:hAnsi="Times New Roman" w:cs="Times New Roman"/>
          <w:sz w:val="24"/>
          <w:szCs w:val="24"/>
        </w:rPr>
        <w:t xml:space="preserve">, A., Dunn, S., Helliwell, R., </w:t>
      </w:r>
      <w:proofErr w:type="spellStart"/>
      <w:r w:rsidRPr="00372685">
        <w:rPr>
          <w:rFonts w:ascii="Times New Roman" w:hAnsi="Times New Roman" w:cs="Times New Roman"/>
          <w:sz w:val="24"/>
          <w:szCs w:val="24"/>
        </w:rPr>
        <w:t>Psaltopoulos</w:t>
      </w:r>
      <w:proofErr w:type="spellEnd"/>
      <w:r w:rsidRPr="00372685">
        <w:rPr>
          <w:rFonts w:ascii="Times New Roman" w:hAnsi="Times New Roman" w:cs="Times New Roman"/>
          <w:sz w:val="24"/>
          <w:szCs w:val="24"/>
        </w:rPr>
        <w:t xml:space="preserve">, D., </w:t>
      </w:r>
      <w:proofErr w:type="spellStart"/>
      <w:r w:rsidRPr="00372685">
        <w:rPr>
          <w:rFonts w:ascii="Times New Roman" w:hAnsi="Times New Roman" w:cs="Times New Roman"/>
          <w:sz w:val="24"/>
          <w:szCs w:val="24"/>
        </w:rPr>
        <w:t>Skuras</w:t>
      </w:r>
      <w:proofErr w:type="spellEnd"/>
      <w:r w:rsidRPr="00372685">
        <w:rPr>
          <w:rFonts w:ascii="Times New Roman" w:hAnsi="Times New Roman" w:cs="Times New Roman"/>
          <w:sz w:val="24"/>
          <w:szCs w:val="24"/>
        </w:rPr>
        <w:t xml:space="preserve">, D., </w:t>
      </w:r>
      <w:proofErr w:type="spellStart"/>
      <w:r w:rsidRPr="00372685">
        <w:rPr>
          <w:rFonts w:ascii="Times New Roman" w:hAnsi="Times New Roman" w:cs="Times New Roman"/>
          <w:sz w:val="24"/>
          <w:szCs w:val="24"/>
        </w:rPr>
        <w:t>Cooksley</w:t>
      </w:r>
      <w:proofErr w:type="spellEnd"/>
      <w:r w:rsidRPr="00372685">
        <w:rPr>
          <w:rFonts w:ascii="Times New Roman" w:hAnsi="Times New Roman" w:cs="Times New Roman"/>
          <w:sz w:val="24"/>
          <w:szCs w:val="24"/>
        </w:rPr>
        <w:t>, S. and Slee, B., 2015.</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A transdisciplinary approach to the economic analysis of the European Water Framework Directive.</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Ecological Economics</w:t>
      </w:r>
      <w:r w:rsidRPr="00372685">
        <w:rPr>
          <w:rFonts w:ascii="Times New Roman" w:hAnsi="Times New Roman" w:cs="Times New Roman"/>
          <w:sz w:val="24"/>
          <w:szCs w:val="24"/>
        </w:rPr>
        <w:t xml:space="preserve">, 116, 34-45. </w:t>
      </w:r>
      <w:proofErr w:type="spellStart"/>
      <w:proofErr w:type="gramStart"/>
      <w:r w:rsidRPr="00372685">
        <w:rPr>
          <w:rStyle w:val="apple-converted-space"/>
          <w:rFonts w:ascii="Times New Roman" w:hAnsi="Times New Roman" w:cs="Times New Roman"/>
          <w:color w:val="000000"/>
          <w:sz w:val="24"/>
          <w:szCs w:val="24"/>
        </w:rPr>
        <w:t>doi</w:t>
      </w:r>
      <w:proofErr w:type="spellEnd"/>
      <w:proofErr w:type="gramEnd"/>
      <w:r w:rsidRPr="00372685">
        <w:rPr>
          <w:rStyle w:val="apple-converted-space"/>
          <w:rFonts w:ascii="Times New Roman" w:hAnsi="Times New Roman" w:cs="Times New Roman"/>
          <w:color w:val="000000"/>
          <w:sz w:val="24"/>
          <w:szCs w:val="24"/>
        </w:rPr>
        <w:t xml:space="preserve"> - </w:t>
      </w:r>
      <w:r w:rsidRPr="00372685">
        <w:rPr>
          <w:rFonts w:ascii="Times New Roman" w:hAnsi="Times New Roman" w:cs="Times New Roman"/>
          <w:sz w:val="24"/>
          <w:szCs w:val="24"/>
        </w:rPr>
        <w:t>10.1016/j.ecolecon.2015.03.026</w:t>
      </w:r>
    </w:p>
    <w:p w14:paraId="5138121C" w14:textId="77777777"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Martin-Ortega, J., &amp; Holstead, K. (2013).</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Guidance and advice for improving implementation and increasing uptake of measures to improve water quality in Scotland.</w:t>
      </w:r>
      <w:proofErr w:type="gramEnd"/>
      <w:r w:rsidRPr="00372685">
        <w:rPr>
          <w:rFonts w:ascii="Times New Roman" w:hAnsi="Times New Roman" w:cs="Times New Roman"/>
          <w:sz w:val="24"/>
          <w:szCs w:val="24"/>
        </w:rPr>
        <w:t xml:space="preserve"> Web-based Dynamic Qualitative Information System. Scottish Government Rural Affairs and the Environment Portfolio Strategic Research Programme 2011-2016. Retrieved November 28, 2013 from </w:t>
      </w:r>
      <w:r w:rsidRPr="00372685">
        <w:rPr>
          <w:rFonts w:ascii="Times New Roman" w:hAnsi="Times New Roman" w:cs="Times New Roman"/>
          <w:sz w:val="24"/>
          <w:szCs w:val="24"/>
          <w:lang w:val="en-US"/>
        </w:rPr>
        <w:t>-</w:t>
      </w:r>
      <w:hyperlink r:id="rId25" w:history="1">
        <w:r w:rsidRPr="00372685">
          <w:rPr>
            <w:rStyle w:val="Hyperlink"/>
            <w:rFonts w:ascii="Times New Roman" w:hAnsi="Times New Roman" w:cs="Times New Roman"/>
            <w:sz w:val="24"/>
            <w:szCs w:val="24"/>
          </w:rPr>
          <w:t>http://www.hutton.ac.uk/research/themes/managing-catchments-and-coasts/guidance-to-improve-water-quality</w:t>
        </w:r>
      </w:hyperlink>
      <w:r w:rsidRPr="00372685">
        <w:rPr>
          <w:rFonts w:ascii="Times New Roman" w:hAnsi="Times New Roman" w:cs="Times New Roman"/>
          <w:sz w:val="24"/>
          <w:szCs w:val="24"/>
        </w:rPr>
        <w:t xml:space="preserve"> </w:t>
      </w:r>
    </w:p>
    <w:p w14:paraId="6F1BA4D8" w14:textId="7A73D700"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rPr>
        <w:lastRenderedPageBreak/>
        <w:t xml:space="preserve">Martin-Ortega, J. (2012). </w:t>
      </w:r>
      <w:proofErr w:type="gramStart"/>
      <w:r w:rsidRPr="00372685">
        <w:rPr>
          <w:rFonts w:ascii="Times New Roman" w:hAnsi="Times New Roman" w:cs="Times New Roman"/>
          <w:sz w:val="24"/>
          <w:szCs w:val="24"/>
        </w:rPr>
        <w:t>Economic prescriptions and policy applications in the implementation of the Water Framework Directive.</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Environmental Science and Policy</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24, 83-91.  </w:t>
      </w:r>
      <w:proofErr w:type="spellStart"/>
      <w:proofErr w:type="gramStart"/>
      <w:r w:rsidRPr="00372685">
        <w:rPr>
          <w:rStyle w:val="apple-converted-space"/>
          <w:rFonts w:ascii="Times New Roman" w:hAnsi="Times New Roman" w:cs="Times New Roman"/>
          <w:color w:val="000000"/>
          <w:sz w:val="24"/>
          <w:szCs w:val="24"/>
        </w:rPr>
        <w:t>doi</w:t>
      </w:r>
      <w:proofErr w:type="spellEnd"/>
      <w:proofErr w:type="gramEnd"/>
      <w:r w:rsidRPr="00372685">
        <w:rPr>
          <w:rStyle w:val="apple-converted-space"/>
          <w:rFonts w:ascii="Times New Roman" w:hAnsi="Times New Roman" w:cs="Times New Roman"/>
          <w:color w:val="000000"/>
          <w:sz w:val="24"/>
          <w:szCs w:val="24"/>
        </w:rPr>
        <w:t xml:space="preserve"> - </w:t>
      </w:r>
      <w:r w:rsidRPr="00372685">
        <w:rPr>
          <w:rFonts w:ascii="Times New Roman" w:hAnsi="Times New Roman" w:cs="Times New Roman"/>
          <w:sz w:val="24"/>
          <w:szCs w:val="24"/>
        </w:rPr>
        <w:t>10.1016/j.envsci.2012.06.002</w:t>
      </w:r>
    </w:p>
    <w:p w14:paraId="128FE929" w14:textId="77777777" w:rsidR="00F12CE4" w:rsidRPr="00372685" w:rsidRDefault="00F12CE4" w:rsidP="00372685">
      <w:pPr>
        <w:spacing w:after="0" w:line="480" w:lineRule="auto"/>
        <w:jc w:val="both"/>
        <w:rPr>
          <w:rFonts w:ascii="Times New Roman" w:hAnsi="Times New Roman" w:cs="Times New Roman"/>
          <w:sz w:val="24"/>
          <w:szCs w:val="24"/>
        </w:rPr>
      </w:pPr>
      <w:proofErr w:type="spellStart"/>
      <w:r w:rsidRPr="00372685">
        <w:rPr>
          <w:rFonts w:ascii="Times New Roman" w:hAnsi="Times New Roman" w:cs="Times New Roman"/>
          <w:sz w:val="24"/>
          <w:szCs w:val="24"/>
        </w:rPr>
        <w:t>Mascarenhas</w:t>
      </w:r>
      <w:proofErr w:type="spellEnd"/>
      <w:r w:rsidRPr="00372685">
        <w:rPr>
          <w:rFonts w:ascii="Times New Roman" w:hAnsi="Times New Roman" w:cs="Times New Roman"/>
          <w:sz w:val="24"/>
          <w:szCs w:val="24"/>
        </w:rPr>
        <w:t xml:space="preserve">, O. (2009). </w:t>
      </w:r>
      <w:proofErr w:type="gramStart"/>
      <w:r w:rsidRPr="00372685">
        <w:rPr>
          <w:rFonts w:ascii="Times New Roman" w:hAnsi="Times New Roman" w:cs="Times New Roman"/>
          <w:sz w:val="24"/>
          <w:szCs w:val="24"/>
        </w:rPr>
        <w:t>Innovation as Defining and Resolving Wicked Problems.</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ENT 470/570.</w:t>
      </w:r>
      <w:proofErr w:type="gramEnd"/>
      <w:r w:rsidRPr="00372685">
        <w:rPr>
          <w:rFonts w:ascii="Times New Roman" w:hAnsi="Times New Roman" w:cs="Times New Roman"/>
          <w:sz w:val="24"/>
          <w:szCs w:val="24"/>
        </w:rPr>
        <w:t xml:space="preserve"> Retrieved November 15, 2013 from </w:t>
      </w:r>
      <w:r w:rsidRPr="00372685">
        <w:rPr>
          <w:rFonts w:ascii="Times New Roman" w:hAnsi="Times New Roman" w:cs="Times New Roman"/>
          <w:sz w:val="24"/>
          <w:szCs w:val="24"/>
          <w:lang w:val="en-US"/>
        </w:rPr>
        <w:t>-</w:t>
      </w:r>
      <w:hyperlink r:id="rId26" w:history="1">
        <w:r w:rsidRPr="00372685">
          <w:rPr>
            <w:rStyle w:val="Hyperlink"/>
            <w:rFonts w:ascii="Times New Roman" w:hAnsi="Times New Roman" w:cs="Times New Roman"/>
            <w:sz w:val="24"/>
            <w:szCs w:val="24"/>
          </w:rPr>
          <w:t>http://entrepreneurshipmatters.com/2012/12/20/innovation-as-defining-and-resolving-wicked-problems-ozzie-mascarenhas-university-of-detroit/</w:t>
        </w:r>
      </w:hyperlink>
    </w:p>
    <w:p w14:paraId="35F07295"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r w:rsidRPr="00372685">
        <w:rPr>
          <w:rFonts w:ascii="Times New Roman" w:hAnsi="Times New Roman" w:cs="Times New Roman"/>
          <w:sz w:val="24"/>
          <w:szCs w:val="24"/>
          <w:lang w:val="fr-FR"/>
        </w:rPr>
        <w:t>Melkert</w:t>
      </w:r>
      <w:proofErr w:type="spellEnd"/>
      <w:r w:rsidRPr="00372685">
        <w:rPr>
          <w:rFonts w:ascii="Times New Roman" w:hAnsi="Times New Roman" w:cs="Times New Roman"/>
          <w:sz w:val="24"/>
          <w:szCs w:val="24"/>
          <w:lang w:val="fr-FR"/>
        </w:rPr>
        <w:t xml:space="preserve">, A. A., &amp; Vos, R., 2008. </w:t>
      </w:r>
      <w:proofErr w:type="spellStart"/>
      <w:r w:rsidRPr="00372685">
        <w:rPr>
          <w:rFonts w:ascii="Times New Roman" w:hAnsi="Times New Roman" w:cs="Times New Roman"/>
          <w:sz w:val="24"/>
          <w:szCs w:val="24"/>
        </w:rPr>
        <w:t>Millenium</w:t>
      </w:r>
      <w:proofErr w:type="spellEnd"/>
      <w:r w:rsidRPr="00372685">
        <w:rPr>
          <w:rFonts w:ascii="Times New Roman" w:hAnsi="Times New Roman" w:cs="Times New Roman"/>
          <w:sz w:val="24"/>
          <w:szCs w:val="24"/>
        </w:rPr>
        <w:t xml:space="preserve"> Development Goal 8: Global Partnership for Achieving the </w:t>
      </w:r>
      <w:proofErr w:type="spellStart"/>
      <w:r w:rsidRPr="00372685">
        <w:rPr>
          <w:rFonts w:ascii="Times New Roman" w:hAnsi="Times New Roman" w:cs="Times New Roman"/>
          <w:sz w:val="24"/>
          <w:szCs w:val="24"/>
        </w:rPr>
        <w:t>Millenium</w:t>
      </w:r>
      <w:proofErr w:type="spellEnd"/>
      <w:r w:rsidRPr="00372685">
        <w:rPr>
          <w:rFonts w:ascii="Times New Roman" w:hAnsi="Times New Roman" w:cs="Times New Roman"/>
          <w:sz w:val="24"/>
          <w:szCs w:val="24"/>
        </w:rPr>
        <w:t xml:space="preserve"> Development Goals, MDG Gap Task Force Report 2008, United Nations Secretariat, New York, NY.</w:t>
      </w:r>
    </w:p>
    <w:p w14:paraId="646889CE" w14:textId="490C1AFA"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lang w:val="fr-FR"/>
        </w:rPr>
        <w:t xml:space="preserve">Miller, G. Y., &amp; Parent, K. (2012). </w:t>
      </w:r>
      <w:r w:rsidRPr="00372685">
        <w:rPr>
          <w:rFonts w:ascii="Times New Roman" w:hAnsi="Times New Roman" w:cs="Times New Roman"/>
          <w:sz w:val="24"/>
          <w:szCs w:val="24"/>
        </w:rPr>
        <w:t xml:space="preserve">The Economic Impact of High Consequence Zoonotic Pathogens: Why Preparing for these is a Wicked Problem. </w:t>
      </w:r>
      <w:r w:rsidRPr="00372685">
        <w:rPr>
          <w:rFonts w:ascii="Times New Roman" w:hAnsi="Times New Roman" w:cs="Times New Roman"/>
          <w:i/>
          <w:sz w:val="24"/>
          <w:szCs w:val="24"/>
        </w:rPr>
        <w:t>Journal of</w:t>
      </w:r>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Reviews on Global Economics</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1, 47-61.</w:t>
      </w:r>
    </w:p>
    <w:p w14:paraId="7FF35DF8" w14:textId="26C3179B" w:rsidR="007456FC" w:rsidRPr="00372685" w:rsidRDefault="007456FC"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 xml:space="preserve">Munoz-Rojas </w:t>
      </w:r>
      <w:proofErr w:type="spellStart"/>
      <w:r w:rsidRPr="00372685">
        <w:rPr>
          <w:rFonts w:ascii="Times New Roman" w:hAnsi="Times New Roman" w:cs="Times New Roman"/>
          <w:sz w:val="24"/>
          <w:szCs w:val="24"/>
        </w:rPr>
        <w:t>Morenes</w:t>
      </w:r>
      <w:proofErr w:type="spellEnd"/>
      <w:r w:rsidRPr="00372685">
        <w:rPr>
          <w:rFonts w:ascii="Times New Roman" w:hAnsi="Times New Roman" w:cs="Times New Roman"/>
          <w:sz w:val="24"/>
          <w:szCs w:val="24"/>
        </w:rPr>
        <w:t xml:space="preserve">, J.; Nijnik, M.; Gonzalez-Puente, M.; </w:t>
      </w:r>
      <w:proofErr w:type="spellStart"/>
      <w:r w:rsidRPr="00372685">
        <w:rPr>
          <w:rFonts w:ascii="Times New Roman" w:hAnsi="Times New Roman" w:cs="Times New Roman"/>
          <w:sz w:val="24"/>
          <w:szCs w:val="24"/>
        </w:rPr>
        <w:t>Cortines</w:t>
      </w:r>
      <w:proofErr w:type="spellEnd"/>
      <w:r w:rsidRPr="00372685">
        <w:rPr>
          <w:rFonts w:ascii="Times New Roman" w:hAnsi="Times New Roman" w:cs="Times New Roman"/>
          <w:sz w:val="24"/>
          <w:szCs w:val="24"/>
        </w:rPr>
        <w:t>-Garcia, F., (2015).</w:t>
      </w:r>
      <w:proofErr w:type="gramEnd"/>
      <w:r w:rsidRPr="00372685">
        <w:rPr>
          <w:rFonts w:ascii="Times New Roman" w:hAnsi="Times New Roman" w:cs="Times New Roman"/>
          <w:sz w:val="24"/>
          <w:szCs w:val="24"/>
        </w:rPr>
        <w:t xml:space="preserve"> Synergies and conflicts in the use of policy and planning instruments for implementing forest and woodland corridors and networks; a case study in NE Scotland. </w:t>
      </w:r>
      <w:r w:rsidRPr="00372685">
        <w:rPr>
          <w:rFonts w:ascii="Times New Roman" w:hAnsi="Times New Roman" w:cs="Times New Roman"/>
          <w:i/>
          <w:sz w:val="24"/>
          <w:szCs w:val="24"/>
        </w:rPr>
        <w:t>Forest Policy and Economics,</w:t>
      </w:r>
      <w:r w:rsidRPr="00372685">
        <w:rPr>
          <w:rFonts w:ascii="Times New Roman" w:hAnsi="Times New Roman" w:cs="Times New Roman"/>
          <w:sz w:val="24"/>
          <w:szCs w:val="24"/>
        </w:rPr>
        <w:t xml:space="preserve"> 57, 47-64. doi:10.1016/j.forpol.2015.05.002</w:t>
      </w:r>
    </w:p>
    <w:p w14:paraId="197B8F36" w14:textId="7073CBF3"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Murphy</w:t>
      </w:r>
      <w:r w:rsidRPr="00372685" w:rsidDel="000A78F1">
        <w:rPr>
          <w:rFonts w:ascii="Times New Roman" w:hAnsi="Times New Roman" w:cs="Times New Roman"/>
          <w:sz w:val="24"/>
          <w:szCs w:val="24"/>
        </w:rPr>
        <w:t xml:space="preserve"> </w:t>
      </w:r>
      <w:r w:rsidRPr="00372685">
        <w:rPr>
          <w:rFonts w:ascii="Times New Roman" w:hAnsi="Times New Roman" w:cs="Times New Roman"/>
          <w:sz w:val="24"/>
          <w:szCs w:val="24"/>
        </w:rPr>
        <w:t xml:space="preserve">-Lawless, J. (2004). </w:t>
      </w:r>
      <w:proofErr w:type="gramStart"/>
      <w:r w:rsidRPr="00372685">
        <w:rPr>
          <w:rFonts w:ascii="Times New Roman" w:hAnsi="Times New Roman" w:cs="Times New Roman"/>
          <w:sz w:val="24"/>
          <w:szCs w:val="24"/>
        </w:rPr>
        <w:t>The Impact of BSE and FMD on Ethics and Democratic Process.</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lang w:val="fr-FR"/>
        </w:rPr>
        <w:t xml:space="preserve">Journal of Agricultural and </w:t>
      </w:r>
      <w:proofErr w:type="spellStart"/>
      <w:r w:rsidRPr="00372685">
        <w:rPr>
          <w:rFonts w:ascii="Times New Roman" w:hAnsi="Times New Roman" w:cs="Times New Roman"/>
          <w:i/>
          <w:sz w:val="24"/>
          <w:szCs w:val="24"/>
          <w:lang w:val="fr-FR"/>
        </w:rPr>
        <w:t>Environmental</w:t>
      </w:r>
      <w:proofErr w:type="spellEnd"/>
      <w:r w:rsidRPr="00372685">
        <w:rPr>
          <w:rFonts w:ascii="Times New Roman" w:hAnsi="Times New Roman" w:cs="Times New Roman"/>
          <w:i/>
          <w:sz w:val="24"/>
          <w:szCs w:val="24"/>
          <w:lang w:val="fr-FR"/>
        </w:rPr>
        <w:t xml:space="preserve"> Ethics</w:t>
      </w:r>
      <w:r w:rsidR="001B4402" w:rsidRPr="00372685">
        <w:rPr>
          <w:rFonts w:ascii="Times New Roman" w:hAnsi="Times New Roman" w:cs="Times New Roman"/>
          <w:sz w:val="24"/>
          <w:szCs w:val="24"/>
          <w:lang w:val="fr-FR"/>
        </w:rPr>
        <w:t>,</w:t>
      </w:r>
      <w:r w:rsidRPr="00372685">
        <w:rPr>
          <w:rFonts w:ascii="Times New Roman" w:hAnsi="Times New Roman" w:cs="Times New Roman"/>
          <w:sz w:val="24"/>
          <w:szCs w:val="24"/>
          <w:lang w:val="fr-FR"/>
        </w:rPr>
        <w:t xml:space="preserve"> 17(4-5), 385-403. </w:t>
      </w:r>
      <w:proofErr w:type="spellStart"/>
      <w:proofErr w:type="gramStart"/>
      <w:r w:rsidRPr="00372685">
        <w:rPr>
          <w:rFonts w:ascii="Times New Roman" w:hAnsi="Times New Roman" w:cs="Times New Roman"/>
          <w:sz w:val="24"/>
          <w:szCs w:val="24"/>
          <w:lang w:val="fr-FR"/>
        </w:rPr>
        <w:t>doi</w:t>
      </w:r>
      <w:proofErr w:type="spellEnd"/>
      <w:proofErr w:type="gramEnd"/>
      <w:r w:rsidRPr="00372685">
        <w:rPr>
          <w:rFonts w:ascii="Times New Roman" w:hAnsi="Times New Roman" w:cs="Times New Roman"/>
          <w:sz w:val="24"/>
          <w:szCs w:val="24"/>
          <w:lang w:val="fr-FR"/>
        </w:rPr>
        <w:t xml:space="preserve"> - </w:t>
      </w:r>
      <w:r w:rsidRPr="00372685">
        <w:rPr>
          <w:rFonts w:ascii="Times New Roman" w:hAnsi="Times New Roman" w:cs="Times New Roman"/>
          <w:sz w:val="24"/>
          <w:szCs w:val="24"/>
          <w:lang w:val="en-US"/>
        </w:rPr>
        <w:t>10.1007/s10806-004-5184-5</w:t>
      </w:r>
      <w:r w:rsidRPr="00372685">
        <w:rPr>
          <w:rFonts w:ascii="Times New Roman" w:hAnsi="Times New Roman" w:cs="Times New Roman"/>
          <w:sz w:val="24"/>
          <w:szCs w:val="24"/>
          <w:lang w:val="fr-FR"/>
        </w:rPr>
        <w:t xml:space="preserve"> </w:t>
      </w:r>
    </w:p>
    <w:p w14:paraId="3431C942" w14:textId="25640F08"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O'Connor, M. (1999).</w:t>
      </w:r>
      <w:proofErr w:type="gramEnd"/>
      <w:r w:rsidRPr="00372685">
        <w:rPr>
          <w:rFonts w:ascii="Times New Roman" w:hAnsi="Times New Roman" w:cs="Times New Roman"/>
          <w:sz w:val="24"/>
          <w:szCs w:val="24"/>
        </w:rPr>
        <w:t xml:space="preserve"> Dialogue and debate in a post-normal practice of science: a reflexion. </w:t>
      </w:r>
      <w:r w:rsidRPr="00372685">
        <w:rPr>
          <w:rFonts w:ascii="Times New Roman" w:hAnsi="Times New Roman" w:cs="Times New Roman"/>
          <w:i/>
          <w:sz w:val="24"/>
          <w:szCs w:val="24"/>
        </w:rPr>
        <w:t>Futures</w:t>
      </w:r>
      <w:r w:rsidR="001B4402" w:rsidRPr="00372685">
        <w:rPr>
          <w:rFonts w:ascii="Times New Roman" w:hAnsi="Times New Roman" w:cs="Times New Roman"/>
          <w:i/>
          <w:sz w:val="24"/>
          <w:szCs w:val="24"/>
        </w:rPr>
        <w:t>,</w:t>
      </w:r>
      <w:r w:rsidRPr="00372685">
        <w:rPr>
          <w:rFonts w:ascii="Times New Roman" w:hAnsi="Times New Roman" w:cs="Times New Roman"/>
          <w:sz w:val="24"/>
          <w:szCs w:val="24"/>
        </w:rPr>
        <w:t xml:space="preserve"> 31(7), 671–687. </w:t>
      </w:r>
      <w:proofErr w:type="spellStart"/>
      <w:proofErr w:type="gramStart"/>
      <w:r w:rsidRPr="00372685">
        <w:rPr>
          <w:rFonts w:ascii="Times New Roman" w:hAnsi="Times New Roman" w:cs="Times New Roman"/>
          <w:sz w:val="24"/>
          <w:szCs w:val="24"/>
          <w:lang w:val="fr-FR"/>
        </w:rPr>
        <w:t>doi</w:t>
      </w:r>
      <w:proofErr w:type="spellEnd"/>
      <w:proofErr w:type="gramEnd"/>
      <w:r w:rsidRPr="00372685">
        <w:rPr>
          <w:rFonts w:ascii="Times New Roman" w:hAnsi="Times New Roman" w:cs="Times New Roman"/>
          <w:sz w:val="24"/>
          <w:szCs w:val="24"/>
          <w:lang w:val="fr-FR"/>
        </w:rPr>
        <w:t xml:space="preserve"> - </w:t>
      </w:r>
      <w:r w:rsidRPr="00372685">
        <w:rPr>
          <w:rFonts w:ascii="Times New Roman" w:hAnsi="Times New Roman" w:cs="Times New Roman"/>
          <w:sz w:val="24"/>
          <w:szCs w:val="24"/>
        </w:rPr>
        <w:t>10.1016/S0016-3287(99)00026-9</w:t>
      </w:r>
    </w:p>
    <w:p w14:paraId="7502BD1E" w14:textId="0AA17303"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rPr>
        <w:lastRenderedPageBreak/>
        <w:t xml:space="preserve">Palmer, J. (2012). Risk governance in an age of wicked problems: lessons from the European approach to indirect land-use change. </w:t>
      </w:r>
      <w:r w:rsidRPr="00372685">
        <w:rPr>
          <w:rFonts w:ascii="Times New Roman" w:hAnsi="Times New Roman" w:cs="Times New Roman"/>
          <w:i/>
          <w:sz w:val="24"/>
          <w:szCs w:val="24"/>
        </w:rPr>
        <w:t>Journal of Risk Research</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15(5), 495-513.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w:t>
      </w:r>
      <w:r w:rsidRPr="00372685">
        <w:rPr>
          <w:rFonts w:ascii="Times New Roman" w:hAnsi="Times New Roman" w:cs="Times New Roman"/>
          <w:sz w:val="24"/>
          <w:szCs w:val="24"/>
          <w:lang w:val="en-US"/>
        </w:rPr>
        <w:t>10.1080/13669877.2012.657499</w:t>
      </w:r>
      <w:r w:rsidRPr="00372685">
        <w:rPr>
          <w:rFonts w:ascii="Times New Roman" w:hAnsi="Times New Roman" w:cs="Times New Roman"/>
          <w:sz w:val="24"/>
          <w:szCs w:val="24"/>
        </w:rPr>
        <w:t xml:space="preserve"> </w:t>
      </w:r>
    </w:p>
    <w:p w14:paraId="051E276E" w14:textId="6EC5EA0B"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Patterson, J. J., Smith, C., &amp; Bellamy, J. (2013).</w:t>
      </w:r>
      <w:proofErr w:type="gramEnd"/>
      <w:r w:rsidRPr="00372685">
        <w:rPr>
          <w:rFonts w:ascii="Times New Roman" w:hAnsi="Times New Roman" w:cs="Times New Roman"/>
          <w:sz w:val="24"/>
          <w:szCs w:val="24"/>
        </w:rPr>
        <w:t xml:space="preserve"> Understanding enabling capacities for managing the ‘wicked problem’ of nonpoint source water pollution in catchments: A conceptual framework. </w:t>
      </w:r>
      <w:r w:rsidRPr="00372685">
        <w:rPr>
          <w:rFonts w:ascii="Times New Roman" w:hAnsi="Times New Roman" w:cs="Times New Roman"/>
          <w:i/>
          <w:sz w:val="24"/>
          <w:szCs w:val="24"/>
        </w:rPr>
        <w:t>Journal of Environmental Management</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128, 441-452.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- 10.1016/j.jenvman.2013.05.033</w:t>
      </w:r>
    </w:p>
    <w:p w14:paraId="70DB6047" w14:textId="39B08B6D"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lang w:val="pt-PT"/>
        </w:rPr>
        <w:t xml:space="preserve">Pedroli, B., Pinto-Correia, T., &amp; Cornish, P. (2006). </w:t>
      </w:r>
      <w:r w:rsidRPr="00372685">
        <w:rPr>
          <w:rFonts w:ascii="Times New Roman" w:hAnsi="Times New Roman" w:cs="Times New Roman"/>
          <w:sz w:val="24"/>
          <w:szCs w:val="24"/>
        </w:rPr>
        <w:t xml:space="preserve">Landscape - what’s in it? Trends in European landscape science and priority themes for concerted research. </w:t>
      </w:r>
      <w:r w:rsidRPr="00372685">
        <w:rPr>
          <w:rFonts w:ascii="Times New Roman" w:hAnsi="Times New Roman" w:cs="Times New Roman"/>
          <w:i/>
          <w:sz w:val="24"/>
          <w:szCs w:val="24"/>
        </w:rPr>
        <w:t>Landscape Ecology</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21(3), 421-430.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- 10.1007/s10980-005-5204-5</w:t>
      </w:r>
    </w:p>
    <w:p w14:paraId="2B098246" w14:textId="44E1AFEF"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r w:rsidRPr="00372685">
        <w:rPr>
          <w:rFonts w:ascii="Times New Roman" w:hAnsi="Times New Roman" w:cs="Times New Roman"/>
          <w:sz w:val="24"/>
          <w:szCs w:val="24"/>
        </w:rPr>
        <w:t>Ravetz</w:t>
      </w:r>
      <w:proofErr w:type="spellEnd"/>
      <w:r w:rsidRPr="00372685">
        <w:rPr>
          <w:rFonts w:ascii="Times New Roman" w:hAnsi="Times New Roman" w:cs="Times New Roman"/>
          <w:sz w:val="24"/>
          <w:szCs w:val="24"/>
        </w:rPr>
        <w:t xml:space="preserve">, J. (2011). </w:t>
      </w:r>
      <w:proofErr w:type="spellStart"/>
      <w:proofErr w:type="gramStart"/>
      <w:r w:rsidRPr="00372685">
        <w:rPr>
          <w:rFonts w:ascii="Times New Roman" w:hAnsi="Times New Roman" w:cs="Times New Roman"/>
          <w:sz w:val="24"/>
          <w:szCs w:val="24"/>
        </w:rPr>
        <w:t>Postnormal</w:t>
      </w:r>
      <w:proofErr w:type="spellEnd"/>
      <w:r w:rsidRPr="00372685">
        <w:rPr>
          <w:rFonts w:ascii="Times New Roman" w:hAnsi="Times New Roman" w:cs="Times New Roman"/>
          <w:sz w:val="24"/>
          <w:szCs w:val="24"/>
        </w:rPr>
        <w:t xml:space="preserve"> Science and the maturing of the structural contradictions of modern European science.</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Futures</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43(2), 142-148.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- 10.1016/j.futures.2010.10.002</w:t>
      </w:r>
    </w:p>
    <w:p w14:paraId="26D78249" w14:textId="77777777" w:rsidR="00F12CE4" w:rsidRPr="00372685" w:rsidRDefault="00F12CE4" w:rsidP="00372685">
      <w:pPr>
        <w:spacing w:after="240" w:line="480" w:lineRule="auto"/>
        <w:rPr>
          <w:rFonts w:ascii="Times New Roman" w:hAnsi="Times New Roman" w:cs="Times New Roman"/>
          <w:noProof/>
          <w:sz w:val="24"/>
          <w:szCs w:val="24"/>
        </w:rPr>
      </w:pPr>
      <w:r w:rsidRPr="00372685">
        <w:rPr>
          <w:rFonts w:ascii="Times New Roman" w:hAnsi="Times New Roman" w:cs="Times New Roman"/>
          <w:noProof/>
          <w:sz w:val="24"/>
          <w:szCs w:val="24"/>
        </w:rPr>
        <w:t xml:space="preserve">Renn, O. (2003). Amplification of risk in participation in Pidgeon, R. E. Kasperson, R., &amp; Slovic, P. (Eds.), </w:t>
      </w:r>
      <w:r w:rsidRPr="00372685">
        <w:rPr>
          <w:rFonts w:ascii="Times New Roman" w:hAnsi="Times New Roman" w:cs="Times New Roman"/>
          <w:i/>
          <w:noProof/>
          <w:sz w:val="24"/>
          <w:szCs w:val="24"/>
        </w:rPr>
        <w:t>The Social Amplification of Risk</w:t>
      </w:r>
      <w:r w:rsidRPr="00372685">
        <w:rPr>
          <w:rFonts w:ascii="Times New Roman" w:hAnsi="Times New Roman" w:cs="Times New Roman"/>
          <w:noProof/>
          <w:sz w:val="24"/>
          <w:szCs w:val="24"/>
        </w:rPr>
        <w:t xml:space="preserve"> (pp. 374-401). Cambridge - Cambridge University.</w:t>
      </w:r>
    </w:p>
    <w:p w14:paraId="34ADEF9B" w14:textId="21274DC6" w:rsidR="00F12CE4" w:rsidRPr="00372685" w:rsidRDefault="00F12CE4" w:rsidP="00372685">
      <w:pPr>
        <w:spacing w:after="0" w:line="480" w:lineRule="auto"/>
        <w:rPr>
          <w:rFonts w:ascii="Times New Roman" w:hAnsi="Times New Roman" w:cs="Times New Roman"/>
          <w:sz w:val="24"/>
          <w:szCs w:val="24"/>
        </w:rPr>
      </w:pPr>
      <w:r w:rsidRPr="00372685">
        <w:rPr>
          <w:rFonts w:ascii="Times New Roman" w:hAnsi="Times New Roman" w:cs="Times New Roman"/>
          <w:noProof/>
          <w:sz w:val="24"/>
          <w:szCs w:val="24"/>
          <w:lang w:val="en-US"/>
        </w:rPr>
        <w:t xml:space="preserve"> </w:t>
      </w:r>
      <w:proofErr w:type="spellStart"/>
      <w:r w:rsidRPr="00372685">
        <w:rPr>
          <w:rFonts w:ascii="Times New Roman" w:hAnsi="Times New Roman" w:cs="Times New Roman"/>
          <w:sz w:val="24"/>
          <w:szCs w:val="24"/>
        </w:rPr>
        <w:t>Rindfuss</w:t>
      </w:r>
      <w:proofErr w:type="spellEnd"/>
      <w:r w:rsidRPr="00372685">
        <w:rPr>
          <w:rFonts w:ascii="Times New Roman" w:hAnsi="Times New Roman" w:cs="Times New Roman"/>
          <w:sz w:val="24"/>
          <w:szCs w:val="24"/>
        </w:rPr>
        <w:t xml:space="preserve">, R. R, B., </w:t>
      </w:r>
      <w:proofErr w:type="spellStart"/>
      <w:r w:rsidRPr="00372685">
        <w:rPr>
          <w:rFonts w:ascii="Times New Roman" w:hAnsi="Times New Roman" w:cs="Times New Roman"/>
          <w:sz w:val="24"/>
          <w:szCs w:val="24"/>
        </w:rPr>
        <w:t>Entwisle</w:t>
      </w:r>
      <w:proofErr w:type="spellEnd"/>
      <w:r w:rsidRPr="00372685">
        <w:rPr>
          <w:rFonts w:ascii="Times New Roman" w:hAnsi="Times New Roman" w:cs="Times New Roman"/>
          <w:sz w:val="24"/>
          <w:szCs w:val="24"/>
        </w:rPr>
        <w:t xml:space="preserve">, S. J., Walsh, L. An, N. Badenoch, D.G., Brown, P. Deadman, T. P., Evans, J., Fox, J., </w:t>
      </w:r>
      <w:proofErr w:type="spellStart"/>
      <w:r w:rsidRPr="00372685">
        <w:rPr>
          <w:rFonts w:ascii="Times New Roman" w:hAnsi="Times New Roman" w:cs="Times New Roman"/>
          <w:sz w:val="24"/>
          <w:szCs w:val="24"/>
        </w:rPr>
        <w:t>Geoghegan</w:t>
      </w:r>
      <w:proofErr w:type="spellEnd"/>
      <w:r w:rsidRPr="00372685">
        <w:rPr>
          <w:rFonts w:ascii="Times New Roman" w:hAnsi="Times New Roman" w:cs="Times New Roman"/>
          <w:sz w:val="24"/>
          <w:szCs w:val="24"/>
        </w:rPr>
        <w:t xml:space="preserve">, M., </w:t>
      </w:r>
      <w:proofErr w:type="spellStart"/>
      <w:r w:rsidRPr="00372685">
        <w:rPr>
          <w:rFonts w:ascii="Times New Roman" w:hAnsi="Times New Roman" w:cs="Times New Roman"/>
          <w:sz w:val="24"/>
          <w:szCs w:val="24"/>
        </w:rPr>
        <w:t>Gutmann</w:t>
      </w:r>
      <w:proofErr w:type="spellEnd"/>
      <w:r w:rsidRPr="00372685">
        <w:rPr>
          <w:rFonts w:ascii="Times New Roman" w:hAnsi="Times New Roman" w:cs="Times New Roman"/>
          <w:sz w:val="24"/>
          <w:szCs w:val="24"/>
        </w:rPr>
        <w:t xml:space="preserve">, M., Kelly, M., </w:t>
      </w:r>
      <w:proofErr w:type="spellStart"/>
      <w:r w:rsidRPr="00372685">
        <w:rPr>
          <w:rFonts w:ascii="Times New Roman" w:hAnsi="Times New Roman" w:cs="Times New Roman"/>
          <w:sz w:val="24"/>
          <w:szCs w:val="24"/>
        </w:rPr>
        <w:t>Linderman</w:t>
      </w:r>
      <w:proofErr w:type="spellEnd"/>
      <w:r w:rsidRPr="00372685">
        <w:rPr>
          <w:rFonts w:ascii="Times New Roman" w:hAnsi="Times New Roman" w:cs="Times New Roman"/>
          <w:sz w:val="24"/>
          <w:szCs w:val="24"/>
        </w:rPr>
        <w:t xml:space="preserve">, J., Liu, G. P., </w:t>
      </w:r>
      <w:proofErr w:type="spellStart"/>
      <w:r w:rsidRPr="00372685">
        <w:rPr>
          <w:rFonts w:ascii="Times New Roman" w:hAnsi="Times New Roman" w:cs="Times New Roman"/>
          <w:sz w:val="24"/>
          <w:szCs w:val="24"/>
        </w:rPr>
        <w:t>Malanson</w:t>
      </w:r>
      <w:proofErr w:type="spellEnd"/>
      <w:r w:rsidRPr="00372685">
        <w:rPr>
          <w:rFonts w:ascii="Times New Roman" w:hAnsi="Times New Roman" w:cs="Times New Roman"/>
          <w:sz w:val="24"/>
          <w:szCs w:val="24"/>
        </w:rPr>
        <w:t xml:space="preserve">, C. F., Mena, J. P., Messina, E. F., Moran, D. C., Parker, W., Parton, P., </w:t>
      </w:r>
      <w:proofErr w:type="spellStart"/>
      <w:r w:rsidRPr="00372685">
        <w:rPr>
          <w:rFonts w:ascii="Times New Roman" w:hAnsi="Times New Roman" w:cs="Times New Roman"/>
          <w:sz w:val="24"/>
          <w:szCs w:val="24"/>
        </w:rPr>
        <w:t>Prasartkul</w:t>
      </w:r>
      <w:proofErr w:type="spellEnd"/>
      <w:r w:rsidRPr="00372685">
        <w:rPr>
          <w:rFonts w:ascii="Times New Roman" w:hAnsi="Times New Roman" w:cs="Times New Roman"/>
          <w:sz w:val="24"/>
          <w:szCs w:val="24"/>
        </w:rPr>
        <w:t xml:space="preserve">, D., Robinson, Y., </w:t>
      </w:r>
      <w:proofErr w:type="spellStart"/>
      <w:r w:rsidRPr="00372685">
        <w:rPr>
          <w:rFonts w:ascii="Times New Roman" w:hAnsi="Times New Roman" w:cs="Times New Roman"/>
          <w:sz w:val="24"/>
          <w:szCs w:val="24"/>
        </w:rPr>
        <w:t>Sawangdee</w:t>
      </w:r>
      <w:proofErr w:type="spellEnd"/>
      <w:r w:rsidRPr="00372685">
        <w:rPr>
          <w:rFonts w:ascii="Times New Roman" w:hAnsi="Times New Roman" w:cs="Times New Roman"/>
          <w:sz w:val="24"/>
          <w:szCs w:val="24"/>
        </w:rPr>
        <w:t xml:space="preserve">, L. K., </w:t>
      </w:r>
      <w:proofErr w:type="spellStart"/>
      <w:r w:rsidRPr="00372685">
        <w:rPr>
          <w:rFonts w:ascii="Times New Roman" w:hAnsi="Times New Roman" w:cs="Times New Roman"/>
          <w:sz w:val="24"/>
          <w:szCs w:val="24"/>
        </w:rPr>
        <w:t>VanWey</w:t>
      </w:r>
      <w:proofErr w:type="spellEnd"/>
      <w:r w:rsidRPr="00372685">
        <w:rPr>
          <w:rFonts w:ascii="Times New Roman" w:hAnsi="Times New Roman" w:cs="Times New Roman"/>
          <w:sz w:val="24"/>
          <w:szCs w:val="24"/>
        </w:rPr>
        <w:t xml:space="preserve">, P. H., &amp; </w:t>
      </w:r>
      <w:proofErr w:type="spellStart"/>
      <w:r w:rsidRPr="00372685">
        <w:rPr>
          <w:rFonts w:ascii="Times New Roman" w:hAnsi="Times New Roman" w:cs="Times New Roman"/>
          <w:sz w:val="24"/>
          <w:szCs w:val="24"/>
        </w:rPr>
        <w:t>Verburg</w:t>
      </w:r>
      <w:proofErr w:type="spellEnd"/>
      <w:r w:rsidRPr="00372685">
        <w:rPr>
          <w:rFonts w:ascii="Times New Roman" w:hAnsi="Times New Roman" w:cs="Times New Roman"/>
          <w:sz w:val="24"/>
          <w:szCs w:val="24"/>
        </w:rPr>
        <w:t xml:space="preserve">, P. H. (2008). Land use change: complexity and comparisons. </w:t>
      </w:r>
      <w:r w:rsidRPr="00372685">
        <w:rPr>
          <w:rFonts w:ascii="Times New Roman" w:hAnsi="Times New Roman" w:cs="Times New Roman"/>
          <w:i/>
          <w:sz w:val="24"/>
          <w:szCs w:val="24"/>
        </w:rPr>
        <w:t>Journal of Land Use Science</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3(1), 1-10. </w:t>
      </w:r>
      <w:proofErr w:type="spellStart"/>
      <w:proofErr w:type="gramStart"/>
      <w:r w:rsidRPr="00372685">
        <w:rPr>
          <w:rFonts w:ascii="Times New Roman" w:hAnsi="Times New Roman" w:cs="Times New Roman"/>
          <w:sz w:val="24"/>
          <w:szCs w:val="24"/>
          <w:lang w:val="en-US"/>
        </w:rPr>
        <w:t>doi</w:t>
      </w:r>
      <w:proofErr w:type="spellEnd"/>
      <w:proofErr w:type="gramEnd"/>
      <w:r w:rsidRPr="00372685">
        <w:rPr>
          <w:rFonts w:ascii="Times New Roman" w:hAnsi="Times New Roman" w:cs="Times New Roman"/>
          <w:sz w:val="24"/>
          <w:szCs w:val="24"/>
          <w:lang w:val="en-US"/>
        </w:rPr>
        <w:t xml:space="preserve"> - </w:t>
      </w:r>
      <w:r w:rsidRPr="00372685">
        <w:rPr>
          <w:rFonts w:ascii="Times New Roman" w:hAnsi="Times New Roman" w:cs="Times New Roman"/>
          <w:sz w:val="24"/>
          <w:szCs w:val="24"/>
        </w:rPr>
        <w:t>10.1080/17474230802047955</w:t>
      </w:r>
    </w:p>
    <w:p w14:paraId="0FCDD2EC" w14:textId="7BDF789F"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r w:rsidRPr="00372685">
        <w:rPr>
          <w:rFonts w:ascii="Times New Roman" w:hAnsi="Times New Roman" w:cs="Times New Roman"/>
          <w:sz w:val="24"/>
          <w:szCs w:val="24"/>
        </w:rPr>
        <w:t>Rittel</w:t>
      </w:r>
      <w:proofErr w:type="spellEnd"/>
      <w:r w:rsidRPr="00372685">
        <w:rPr>
          <w:rFonts w:ascii="Times New Roman" w:hAnsi="Times New Roman" w:cs="Times New Roman"/>
          <w:sz w:val="24"/>
          <w:szCs w:val="24"/>
        </w:rPr>
        <w:t xml:space="preserve"> H. </w:t>
      </w:r>
      <w:proofErr w:type="gramStart"/>
      <w:r w:rsidRPr="00372685">
        <w:rPr>
          <w:rFonts w:ascii="Times New Roman" w:hAnsi="Times New Roman" w:cs="Times New Roman"/>
          <w:sz w:val="24"/>
          <w:szCs w:val="24"/>
        </w:rPr>
        <w:t>J.,</w:t>
      </w:r>
      <w:proofErr w:type="gramEnd"/>
      <w:r w:rsidRPr="00372685">
        <w:rPr>
          <w:rFonts w:ascii="Times New Roman" w:hAnsi="Times New Roman" w:cs="Times New Roman"/>
          <w:sz w:val="24"/>
          <w:szCs w:val="24"/>
        </w:rPr>
        <w:t xml:space="preserve"> &amp; Webber M.M. (1973). </w:t>
      </w:r>
      <w:proofErr w:type="gramStart"/>
      <w:r w:rsidRPr="00372685">
        <w:rPr>
          <w:rFonts w:ascii="Times New Roman" w:hAnsi="Times New Roman" w:cs="Times New Roman"/>
          <w:sz w:val="24"/>
          <w:szCs w:val="24"/>
        </w:rPr>
        <w:t>Dilemmas in a general theory of planning.</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Policy Sciences</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4, 155–169.</w:t>
      </w:r>
    </w:p>
    <w:p w14:paraId="66215164" w14:textId="472367D8"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r w:rsidRPr="00372685">
        <w:rPr>
          <w:rFonts w:ascii="Times New Roman" w:hAnsi="Times New Roman" w:cs="Times New Roman"/>
          <w:sz w:val="24"/>
          <w:szCs w:val="24"/>
        </w:rPr>
        <w:lastRenderedPageBreak/>
        <w:t>Sardar</w:t>
      </w:r>
      <w:proofErr w:type="spellEnd"/>
      <w:r w:rsidRPr="00372685">
        <w:rPr>
          <w:rFonts w:ascii="Times New Roman" w:hAnsi="Times New Roman" w:cs="Times New Roman"/>
          <w:sz w:val="24"/>
          <w:szCs w:val="24"/>
        </w:rPr>
        <w:t xml:space="preserve">, Z. (2010). Welcome to </w:t>
      </w:r>
      <w:proofErr w:type="spellStart"/>
      <w:r w:rsidRPr="00372685">
        <w:rPr>
          <w:rFonts w:ascii="Times New Roman" w:hAnsi="Times New Roman" w:cs="Times New Roman"/>
          <w:sz w:val="24"/>
          <w:szCs w:val="24"/>
        </w:rPr>
        <w:t>postnormal</w:t>
      </w:r>
      <w:proofErr w:type="spellEnd"/>
      <w:r w:rsidRPr="00372685">
        <w:rPr>
          <w:rFonts w:ascii="Times New Roman" w:hAnsi="Times New Roman" w:cs="Times New Roman"/>
          <w:sz w:val="24"/>
          <w:szCs w:val="24"/>
        </w:rPr>
        <w:t xml:space="preserve"> times. </w:t>
      </w:r>
      <w:r w:rsidRPr="00372685">
        <w:rPr>
          <w:rFonts w:ascii="Times New Roman" w:hAnsi="Times New Roman" w:cs="Times New Roman"/>
          <w:i/>
          <w:sz w:val="24"/>
          <w:szCs w:val="24"/>
        </w:rPr>
        <w:t>Futures</w:t>
      </w:r>
      <w:r w:rsidRPr="00372685">
        <w:rPr>
          <w:rFonts w:ascii="Times New Roman" w:hAnsi="Times New Roman" w:cs="Times New Roman"/>
          <w:sz w:val="24"/>
          <w:szCs w:val="24"/>
        </w:rPr>
        <w:t>, 42(5)</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435-444. </w:t>
      </w:r>
      <w:proofErr w:type="spellStart"/>
      <w:proofErr w:type="gramStart"/>
      <w:r w:rsidRPr="00372685">
        <w:rPr>
          <w:rFonts w:ascii="Times New Roman" w:hAnsi="Times New Roman" w:cs="Times New Roman"/>
          <w:sz w:val="24"/>
          <w:szCs w:val="24"/>
          <w:lang w:val="en-US"/>
        </w:rPr>
        <w:t>doi</w:t>
      </w:r>
      <w:proofErr w:type="spellEnd"/>
      <w:proofErr w:type="gramEnd"/>
      <w:r w:rsidRPr="00372685">
        <w:rPr>
          <w:rFonts w:ascii="Times New Roman" w:hAnsi="Times New Roman" w:cs="Times New Roman"/>
          <w:sz w:val="24"/>
          <w:szCs w:val="24"/>
          <w:lang w:val="en-US"/>
        </w:rPr>
        <w:t xml:space="preserve"> - </w:t>
      </w:r>
      <w:r w:rsidRPr="00372685">
        <w:rPr>
          <w:rFonts w:ascii="Times New Roman" w:hAnsi="Times New Roman" w:cs="Times New Roman"/>
          <w:sz w:val="24"/>
          <w:szCs w:val="24"/>
        </w:rPr>
        <w:t>10.1016/j.futures.2009.11.028</w:t>
      </w:r>
    </w:p>
    <w:p w14:paraId="273C693C" w14:textId="34539B84"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 A.J., &amp; Shannon, P. (2007).</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Planning for rural development in Scotland: a new role for Local Landscape Designations.</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Planning Theory and Practice</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8 (4), 509-528.  </w:t>
      </w:r>
      <w:proofErr w:type="spellStart"/>
      <w:proofErr w:type="gramStart"/>
      <w:r w:rsidRPr="00372685">
        <w:rPr>
          <w:rFonts w:ascii="Times New Roman" w:hAnsi="Times New Roman" w:cs="Times New Roman"/>
          <w:sz w:val="24"/>
          <w:szCs w:val="24"/>
          <w:lang w:val="en-US"/>
        </w:rPr>
        <w:t>doi</w:t>
      </w:r>
      <w:proofErr w:type="spellEnd"/>
      <w:proofErr w:type="gramEnd"/>
      <w:r w:rsidRPr="00372685">
        <w:rPr>
          <w:rFonts w:ascii="Times New Roman" w:hAnsi="Times New Roman" w:cs="Times New Roman"/>
          <w:sz w:val="24"/>
          <w:szCs w:val="24"/>
          <w:lang w:val="en-US"/>
        </w:rPr>
        <w:t xml:space="preserve"> - </w:t>
      </w:r>
      <w:r w:rsidRPr="00372685">
        <w:rPr>
          <w:rFonts w:ascii="Times New Roman" w:hAnsi="Times New Roman" w:cs="Times New Roman"/>
          <w:sz w:val="24"/>
          <w:szCs w:val="24"/>
        </w:rPr>
        <w:t>10.1080/14649350701664630</w:t>
      </w:r>
    </w:p>
    <w:p w14:paraId="539DD898" w14:textId="77777777" w:rsidR="00F12CE4" w:rsidRPr="00372685" w:rsidRDefault="00F12CE4" w:rsidP="00372685">
      <w:pPr>
        <w:tabs>
          <w:tab w:val="left" w:pos="0"/>
        </w:tabs>
        <w:spacing w:after="0" w:line="480" w:lineRule="auto"/>
        <w:jc w:val="both"/>
        <w:rPr>
          <w:rFonts w:ascii="Times New Roman" w:hAnsi="Times New Roman" w:cs="Times New Roman"/>
          <w:noProof/>
          <w:sz w:val="24"/>
          <w:szCs w:val="24"/>
        </w:rPr>
      </w:pPr>
      <w:r w:rsidRPr="00372685">
        <w:rPr>
          <w:rFonts w:ascii="Times New Roman" w:hAnsi="Times New Roman" w:cs="Times New Roman"/>
          <w:noProof/>
          <w:sz w:val="24"/>
          <w:szCs w:val="24"/>
        </w:rPr>
        <w:t xml:space="preserve">Scottish Environmental Protection Agency, 2009. The river basin management plan for the Scotland river basin district 2009-2015. Retrieved November 20, 2013 from </w:t>
      </w:r>
      <w:r w:rsidRPr="00372685">
        <w:rPr>
          <w:rFonts w:ascii="Times New Roman" w:hAnsi="Times New Roman" w:cs="Times New Roman"/>
          <w:sz w:val="24"/>
          <w:szCs w:val="24"/>
          <w:lang w:val="en-US"/>
        </w:rPr>
        <w:t xml:space="preserve">- </w:t>
      </w:r>
      <w:hyperlink r:id="rId27" w:history="1">
        <w:r w:rsidRPr="00372685">
          <w:rPr>
            <w:rStyle w:val="Hyperlink"/>
            <w:rFonts w:ascii="Times New Roman" w:hAnsi="Times New Roman" w:cs="Times New Roman"/>
            <w:noProof/>
            <w:sz w:val="24"/>
            <w:szCs w:val="24"/>
          </w:rPr>
          <w:t>http://www.sepa.org.uk/water/idoc.ashx?docid=ee8a4f48-14ea-4a05-a1ff-b464a4fd500d&amp;version=-1</w:t>
        </w:r>
      </w:hyperlink>
      <w:r w:rsidRPr="00372685">
        <w:rPr>
          <w:rFonts w:ascii="Times New Roman" w:hAnsi="Times New Roman" w:cs="Times New Roman"/>
          <w:noProof/>
          <w:sz w:val="24"/>
          <w:szCs w:val="24"/>
        </w:rPr>
        <w:t xml:space="preserve"> </w:t>
      </w:r>
    </w:p>
    <w:p w14:paraId="698B2917" w14:textId="77777777" w:rsidR="00F12CE4" w:rsidRPr="00372685" w:rsidRDefault="00F12CE4" w:rsidP="00372685">
      <w:pPr>
        <w:tabs>
          <w:tab w:val="left" w:pos="0"/>
        </w:tabs>
        <w:spacing w:after="0" w:line="480" w:lineRule="auto"/>
        <w:jc w:val="both"/>
        <w:rPr>
          <w:rFonts w:ascii="Times New Roman" w:hAnsi="Times New Roman" w:cs="Times New Roman"/>
          <w:noProof/>
          <w:sz w:val="24"/>
          <w:szCs w:val="24"/>
        </w:rPr>
      </w:pPr>
      <w:r w:rsidRPr="00372685">
        <w:rPr>
          <w:rFonts w:ascii="Times New Roman" w:hAnsi="Times New Roman" w:cs="Times New Roman"/>
          <w:noProof/>
          <w:sz w:val="24"/>
          <w:szCs w:val="24"/>
        </w:rPr>
        <w:t xml:space="preserve">Scottish Environmental Protection Agency, 2010. Diffuse Pollution Management Advisory Group. Rural Diffuse Pollution Management Plan. </w:t>
      </w:r>
      <w:r w:rsidRPr="00372685">
        <w:rPr>
          <w:rFonts w:ascii="Times New Roman" w:hAnsi="Times New Roman" w:cs="Times New Roman"/>
          <w:sz w:val="24"/>
          <w:szCs w:val="24"/>
        </w:rPr>
        <w:t xml:space="preserve">Retrieved November 15, 2013 from </w:t>
      </w:r>
      <w:r w:rsidRPr="00372685">
        <w:rPr>
          <w:rFonts w:ascii="Times New Roman" w:hAnsi="Times New Roman" w:cs="Times New Roman"/>
          <w:sz w:val="24"/>
          <w:szCs w:val="24"/>
          <w:lang w:val="en-US"/>
        </w:rPr>
        <w:t>-</w:t>
      </w:r>
    </w:p>
    <w:p w14:paraId="1AB44A73" w14:textId="77777777" w:rsidR="00F12CE4" w:rsidRPr="00372685" w:rsidRDefault="00F12CE4" w:rsidP="00372685">
      <w:pPr>
        <w:tabs>
          <w:tab w:val="left" w:pos="0"/>
        </w:tabs>
        <w:spacing w:after="0" w:line="480" w:lineRule="auto"/>
        <w:ind w:left="720"/>
        <w:jc w:val="both"/>
        <w:rPr>
          <w:rFonts w:ascii="Times New Roman" w:hAnsi="Times New Roman" w:cs="Times New Roman"/>
          <w:noProof/>
          <w:sz w:val="24"/>
          <w:szCs w:val="24"/>
        </w:rPr>
      </w:pPr>
      <w:r w:rsidRPr="00372685">
        <w:rPr>
          <w:rFonts w:ascii="Times New Roman" w:hAnsi="Times New Roman" w:cs="Times New Roman"/>
          <w:noProof/>
          <w:sz w:val="24"/>
          <w:szCs w:val="24"/>
        </w:rPr>
        <w:t xml:space="preserve"> </w:t>
      </w:r>
      <w:hyperlink r:id="rId28" w:history="1">
        <w:r w:rsidRPr="00372685">
          <w:rPr>
            <w:rStyle w:val="Hyperlink"/>
            <w:rFonts w:ascii="Times New Roman" w:hAnsi="Times New Roman" w:cs="Times New Roman"/>
            <w:noProof/>
            <w:sz w:val="24"/>
            <w:szCs w:val="24"/>
          </w:rPr>
          <w:t>http://www.sepa.org.uk/water/river_basin_planning/diffuse_pollution_mag.aspx</w:t>
        </w:r>
      </w:hyperlink>
    </w:p>
    <w:p w14:paraId="1198D142" w14:textId="7CF73BEC" w:rsidR="00F12CE4" w:rsidRPr="00372685" w:rsidRDefault="00F12CE4" w:rsidP="00372685">
      <w:pPr>
        <w:tabs>
          <w:tab w:val="left" w:pos="0"/>
        </w:tabs>
        <w:spacing w:after="0" w:line="480" w:lineRule="auto"/>
        <w:jc w:val="both"/>
        <w:rPr>
          <w:rFonts w:ascii="Times New Roman" w:hAnsi="Times New Roman" w:cs="Times New Roman"/>
          <w:noProof/>
          <w:sz w:val="24"/>
          <w:szCs w:val="24"/>
        </w:rPr>
      </w:pPr>
      <w:r w:rsidRPr="00372685">
        <w:rPr>
          <w:rFonts w:ascii="Times New Roman" w:hAnsi="Times New Roman" w:cs="Times New Roman"/>
          <w:noProof/>
          <w:sz w:val="24"/>
          <w:szCs w:val="24"/>
        </w:rPr>
        <w:t xml:space="preserve">Scottish Environmental Protection Agency, 2015. Diffuse Pollution Management Advisory Group Meeting, 12th of March  2015. Draft minutes. Retrieved January 26, 2016 from </w:t>
      </w:r>
      <w:r w:rsidRPr="00372685">
        <w:rPr>
          <w:rFonts w:ascii="Times New Roman" w:hAnsi="Times New Roman" w:cs="Times New Roman"/>
          <w:sz w:val="24"/>
          <w:szCs w:val="24"/>
          <w:lang w:val="en-US"/>
        </w:rPr>
        <w:t>-</w:t>
      </w:r>
    </w:p>
    <w:p w14:paraId="2EA07C49" w14:textId="77777777" w:rsidR="00F12CE4" w:rsidRPr="00372685" w:rsidRDefault="00DC7D18" w:rsidP="00372685">
      <w:pPr>
        <w:tabs>
          <w:tab w:val="left" w:pos="0"/>
        </w:tabs>
        <w:spacing w:after="0" w:line="480" w:lineRule="auto"/>
        <w:jc w:val="both"/>
        <w:rPr>
          <w:rFonts w:ascii="Times New Roman" w:hAnsi="Times New Roman" w:cs="Times New Roman"/>
          <w:noProof/>
          <w:sz w:val="24"/>
          <w:szCs w:val="24"/>
        </w:rPr>
      </w:pPr>
      <w:hyperlink r:id="rId29" w:history="1">
        <w:r w:rsidR="00F12CE4" w:rsidRPr="00372685">
          <w:rPr>
            <w:rFonts w:ascii="Times New Roman" w:hAnsi="Times New Roman" w:cs="Times New Roman"/>
            <w:noProof/>
            <w:sz w:val="24"/>
            <w:szCs w:val="24"/>
          </w:rPr>
          <w:t>http://www.sepa.org.uk/environment/water/river-basin-management-planning/who-is-involved-with-rbmp/dpmag/</w:t>
        </w:r>
      </w:hyperlink>
    </w:p>
    <w:p w14:paraId="5DCCD5E8" w14:textId="77777777" w:rsidR="00F12CE4" w:rsidRPr="00372685" w:rsidRDefault="00F12CE4" w:rsidP="00372685">
      <w:pPr>
        <w:tabs>
          <w:tab w:val="left" w:pos="0"/>
        </w:tabs>
        <w:spacing w:after="0" w:line="480" w:lineRule="auto"/>
        <w:jc w:val="both"/>
        <w:rPr>
          <w:rFonts w:ascii="Times New Roman" w:hAnsi="Times New Roman" w:cs="Times New Roman"/>
          <w:noProof/>
          <w:sz w:val="24"/>
          <w:szCs w:val="24"/>
        </w:rPr>
      </w:pPr>
      <w:r w:rsidRPr="00372685">
        <w:rPr>
          <w:rFonts w:ascii="Times New Roman" w:hAnsi="Times New Roman" w:cs="Times New Roman"/>
          <w:noProof/>
          <w:sz w:val="24"/>
          <w:szCs w:val="24"/>
        </w:rPr>
        <w:t>Scottish Executive, 2006</w:t>
      </w:r>
      <w:r w:rsidRPr="00372685">
        <w:rPr>
          <w:rFonts w:ascii="Times New Roman" w:hAnsi="Times New Roman" w:cs="Times New Roman"/>
          <w:noProof/>
          <w:sz w:val="24"/>
          <w:szCs w:val="24"/>
          <w:lang w:val="en-US"/>
        </w:rPr>
        <w:t>. The Scottish Forestry Strategy, Forestry Commission Scotland, Edinburgh, 1.</w:t>
      </w:r>
      <w:r w:rsidRPr="00372685">
        <w:rPr>
          <w:rFonts w:ascii="Times New Roman" w:hAnsi="Times New Roman" w:cs="Times New Roman"/>
          <w:sz w:val="24"/>
          <w:szCs w:val="24"/>
        </w:rPr>
        <w:t xml:space="preserve"> Retrieved November 10, 2013 from </w:t>
      </w:r>
      <w:r w:rsidRPr="00372685">
        <w:rPr>
          <w:rFonts w:ascii="Times New Roman" w:hAnsi="Times New Roman" w:cs="Times New Roman"/>
          <w:sz w:val="24"/>
          <w:szCs w:val="24"/>
          <w:lang w:val="en-US"/>
        </w:rPr>
        <w:t>-</w:t>
      </w:r>
      <w:hyperlink r:id="rId30" w:history="1">
        <w:r w:rsidRPr="00372685">
          <w:rPr>
            <w:rStyle w:val="Hyperlink"/>
            <w:rFonts w:ascii="Times New Roman" w:hAnsi="Times New Roman" w:cs="Times New Roman"/>
            <w:sz w:val="24"/>
            <w:szCs w:val="24"/>
          </w:rPr>
          <w:t>http://www.forestry.gov.uk/sfs</w:t>
        </w:r>
      </w:hyperlink>
    </w:p>
    <w:p w14:paraId="163719DF"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2003.</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Land Reform (Scotland) Act 2003.</w:t>
      </w:r>
      <w:proofErr w:type="gramEnd"/>
      <w:r w:rsidRPr="00372685">
        <w:rPr>
          <w:rFonts w:ascii="Times New Roman" w:hAnsi="Times New Roman" w:cs="Times New Roman"/>
          <w:sz w:val="24"/>
          <w:szCs w:val="24"/>
        </w:rPr>
        <w:t xml:space="preserve"> Retrieved November 18, 2013 from </w:t>
      </w:r>
      <w:r w:rsidRPr="00372685">
        <w:rPr>
          <w:rFonts w:ascii="Times New Roman" w:hAnsi="Times New Roman" w:cs="Times New Roman"/>
          <w:sz w:val="24"/>
          <w:szCs w:val="24"/>
          <w:lang w:val="en-US"/>
        </w:rPr>
        <w:t>-</w:t>
      </w:r>
      <w:r w:rsidRPr="00372685">
        <w:rPr>
          <w:rFonts w:ascii="Times New Roman" w:hAnsi="Times New Roman" w:cs="Times New Roman"/>
          <w:sz w:val="24"/>
          <w:szCs w:val="24"/>
        </w:rPr>
        <w:t xml:space="preserve"> </w:t>
      </w:r>
      <w:hyperlink r:id="rId31" w:history="1">
        <w:r w:rsidRPr="00372685">
          <w:rPr>
            <w:rStyle w:val="Hyperlink"/>
            <w:rFonts w:ascii="Times New Roman" w:hAnsi="Times New Roman" w:cs="Times New Roman"/>
            <w:sz w:val="24"/>
            <w:szCs w:val="24"/>
          </w:rPr>
          <w:t>http://www.legislation.gov.uk/asp/2003/2/contents</w:t>
        </w:r>
      </w:hyperlink>
    </w:p>
    <w:p w14:paraId="5AE84BC3"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lastRenderedPageBreak/>
        <w:t>Scottish Government, 2004.</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Nature Conservation (Scotland) Act.</w:t>
      </w:r>
      <w:proofErr w:type="gramEnd"/>
      <w:r w:rsidRPr="00372685">
        <w:rPr>
          <w:rFonts w:ascii="Times New Roman" w:hAnsi="Times New Roman" w:cs="Times New Roman"/>
          <w:sz w:val="24"/>
          <w:szCs w:val="24"/>
        </w:rPr>
        <w:t xml:space="preserve"> Retrieved November 8, 2013 from </w:t>
      </w:r>
      <w:r w:rsidRPr="00372685">
        <w:rPr>
          <w:rFonts w:ascii="Times New Roman" w:hAnsi="Times New Roman" w:cs="Times New Roman"/>
          <w:sz w:val="24"/>
          <w:szCs w:val="24"/>
          <w:lang w:val="en-US"/>
        </w:rPr>
        <w:t xml:space="preserve">- </w:t>
      </w:r>
      <w:hyperlink r:id="rId32" w:history="1">
        <w:r w:rsidRPr="00372685">
          <w:rPr>
            <w:rStyle w:val="Hyperlink"/>
            <w:rFonts w:ascii="Times New Roman" w:hAnsi="Times New Roman" w:cs="Times New Roman"/>
            <w:sz w:val="24"/>
            <w:szCs w:val="24"/>
          </w:rPr>
          <w:t>http://www.legislation.gov.uk/asp/2004/6/contents</w:t>
        </w:r>
      </w:hyperlink>
    </w:p>
    <w:p w14:paraId="1CAF6A2F"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2009a.</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Climate Change (Scotland) Act.</w:t>
      </w:r>
      <w:proofErr w:type="gramEnd"/>
      <w:r w:rsidRPr="00372685">
        <w:rPr>
          <w:rFonts w:ascii="Times New Roman" w:hAnsi="Times New Roman" w:cs="Times New Roman"/>
          <w:sz w:val="24"/>
          <w:szCs w:val="24"/>
        </w:rPr>
        <w:t xml:space="preserve"> Retrieved November 8, 2013 from </w:t>
      </w:r>
      <w:r w:rsidRPr="00372685">
        <w:rPr>
          <w:rFonts w:ascii="Times New Roman" w:hAnsi="Times New Roman" w:cs="Times New Roman"/>
          <w:sz w:val="24"/>
          <w:szCs w:val="24"/>
          <w:lang w:val="en-US"/>
        </w:rPr>
        <w:t>-</w:t>
      </w:r>
      <w:hyperlink r:id="rId33" w:history="1">
        <w:r w:rsidRPr="00372685">
          <w:rPr>
            <w:rStyle w:val="Hyperlink"/>
            <w:rFonts w:ascii="Times New Roman" w:hAnsi="Times New Roman" w:cs="Times New Roman"/>
            <w:sz w:val="24"/>
            <w:szCs w:val="24"/>
          </w:rPr>
          <w:t xml:space="preserve">http://www.scotland.gov.uk/Topics/Environment/climatechange/scotlands-action/ </w:t>
        </w:r>
        <w:proofErr w:type="spellStart"/>
        <w:r w:rsidRPr="00372685">
          <w:rPr>
            <w:rStyle w:val="Hyperlink"/>
            <w:rFonts w:ascii="Times New Roman" w:hAnsi="Times New Roman" w:cs="Times New Roman"/>
            <w:sz w:val="24"/>
            <w:szCs w:val="24"/>
          </w:rPr>
          <w:t>climatechangeact</w:t>
        </w:r>
        <w:proofErr w:type="spellEnd"/>
        <w:r w:rsidRPr="00372685">
          <w:rPr>
            <w:rStyle w:val="Hyperlink"/>
            <w:rFonts w:ascii="Times New Roman" w:hAnsi="Times New Roman" w:cs="Times New Roman"/>
            <w:sz w:val="24"/>
            <w:szCs w:val="24"/>
          </w:rPr>
          <w:t>/</w:t>
        </w:r>
      </w:hyperlink>
    </w:p>
    <w:p w14:paraId="10894799"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2009b.</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National Planning Framework for Scotland 2.</w:t>
      </w:r>
      <w:proofErr w:type="gramEnd"/>
      <w:r w:rsidRPr="00372685">
        <w:rPr>
          <w:rFonts w:ascii="Times New Roman" w:hAnsi="Times New Roman" w:cs="Times New Roman"/>
          <w:sz w:val="24"/>
          <w:szCs w:val="24"/>
        </w:rPr>
        <w:t xml:space="preserve"> Retrieved November 8, 2013 from </w:t>
      </w:r>
      <w:r w:rsidRPr="00372685">
        <w:rPr>
          <w:rFonts w:ascii="Times New Roman" w:hAnsi="Times New Roman" w:cs="Times New Roman"/>
          <w:sz w:val="24"/>
          <w:szCs w:val="24"/>
          <w:lang w:val="en-US"/>
        </w:rPr>
        <w:t>-</w:t>
      </w:r>
      <w:hyperlink r:id="rId34" w:history="1">
        <w:r w:rsidRPr="00372685">
          <w:rPr>
            <w:rStyle w:val="Hyperlink"/>
            <w:rFonts w:ascii="Times New Roman" w:hAnsi="Times New Roman" w:cs="Times New Roman"/>
            <w:sz w:val="24"/>
            <w:szCs w:val="24"/>
          </w:rPr>
          <w:t>http://www.scotland.gov.uk/Resource/Doc/278232/0083591.pdf</w:t>
        </w:r>
      </w:hyperlink>
    </w:p>
    <w:p w14:paraId="7D8C66BC"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2011a.</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Getting the best from our land: a land use strategy for Scotland.</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Natural Scotland.</w:t>
      </w:r>
      <w:proofErr w:type="gramEnd"/>
      <w:r w:rsidRPr="00372685">
        <w:rPr>
          <w:rFonts w:ascii="Times New Roman" w:hAnsi="Times New Roman" w:cs="Times New Roman"/>
          <w:sz w:val="24"/>
          <w:szCs w:val="24"/>
        </w:rPr>
        <w:t xml:space="preserve"> Retrieved November 8, 2013 from </w:t>
      </w:r>
      <w:r w:rsidRPr="00372685">
        <w:rPr>
          <w:rFonts w:ascii="Times New Roman" w:hAnsi="Times New Roman" w:cs="Times New Roman"/>
          <w:sz w:val="24"/>
          <w:szCs w:val="24"/>
          <w:lang w:val="en-US"/>
        </w:rPr>
        <w:t>-</w:t>
      </w:r>
      <w:hyperlink r:id="rId35" w:history="1">
        <w:r w:rsidRPr="00372685">
          <w:rPr>
            <w:rStyle w:val="Hyperlink"/>
            <w:rFonts w:ascii="Times New Roman" w:hAnsi="Times New Roman" w:cs="Times New Roman"/>
            <w:sz w:val="24"/>
            <w:szCs w:val="24"/>
          </w:rPr>
          <w:t>http://www.scotland.gov.uk/Resource/Doc/345946/0115155.pdf</w:t>
        </w:r>
      </w:hyperlink>
    </w:p>
    <w:p w14:paraId="0E4E364E"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2011b.</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Applying an ecosystems approach to land use.</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Information Note.</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15 pages.</w:t>
      </w:r>
      <w:proofErr w:type="gramEnd"/>
      <w:r w:rsidRPr="00372685">
        <w:rPr>
          <w:rFonts w:ascii="Times New Roman" w:hAnsi="Times New Roman" w:cs="Times New Roman"/>
          <w:sz w:val="24"/>
          <w:szCs w:val="24"/>
        </w:rPr>
        <w:t xml:space="preserve"> Retrieved November 8, 2013 from </w:t>
      </w:r>
      <w:r w:rsidRPr="00372685">
        <w:rPr>
          <w:rFonts w:ascii="Times New Roman" w:hAnsi="Times New Roman" w:cs="Times New Roman"/>
          <w:sz w:val="24"/>
          <w:szCs w:val="24"/>
          <w:lang w:val="en-US"/>
        </w:rPr>
        <w:t>-</w:t>
      </w:r>
      <w:hyperlink r:id="rId36" w:history="1">
        <w:r w:rsidRPr="00372685">
          <w:rPr>
            <w:rStyle w:val="Hyperlink"/>
            <w:rFonts w:ascii="Times New Roman" w:hAnsi="Times New Roman" w:cs="Times New Roman"/>
            <w:sz w:val="24"/>
            <w:szCs w:val="24"/>
          </w:rPr>
          <w:t>http://www.scotland.gov.uk/Resource/Doc/345453/0114927.pdf</w:t>
        </w:r>
      </w:hyperlink>
    </w:p>
    <w:p w14:paraId="6986197D"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2013.</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Land Reform (Scotland) Act 2003 (Modification) Order 2013.</w:t>
      </w:r>
      <w:proofErr w:type="gramEnd"/>
      <w:r w:rsidRPr="00372685">
        <w:rPr>
          <w:rFonts w:ascii="Times New Roman" w:hAnsi="Times New Roman" w:cs="Times New Roman"/>
          <w:sz w:val="24"/>
          <w:szCs w:val="24"/>
        </w:rPr>
        <w:t xml:space="preserve"> Retrieved November 20, 2013 </w:t>
      </w:r>
      <w:proofErr w:type="gramStart"/>
      <w:r w:rsidRPr="00372685">
        <w:rPr>
          <w:rFonts w:ascii="Times New Roman" w:hAnsi="Times New Roman" w:cs="Times New Roman"/>
          <w:sz w:val="24"/>
          <w:szCs w:val="24"/>
        </w:rPr>
        <w:t xml:space="preserve">from  </w:t>
      </w:r>
      <w:r w:rsidRPr="00372685">
        <w:rPr>
          <w:rFonts w:ascii="Times New Roman" w:hAnsi="Times New Roman" w:cs="Times New Roman"/>
          <w:sz w:val="24"/>
          <w:szCs w:val="24"/>
          <w:lang w:val="en-US"/>
        </w:rPr>
        <w:t>-</w:t>
      </w:r>
      <w:proofErr w:type="gramEnd"/>
      <w:r w:rsidR="00DC7D18">
        <w:fldChar w:fldCharType="begin"/>
      </w:r>
      <w:r w:rsidR="00DC7D18">
        <w:instrText xml:space="preserve"> HYPERLINK "http://www.scotland.gov.uk/Publications/2013/11/5344" </w:instrText>
      </w:r>
      <w:r w:rsidR="00DC7D18">
        <w:fldChar w:fldCharType="separate"/>
      </w:r>
      <w:r w:rsidRPr="00372685">
        <w:rPr>
          <w:rStyle w:val="Hyperlink"/>
          <w:rFonts w:ascii="Times New Roman" w:hAnsi="Times New Roman" w:cs="Times New Roman"/>
          <w:sz w:val="24"/>
          <w:szCs w:val="24"/>
        </w:rPr>
        <w:t>http://www.scotland.gov.uk/Publications/2013/11/5344</w:t>
      </w:r>
      <w:r w:rsidR="00DC7D18" w:rsidRPr="00372685">
        <w:rPr>
          <w:rStyle w:val="Hyperlink"/>
          <w:rFonts w:ascii="Times New Roman" w:hAnsi="Times New Roman" w:cs="Times New Roman"/>
          <w:sz w:val="24"/>
          <w:szCs w:val="24"/>
        </w:rPr>
        <w:fldChar w:fldCharType="end"/>
      </w:r>
    </w:p>
    <w:p w14:paraId="588CB15E"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2014a.</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Ambition.</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Opportunity.</w:t>
      </w:r>
      <w:proofErr w:type="gramEnd"/>
      <w:r w:rsidRPr="00372685">
        <w:rPr>
          <w:rFonts w:ascii="Times New Roman" w:hAnsi="Times New Roman" w:cs="Times New Roman"/>
          <w:sz w:val="24"/>
          <w:szCs w:val="24"/>
        </w:rPr>
        <w:t xml:space="preserve"> Place. Scotland’s Third National Planning Framework. Retrieved September 26, 2014 from </w:t>
      </w:r>
      <w:r w:rsidRPr="00372685">
        <w:rPr>
          <w:rFonts w:ascii="Times New Roman" w:hAnsi="Times New Roman" w:cs="Times New Roman"/>
          <w:sz w:val="24"/>
          <w:szCs w:val="24"/>
          <w:lang w:val="en-US"/>
        </w:rPr>
        <w:t>-</w:t>
      </w:r>
      <w:hyperlink r:id="rId37" w:history="1">
        <w:r w:rsidRPr="00372685">
          <w:rPr>
            <w:rStyle w:val="Hyperlink"/>
            <w:rFonts w:ascii="Times New Roman" w:hAnsi="Times New Roman" w:cs="Times New Roman"/>
            <w:sz w:val="24"/>
            <w:szCs w:val="24"/>
          </w:rPr>
          <w:t>http://www.scotland.gov.uk/Resource/0045/00453683.pdf</w:t>
        </w:r>
      </w:hyperlink>
    </w:p>
    <w:p w14:paraId="287D3EA3"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Scottish Government, 2014b.</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Scottish Planning Policy.</w:t>
      </w:r>
      <w:proofErr w:type="gramEnd"/>
      <w:r w:rsidRPr="00372685">
        <w:rPr>
          <w:rFonts w:ascii="Times New Roman" w:hAnsi="Times New Roman" w:cs="Times New Roman"/>
          <w:sz w:val="24"/>
          <w:szCs w:val="24"/>
        </w:rPr>
        <w:t xml:space="preserve"> Retrieved September 26, 2014 from </w:t>
      </w:r>
      <w:r w:rsidRPr="00372685">
        <w:rPr>
          <w:rFonts w:ascii="Times New Roman" w:hAnsi="Times New Roman" w:cs="Times New Roman"/>
          <w:sz w:val="24"/>
          <w:szCs w:val="24"/>
          <w:lang w:val="en-US"/>
        </w:rPr>
        <w:t>-</w:t>
      </w:r>
      <w:r w:rsidRPr="00372685">
        <w:rPr>
          <w:rFonts w:ascii="Times New Roman" w:hAnsi="Times New Roman" w:cs="Times New Roman"/>
          <w:sz w:val="24"/>
          <w:szCs w:val="24"/>
        </w:rPr>
        <w:t xml:space="preserve"> </w:t>
      </w:r>
      <w:hyperlink r:id="rId38" w:history="1">
        <w:r w:rsidRPr="00372685">
          <w:rPr>
            <w:rStyle w:val="Hyperlink"/>
            <w:rFonts w:ascii="Times New Roman" w:hAnsi="Times New Roman" w:cs="Times New Roman"/>
            <w:sz w:val="24"/>
            <w:szCs w:val="24"/>
          </w:rPr>
          <w:t>http://www.scotland.gov.uk/Resource/0045/00453827.pdf</w:t>
        </w:r>
      </w:hyperlink>
    </w:p>
    <w:p w14:paraId="297DC136" w14:textId="602D480E" w:rsidR="006E58A9" w:rsidRPr="00372685" w:rsidRDefault="006E58A9"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lastRenderedPageBreak/>
        <w:t>Scottish Government, 2014c.</w:t>
      </w:r>
      <w:proofErr w:type="gramEnd"/>
      <w:r w:rsidRPr="00372685">
        <w:rPr>
          <w:rFonts w:ascii="Times New Roman" w:hAnsi="Times New Roman" w:cs="Times New Roman"/>
          <w:sz w:val="24"/>
          <w:szCs w:val="24"/>
        </w:rPr>
        <w:t xml:space="preserve">  Scottish Rural Development Programme 2014 - 2020 proposed programme. Retrieved January 29, 2016 from -</w:t>
      </w:r>
      <w:r w:rsidRPr="006E58A9">
        <w:t xml:space="preserve"> </w:t>
      </w:r>
      <w:r w:rsidRPr="00372685">
        <w:rPr>
          <w:rFonts w:ascii="Times New Roman" w:hAnsi="Times New Roman" w:cs="Times New Roman"/>
          <w:sz w:val="24"/>
          <w:szCs w:val="24"/>
        </w:rPr>
        <w:t>http://www.gov.scot/Resource/0047/00477381.pdf</w:t>
      </w:r>
    </w:p>
    <w:p w14:paraId="67D8C4BC" w14:textId="586A0BC2"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Selman, P. (2008).</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Planning for landscape multi-functionality.</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Sustainability: Science, Practice, and Policy</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5(2), 45-52. </w:t>
      </w:r>
    </w:p>
    <w:p w14:paraId="0200521E"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Sharman, M., 2009.</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The Wicked Problem of Biodiversity.</w:t>
      </w:r>
      <w:proofErr w:type="gramEnd"/>
      <w:r w:rsidRPr="00372685">
        <w:rPr>
          <w:rFonts w:ascii="Times New Roman" w:hAnsi="Times New Roman" w:cs="Times New Roman"/>
          <w:sz w:val="24"/>
          <w:szCs w:val="24"/>
        </w:rPr>
        <w:t xml:space="preserve"> Targets or sustainability – that is the question. </w:t>
      </w:r>
      <w:proofErr w:type="gramStart"/>
      <w:r w:rsidRPr="00372685">
        <w:rPr>
          <w:rFonts w:ascii="Times New Roman" w:hAnsi="Times New Roman" w:cs="Times New Roman"/>
          <w:sz w:val="24"/>
          <w:szCs w:val="24"/>
        </w:rPr>
        <w:t>Biodiversity, sustainability and targets.</w:t>
      </w:r>
      <w:proofErr w:type="gramEnd"/>
      <w:r w:rsidRPr="00372685">
        <w:rPr>
          <w:rFonts w:ascii="Times New Roman" w:hAnsi="Times New Roman" w:cs="Times New Roman"/>
          <w:sz w:val="24"/>
          <w:szCs w:val="24"/>
        </w:rPr>
        <w:t xml:space="preserve"> Retrieved March 20, 2013 from </w:t>
      </w:r>
      <w:r w:rsidRPr="00372685">
        <w:rPr>
          <w:rFonts w:ascii="Times New Roman" w:hAnsi="Times New Roman" w:cs="Times New Roman"/>
          <w:sz w:val="24"/>
          <w:szCs w:val="24"/>
          <w:lang w:val="en-US"/>
        </w:rPr>
        <w:t>-</w:t>
      </w:r>
      <w:hyperlink r:id="rId39" w:history="1">
        <w:r w:rsidRPr="00372685">
          <w:rPr>
            <w:rStyle w:val="Hyperlink"/>
            <w:rFonts w:ascii="Times New Roman" w:hAnsi="Times New Roman" w:cs="Times New Roman"/>
            <w:sz w:val="24"/>
            <w:szCs w:val="24"/>
          </w:rPr>
          <w:t>http://www.azoresbioportal.angra.uac.pt/files/noticias_The wicked problem of biodiversity _2_.pdf</w:t>
        </w:r>
      </w:hyperlink>
    </w:p>
    <w:p w14:paraId="615AF900" w14:textId="41671446"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proofErr w:type="gramStart"/>
      <w:r w:rsidRPr="00372685">
        <w:rPr>
          <w:rFonts w:ascii="Times New Roman" w:hAnsi="Times New Roman" w:cs="Times New Roman"/>
          <w:sz w:val="24"/>
          <w:szCs w:val="24"/>
        </w:rPr>
        <w:t>Shindler</w:t>
      </w:r>
      <w:proofErr w:type="spellEnd"/>
      <w:r w:rsidRPr="00372685">
        <w:rPr>
          <w:rFonts w:ascii="Times New Roman" w:hAnsi="Times New Roman" w:cs="Times New Roman"/>
          <w:sz w:val="24"/>
          <w:szCs w:val="24"/>
        </w:rPr>
        <w:t>, B.A., &amp; Cramer, L.A. (1999).</w:t>
      </w:r>
      <w:proofErr w:type="gramEnd"/>
      <w:r w:rsidRPr="00372685">
        <w:rPr>
          <w:rFonts w:ascii="Times New Roman" w:hAnsi="Times New Roman" w:cs="Times New Roman"/>
          <w:sz w:val="24"/>
          <w:szCs w:val="24"/>
        </w:rPr>
        <w:t xml:space="preserve"> Shifting public values for forest management: Making sense of wicked problems. </w:t>
      </w:r>
      <w:r w:rsidRPr="00372685">
        <w:rPr>
          <w:rFonts w:ascii="Times New Roman" w:hAnsi="Times New Roman" w:cs="Times New Roman"/>
          <w:i/>
          <w:sz w:val="24"/>
          <w:szCs w:val="24"/>
        </w:rPr>
        <w:t>Western Journal of Applied Forestry</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14(1), 28–34.</w:t>
      </w:r>
    </w:p>
    <w:p w14:paraId="7A0F665E" w14:textId="77777777"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 xml:space="preserve">Slee, B., </w:t>
      </w:r>
      <w:proofErr w:type="spellStart"/>
      <w:r w:rsidRPr="00372685">
        <w:rPr>
          <w:rFonts w:ascii="Times New Roman" w:hAnsi="Times New Roman" w:cs="Times New Roman"/>
          <w:sz w:val="24"/>
          <w:szCs w:val="24"/>
        </w:rPr>
        <w:t>Balana</w:t>
      </w:r>
      <w:proofErr w:type="spellEnd"/>
      <w:r w:rsidRPr="00372685">
        <w:rPr>
          <w:rFonts w:ascii="Times New Roman" w:hAnsi="Times New Roman" w:cs="Times New Roman"/>
          <w:sz w:val="24"/>
          <w:szCs w:val="24"/>
        </w:rPr>
        <w:t xml:space="preserve">, B., Dunn, S., Jackson-Blake, L., Martin-Ortega, J., &amp; </w:t>
      </w:r>
      <w:proofErr w:type="spellStart"/>
      <w:r w:rsidRPr="00372685">
        <w:rPr>
          <w:rFonts w:ascii="Times New Roman" w:hAnsi="Times New Roman" w:cs="Times New Roman"/>
          <w:sz w:val="24"/>
          <w:szCs w:val="24"/>
        </w:rPr>
        <w:t>Perni</w:t>
      </w:r>
      <w:proofErr w:type="spellEnd"/>
      <w:r w:rsidRPr="00372685">
        <w:rPr>
          <w:rFonts w:ascii="Times New Roman" w:hAnsi="Times New Roman" w:cs="Times New Roman"/>
          <w:sz w:val="24"/>
          <w:szCs w:val="24"/>
        </w:rPr>
        <w:t>, A. (2013).</w:t>
      </w:r>
      <w:proofErr w:type="gramEnd"/>
      <w:r w:rsidRPr="00372685">
        <w:rPr>
          <w:rFonts w:ascii="Times New Roman" w:hAnsi="Times New Roman" w:cs="Times New Roman"/>
          <w:sz w:val="24"/>
          <w:szCs w:val="24"/>
        </w:rPr>
        <w:t xml:space="preserve"> Can current hydro-chemical modelling support integrated catchment management? </w:t>
      </w:r>
      <w:proofErr w:type="gramStart"/>
      <w:r w:rsidRPr="00372685">
        <w:rPr>
          <w:rFonts w:ascii="Times New Roman" w:hAnsi="Times New Roman" w:cs="Times New Roman"/>
          <w:sz w:val="24"/>
          <w:szCs w:val="24"/>
        </w:rPr>
        <w:t>A case study of the River Dee, Scotland.</w:t>
      </w:r>
      <w:proofErr w:type="gramEnd"/>
      <w:r w:rsidRPr="00372685">
        <w:rPr>
          <w:rFonts w:ascii="Times New Roman" w:hAnsi="Times New Roman" w:cs="Times New Roman"/>
          <w:sz w:val="24"/>
          <w:szCs w:val="24"/>
        </w:rPr>
        <w:t xml:space="preserve"> Science Symposium: Freshwater Systems in a Changing World. </w:t>
      </w:r>
      <w:proofErr w:type="gramStart"/>
      <w:r w:rsidRPr="00372685">
        <w:rPr>
          <w:rFonts w:ascii="Times New Roman" w:hAnsi="Times New Roman" w:cs="Times New Roman"/>
          <w:sz w:val="24"/>
          <w:szCs w:val="24"/>
        </w:rPr>
        <w:t>University College London.</w:t>
      </w:r>
      <w:proofErr w:type="gramEnd"/>
      <w:r w:rsidRPr="00372685">
        <w:rPr>
          <w:rFonts w:ascii="Times New Roman" w:hAnsi="Times New Roman" w:cs="Times New Roman"/>
          <w:sz w:val="24"/>
          <w:szCs w:val="24"/>
        </w:rPr>
        <w:t xml:space="preserve"> </w:t>
      </w:r>
    </w:p>
    <w:p w14:paraId="3BD70E2C" w14:textId="2A818F0F"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Smith, L.E.D., &amp; Porter, K.S. (2010).</w:t>
      </w:r>
      <w:proofErr w:type="gramEnd"/>
      <w:r w:rsidRPr="00372685">
        <w:rPr>
          <w:rFonts w:ascii="Times New Roman" w:hAnsi="Times New Roman" w:cs="Times New Roman"/>
          <w:sz w:val="24"/>
          <w:szCs w:val="24"/>
        </w:rPr>
        <w:t xml:space="preserve"> Management of catchments for the protection of water resources: drawing on the New York City watershed experience. </w:t>
      </w:r>
      <w:r w:rsidRPr="00372685">
        <w:rPr>
          <w:rFonts w:ascii="Times New Roman" w:hAnsi="Times New Roman" w:cs="Times New Roman"/>
          <w:i/>
          <w:sz w:val="24"/>
          <w:szCs w:val="24"/>
        </w:rPr>
        <w:t>Regional Environmental Change</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10(4), 311-326.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- 10.1007/s10113-009-0102-z</w:t>
      </w:r>
    </w:p>
    <w:p w14:paraId="444788B9" w14:textId="4759ECD1"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 xml:space="preserve">Sugden, D., </w:t>
      </w:r>
      <w:proofErr w:type="spellStart"/>
      <w:r w:rsidRPr="00372685">
        <w:rPr>
          <w:rFonts w:ascii="Times New Roman" w:hAnsi="Times New Roman" w:cs="Times New Roman"/>
          <w:sz w:val="24"/>
          <w:szCs w:val="24"/>
        </w:rPr>
        <w:t>Werrity</w:t>
      </w:r>
      <w:proofErr w:type="spellEnd"/>
      <w:r w:rsidRPr="00372685">
        <w:rPr>
          <w:rFonts w:ascii="Times New Roman" w:hAnsi="Times New Roman" w:cs="Times New Roman"/>
          <w:sz w:val="24"/>
          <w:szCs w:val="24"/>
        </w:rPr>
        <w:t xml:space="preserve">, A., Webb, J., Caldwell, E., Campbell, C., </w:t>
      </w:r>
      <w:proofErr w:type="spellStart"/>
      <w:r w:rsidRPr="00372685">
        <w:rPr>
          <w:rFonts w:ascii="Times New Roman" w:hAnsi="Times New Roman" w:cs="Times New Roman"/>
          <w:sz w:val="24"/>
          <w:szCs w:val="24"/>
        </w:rPr>
        <w:t>Dlugolecki</w:t>
      </w:r>
      <w:proofErr w:type="spellEnd"/>
      <w:r w:rsidRPr="00372685">
        <w:rPr>
          <w:rFonts w:ascii="Times New Roman" w:hAnsi="Times New Roman" w:cs="Times New Roman"/>
          <w:sz w:val="24"/>
          <w:szCs w:val="24"/>
        </w:rPr>
        <w:t>, A., Hanley, N., &amp; Kerr, A. (2012).</w:t>
      </w:r>
      <w:proofErr w:type="gramEnd"/>
      <w:r w:rsidRPr="00372685">
        <w:rPr>
          <w:rFonts w:ascii="Times New Roman" w:hAnsi="Times New Roman" w:cs="Times New Roman"/>
          <w:sz w:val="24"/>
          <w:szCs w:val="24"/>
        </w:rPr>
        <w:t xml:space="preserve"> Multi-level governance: Opportunities and barriers in moving towards a low-Carbon Scotland. </w:t>
      </w:r>
      <w:r w:rsidRPr="00372685">
        <w:rPr>
          <w:rFonts w:ascii="Times New Roman" w:hAnsi="Times New Roman" w:cs="Times New Roman"/>
          <w:i/>
          <w:sz w:val="24"/>
          <w:szCs w:val="24"/>
        </w:rPr>
        <w:t>Earth and Environmental Science Transactions of the Royal Society of Edinburgh</w:t>
      </w:r>
      <w:r w:rsidR="001B4402" w:rsidRPr="00372685">
        <w:rPr>
          <w:rFonts w:ascii="Times New Roman" w:hAnsi="Times New Roman" w:cs="Times New Roman"/>
          <w:sz w:val="24"/>
          <w:szCs w:val="24"/>
        </w:rPr>
        <w:t>,</w:t>
      </w:r>
      <w:r w:rsidRPr="00372685">
        <w:rPr>
          <w:rFonts w:ascii="Times New Roman" w:hAnsi="Times New Roman" w:cs="Times New Roman"/>
          <w:sz w:val="24"/>
          <w:szCs w:val="24"/>
        </w:rPr>
        <w:t xml:space="preserve"> 103, 175-186.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- 10.1017/S1755691013000078</w:t>
      </w:r>
    </w:p>
    <w:p w14:paraId="0754F9C7" w14:textId="0ED66BA2" w:rsidR="00F12CE4" w:rsidRPr="00372685" w:rsidRDefault="00F12CE4" w:rsidP="00372685">
      <w:pPr>
        <w:spacing w:after="0" w:line="480" w:lineRule="auto"/>
        <w:jc w:val="both"/>
        <w:rPr>
          <w:rFonts w:ascii="Times New Roman" w:hAnsi="Times New Roman" w:cs="Times New Roman"/>
          <w:sz w:val="24"/>
          <w:szCs w:val="24"/>
        </w:rPr>
      </w:pPr>
      <w:proofErr w:type="spellStart"/>
      <w:r w:rsidRPr="00372685">
        <w:rPr>
          <w:rFonts w:ascii="Times New Roman" w:hAnsi="Times New Roman" w:cs="Times New Roman"/>
          <w:sz w:val="24"/>
          <w:szCs w:val="24"/>
        </w:rPr>
        <w:lastRenderedPageBreak/>
        <w:t>Termeer</w:t>
      </w:r>
      <w:proofErr w:type="spellEnd"/>
      <w:r w:rsidRPr="00372685">
        <w:rPr>
          <w:rFonts w:ascii="Times New Roman" w:hAnsi="Times New Roman" w:cs="Times New Roman"/>
          <w:sz w:val="24"/>
          <w:szCs w:val="24"/>
        </w:rPr>
        <w:t xml:space="preserve">, C.J.A.M., </w:t>
      </w:r>
      <w:proofErr w:type="spellStart"/>
      <w:r w:rsidRPr="00372685">
        <w:rPr>
          <w:rFonts w:ascii="Times New Roman" w:hAnsi="Times New Roman" w:cs="Times New Roman"/>
          <w:sz w:val="24"/>
          <w:szCs w:val="24"/>
        </w:rPr>
        <w:t>Dewulf</w:t>
      </w:r>
      <w:proofErr w:type="spellEnd"/>
      <w:r w:rsidRPr="00372685">
        <w:rPr>
          <w:rFonts w:ascii="Times New Roman" w:hAnsi="Times New Roman" w:cs="Times New Roman"/>
          <w:sz w:val="24"/>
          <w:szCs w:val="24"/>
        </w:rPr>
        <w:t xml:space="preserve">, A., </w:t>
      </w:r>
      <w:proofErr w:type="spellStart"/>
      <w:r w:rsidRPr="00372685">
        <w:rPr>
          <w:rFonts w:ascii="Times New Roman" w:hAnsi="Times New Roman" w:cs="Times New Roman"/>
          <w:sz w:val="24"/>
          <w:szCs w:val="24"/>
        </w:rPr>
        <w:t>Breeman</w:t>
      </w:r>
      <w:proofErr w:type="spellEnd"/>
      <w:r w:rsidRPr="00372685">
        <w:rPr>
          <w:rFonts w:ascii="Times New Roman" w:hAnsi="Times New Roman" w:cs="Times New Roman"/>
          <w:sz w:val="24"/>
          <w:szCs w:val="24"/>
        </w:rPr>
        <w:t xml:space="preserve">, G., &amp; Stiller, S.J. (2013). </w:t>
      </w:r>
      <w:proofErr w:type="gramStart"/>
      <w:r w:rsidRPr="00372685">
        <w:rPr>
          <w:rFonts w:ascii="Times New Roman" w:hAnsi="Times New Roman" w:cs="Times New Roman"/>
          <w:sz w:val="24"/>
          <w:szCs w:val="24"/>
        </w:rPr>
        <w:t>Governance capabilities for dealing wisely with wicked problems.</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Administration &amp; Society,</w:t>
      </w:r>
      <w:r w:rsidRPr="00372685">
        <w:rPr>
          <w:rFonts w:ascii="Times New Roman" w:hAnsi="Times New Roman" w:cs="Times New Roman"/>
          <w:sz w:val="24"/>
          <w:szCs w:val="24"/>
        </w:rPr>
        <w:t xml:space="preserve"> </w:t>
      </w:r>
      <w:r w:rsidR="004E22F6" w:rsidRPr="00372685">
        <w:rPr>
          <w:rFonts w:ascii="Times New Roman" w:hAnsi="Times New Roman" w:cs="Times New Roman"/>
          <w:sz w:val="24"/>
          <w:szCs w:val="24"/>
        </w:rPr>
        <w:t>47</w:t>
      </w:r>
      <w:r w:rsidRPr="00372685">
        <w:rPr>
          <w:rFonts w:ascii="Times New Roman" w:hAnsi="Times New Roman" w:cs="Times New Roman"/>
          <w:sz w:val="24"/>
          <w:szCs w:val="24"/>
        </w:rPr>
        <w:t>(</w:t>
      </w:r>
      <w:r w:rsidR="004E22F6" w:rsidRPr="00372685">
        <w:rPr>
          <w:rFonts w:ascii="Times New Roman" w:hAnsi="Times New Roman" w:cs="Times New Roman"/>
          <w:sz w:val="24"/>
          <w:szCs w:val="24"/>
        </w:rPr>
        <w:t>6</w:t>
      </w:r>
      <w:r w:rsidRPr="00372685">
        <w:rPr>
          <w:rFonts w:ascii="Times New Roman" w:hAnsi="Times New Roman" w:cs="Times New Roman"/>
          <w:sz w:val="24"/>
          <w:szCs w:val="24"/>
        </w:rPr>
        <w:t xml:space="preserve">), </w:t>
      </w:r>
      <w:r w:rsidR="004E22F6" w:rsidRPr="00372685">
        <w:rPr>
          <w:rFonts w:ascii="Times New Roman" w:hAnsi="Times New Roman" w:cs="Times New Roman"/>
          <w:sz w:val="24"/>
          <w:szCs w:val="24"/>
        </w:rPr>
        <w:t>680</w:t>
      </w:r>
      <w:r w:rsidRPr="00372685">
        <w:rPr>
          <w:rFonts w:ascii="Times New Roman" w:hAnsi="Times New Roman" w:cs="Times New Roman"/>
          <w:sz w:val="24"/>
          <w:szCs w:val="24"/>
        </w:rPr>
        <w:t>-</w:t>
      </w:r>
      <w:r w:rsidR="004E22F6" w:rsidRPr="00372685">
        <w:rPr>
          <w:rFonts w:ascii="Times New Roman" w:hAnsi="Times New Roman" w:cs="Times New Roman"/>
          <w:sz w:val="24"/>
          <w:szCs w:val="24"/>
        </w:rPr>
        <w:t>710</w:t>
      </w:r>
      <w:r w:rsidRPr="00372685">
        <w:rPr>
          <w:rFonts w:ascii="Times New Roman" w:hAnsi="Times New Roman" w:cs="Times New Roman"/>
          <w:sz w:val="24"/>
          <w:szCs w:val="24"/>
        </w:rPr>
        <w:t xml:space="preserve">.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- 10.1177/0095399712469195</w:t>
      </w:r>
    </w:p>
    <w:p w14:paraId="61FEEF3A" w14:textId="52EBCFBC" w:rsidR="00F12CE4" w:rsidRPr="00372685" w:rsidRDefault="00F12CE4" w:rsidP="00372685">
      <w:pPr>
        <w:spacing w:after="0" w:line="480" w:lineRule="auto"/>
        <w:jc w:val="both"/>
        <w:rPr>
          <w:rFonts w:ascii="Times New Roman" w:hAnsi="Times New Roman" w:cs="Times New Roman"/>
          <w:sz w:val="24"/>
          <w:szCs w:val="24"/>
        </w:rPr>
      </w:pPr>
      <w:proofErr w:type="gramStart"/>
      <w:r w:rsidRPr="00372685">
        <w:rPr>
          <w:rFonts w:ascii="Times New Roman" w:hAnsi="Times New Roman" w:cs="Times New Roman"/>
          <w:sz w:val="24"/>
          <w:szCs w:val="24"/>
        </w:rPr>
        <w:t>Tress, G., Tress, B., &amp; Fry, G. (2004).</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Clarifying integrative research concepts in landscape ecology.</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Landscape Ecology</w:t>
      </w:r>
      <w:r w:rsidR="004E22F6" w:rsidRPr="00372685">
        <w:rPr>
          <w:rFonts w:ascii="Times New Roman" w:hAnsi="Times New Roman" w:cs="Times New Roman"/>
          <w:sz w:val="24"/>
          <w:szCs w:val="24"/>
        </w:rPr>
        <w:t>,</w:t>
      </w:r>
      <w:r w:rsidRPr="00372685">
        <w:rPr>
          <w:rFonts w:ascii="Times New Roman" w:hAnsi="Times New Roman" w:cs="Times New Roman"/>
          <w:sz w:val="24"/>
          <w:szCs w:val="24"/>
        </w:rPr>
        <w:t xml:space="preserve"> 20(4), 479–493.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- 10.1007/s10980-004-3290-4</w:t>
      </w:r>
    </w:p>
    <w:p w14:paraId="0C2C7D28" w14:textId="77777777" w:rsidR="00F12CE4" w:rsidRPr="00372685" w:rsidRDefault="00F12CE4" w:rsidP="00372685">
      <w:pPr>
        <w:autoSpaceDE w:val="0"/>
        <w:autoSpaceDN w:val="0"/>
        <w:adjustRightInd w:val="0"/>
        <w:spacing w:after="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van</w:t>
      </w:r>
      <w:proofErr w:type="gramEnd"/>
      <w:r w:rsidRPr="00372685">
        <w:rPr>
          <w:rFonts w:ascii="Times New Roman" w:hAnsi="Times New Roman" w:cs="Times New Roman"/>
          <w:sz w:val="24"/>
          <w:szCs w:val="24"/>
        </w:rPr>
        <w:t xml:space="preserve"> </w:t>
      </w:r>
      <w:proofErr w:type="spellStart"/>
      <w:r w:rsidRPr="00372685">
        <w:rPr>
          <w:rFonts w:ascii="Times New Roman" w:hAnsi="Times New Roman" w:cs="Times New Roman"/>
          <w:sz w:val="24"/>
          <w:szCs w:val="24"/>
        </w:rPr>
        <w:t>Bertalanffy</w:t>
      </w:r>
      <w:proofErr w:type="spellEnd"/>
      <w:r w:rsidRPr="00372685">
        <w:rPr>
          <w:rFonts w:ascii="Times New Roman" w:hAnsi="Times New Roman" w:cs="Times New Roman"/>
          <w:sz w:val="24"/>
          <w:szCs w:val="24"/>
        </w:rPr>
        <w:t xml:space="preserve">, L. (1968). </w:t>
      </w:r>
      <w:r w:rsidRPr="00372685">
        <w:rPr>
          <w:rFonts w:ascii="Times New Roman" w:hAnsi="Times New Roman" w:cs="Times New Roman"/>
          <w:i/>
          <w:sz w:val="24"/>
          <w:szCs w:val="24"/>
        </w:rPr>
        <w:t>General system theory: Foundations, development, applications.</w:t>
      </w:r>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London - Allen Lane; London - Penguin.</w:t>
      </w:r>
      <w:proofErr w:type="gramEnd"/>
    </w:p>
    <w:p w14:paraId="21CA2F64" w14:textId="3B8D4DBE"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lang w:val="es-ES_tradnl"/>
        </w:rPr>
        <w:t>van</w:t>
      </w:r>
      <w:proofErr w:type="gramEnd"/>
      <w:r w:rsidRPr="00372685">
        <w:rPr>
          <w:rFonts w:ascii="Times New Roman" w:hAnsi="Times New Roman" w:cs="Times New Roman"/>
          <w:sz w:val="24"/>
          <w:szCs w:val="24"/>
          <w:lang w:val="es-ES_tradnl"/>
        </w:rPr>
        <w:t xml:space="preserve"> </w:t>
      </w:r>
      <w:proofErr w:type="spellStart"/>
      <w:r w:rsidRPr="00372685">
        <w:rPr>
          <w:rFonts w:ascii="Times New Roman" w:hAnsi="Times New Roman" w:cs="Times New Roman"/>
          <w:sz w:val="24"/>
          <w:szCs w:val="24"/>
          <w:lang w:val="es-ES_tradnl"/>
        </w:rPr>
        <w:t>Bueren</w:t>
      </w:r>
      <w:proofErr w:type="spellEnd"/>
      <w:r w:rsidRPr="00372685">
        <w:rPr>
          <w:rFonts w:ascii="Times New Roman" w:hAnsi="Times New Roman" w:cs="Times New Roman"/>
          <w:sz w:val="24"/>
          <w:szCs w:val="24"/>
          <w:lang w:val="es-ES_tradnl"/>
        </w:rPr>
        <w:t xml:space="preserve">, E.M., </w:t>
      </w:r>
      <w:proofErr w:type="spellStart"/>
      <w:r w:rsidRPr="00372685">
        <w:rPr>
          <w:rFonts w:ascii="Times New Roman" w:hAnsi="Times New Roman" w:cs="Times New Roman"/>
          <w:sz w:val="24"/>
          <w:szCs w:val="24"/>
          <w:lang w:val="es-ES_tradnl"/>
        </w:rPr>
        <w:t>Klijn</w:t>
      </w:r>
      <w:proofErr w:type="spellEnd"/>
      <w:r w:rsidRPr="00372685">
        <w:rPr>
          <w:rFonts w:ascii="Times New Roman" w:hAnsi="Times New Roman" w:cs="Times New Roman"/>
          <w:sz w:val="24"/>
          <w:szCs w:val="24"/>
          <w:lang w:val="es-ES_tradnl"/>
        </w:rPr>
        <w:t xml:space="preserve">, E.-H., &amp; </w:t>
      </w:r>
      <w:proofErr w:type="spellStart"/>
      <w:r w:rsidRPr="00372685">
        <w:rPr>
          <w:rFonts w:ascii="Times New Roman" w:hAnsi="Times New Roman" w:cs="Times New Roman"/>
          <w:sz w:val="24"/>
          <w:szCs w:val="24"/>
          <w:lang w:val="es-ES_tradnl"/>
        </w:rPr>
        <w:t>Koppenjan</w:t>
      </w:r>
      <w:proofErr w:type="spellEnd"/>
      <w:r w:rsidRPr="00372685">
        <w:rPr>
          <w:rFonts w:ascii="Times New Roman" w:hAnsi="Times New Roman" w:cs="Times New Roman"/>
          <w:sz w:val="24"/>
          <w:szCs w:val="24"/>
          <w:lang w:val="es-ES_tradnl"/>
        </w:rPr>
        <w:t xml:space="preserve">, F.M. (2003). </w:t>
      </w:r>
      <w:r w:rsidRPr="00372685">
        <w:rPr>
          <w:rFonts w:ascii="Times New Roman" w:hAnsi="Times New Roman" w:cs="Times New Roman"/>
          <w:sz w:val="24"/>
          <w:szCs w:val="24"/>
        </w:rPr>
        <w:t xml:space="preserve">Dealing with Wicked Problems in Networks: </w:t>
      </w:r>
      <w:proofErr w:type="spellStart"/>
      <w:r w:rsidRPr="00372685">
        <w:rPr>
          <w:rFonts w:ascii="Times New Roman" w:hAnsi="Times New Roman" w:cs="Times New Roman"/>
          <w:sz w:val="24"/>
          <w:szCs w:val="24"/>
        </w:rPr>
        <w:t>Analyzing</w:t>
      </w:r>
      <w:proofErr w:type="spellEnd"/>
      <w:r w:rsidRPr="00372685">
        <w:rPr>
          <w:rFonts w:ascii="Times New Roman" w:hAnsi="Times New Roman" w:cs="Times New Roman"/>
          <w:sz w:val="24"/>
          <w:szCs w:val="24"/>
        </w:rPr>
        <w:t xml:space="preserve"> an Environmental Debate from a Network Perspective. </w:t>
      </w:r>
      <w:r w:rsidRPr="00372685">
        <w:rPr>
          <w:rFonts w:ascii="Times New Roman" w:hAnsi="Times New Roman" w:cs="Times New Roman"/>
          <w:i/>
          <w:sz w:val="24"/>
          <w:szCs w:val="24"/>
        </w:rPr>
        <w:t>Journal of Public Administration Research and Theory</w:t>
      </w:r>
      <w:r w:rsidR="004E22F6" w:rsidRPr="00372685">
        <w:rPr>
          <w:rFonts w:ascii="Times New Roman" w:hAnsi="Times New Roman" w:cs="Times New Roman"/>
          <w:sz w:val="24"/>
          <w:szCs w:val="24"/>
        </w:rPr>
        <w:t>,</w:t>
      </w:r>
      <w:r w:rsidRPr="00372685">
        <w:rPr>
          <w:rFonts w:ascii="Times New Roman" w:hAnsi="Times New Roman" w:cs="Times New Roman"/>
          <w:sz w:val="24"/>
          <w:szCs w:val="24"/>
        </w:rPr>
        <w:t xml:space="preserve"> 13(2), 193-212.</w:t>
      </w:r>
    </w:p>
    <w:p w14:paraId="6488CA38" w14:textId="36EC41D3"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van</w:t>
      </w:r>
      <w:proofErr w:type="gramEnd"/>
      <w:r w:rsidRPr="00372685">
        <w:rPr>
          <w:rFonts w:ascii="Times New Roman" w:hAnsi="Times New Roman" w:cs="Times New Roman"/>
          <w:sz w:val="24"/>
          <w:szCs w:val="24"/>
        </w:rPr>
        <w:t xml:space="preserve"> der </w:t>
      </w:r>
      <w:proofErr w:type="spellStart"/>
      <w:r w:rsidRPr="00372685">
        <w:rPr>
          <w:rFonts w:ascii="Times New Roman" w:hAnsi="Times New Roman" w:cs="Times New Roman"/>
          <w:sz w:val="24"/>
          <w:szCs w:val="24"/>
        </w:rPr>
        <w:t>Brugge</w:t>
      </w:r>
      <w:proofErr w:type="spellEnd"/>
      <w:r w:rsidRPr="00372685">
        <w:rPr>
          <w:rFonts w:ascii="Times New Roman" w:hAnsi="Times New Roman" w:cs="Times New Roman"/>
          <w:sz w:val="24"/>
          <w:szCs w:val="24"/>
        </w:rPr>
        <w:t xml:space="preserve">, R., </w:t>
      </w:r>
      <w:proofErr w:type="spellStart"/>
      <w:r w:rsidRPr="00372685">
        <w:rPr>
          <w:rFonts w:ascii="Times New Roman" w:hAnsi="Times New Roman" w:cs="Times New Roman"/>
          <w:sz w:val="24"/>
          <w:szCs w:val="24"/>
        </w:rPr>
        <w:t>Rotmans</w:t>
      </w:r>
      <w:proofErr w:type="spellEnd"/>
      <w:r w:rsidRPr="00372685">
        <w:rPr>
          <w:rFonts w:ascii="Times New Roman" w:hAnsi="Times New Roman" w:cs="Times New Roman"/>
          <w:sz w:val="24"/>
          <w:szCs w:val="24"/>
        </w:rPr>
        <w:t xml:space="preserve">, J., &amp; </w:t>
      </w:r>
      <w:proofErr w:type="spellStart"/>
      <w:r w:rsidRPr="00372685">
        <w:rPr>
          <w:rFonts w:ascii="Times New Roman" w:hAnsi="Times New Roman" w:cs="Times New Roman"/>
          <w:sz w:val="24"/>
          <w:szCs w:val="24"/>
        </w:rPr>
        <w:t>Loorbach</w:t>
      </w:r>
      <w:proofErr w:type="spellEnd"/>
      <w:r w:rsidRPr="00372685">
        <w:rPr>
          <w:rFonts w:ascii="Times New Roman" w:hAnsi="Times New Roman" w:cs="Times New Roman"/>
          <w:sz w:val="24"/>
          <w:szCs w:val="24"/>
        </w:rPr>
        <w:t xml:space="preserve">, D. (2005). </w:t>
      </w:r>
      <w:proofErr w:type="gramStart"/>
      <w:r w:rsidRPr="00372685">
        <w:rPr>
          <w:rFonts w:ascii="Times New Roman" w:hAnsi="Times New Roman" w:cs="Times New Roman"/>
          <w:sz w:val="24"/>
          <w:szCs w:val="24"/>
        </w:rPr>
        <w:t>The transition in Dutch water management.</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Regional Environmental Change</w:t>
      </w:r>
      <w:r w:rsidR="004E22F6" w:rsidRPr="00372685">
        <w:rPr>
          <w:rFonts w:ascii="Times New Roman" w:hAnsi="Times New Roman" w:cs="Times New Roman"/>
          <w:sz w:val="24"/>
          <w:szCs w:val="24"/>
        </w:rPr>
        <w:t>,</w:t>
      </w:r>
      <w:r w:rsidRPr="00372685">
        <w:rPr>
          <w:rFonts w:ascii="Times New Roman" w:hAnsi="Times New Roman" w:cs="Times New Roman"/>
          <w:sz w:val="24"/>
          <w:szCs w:val="24"/>
        </w:rPr>
        <w:t xml:space="preserve"> 5, 164-176.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- 0.1007/s10113-004-0086-7</w:t>
      </w:r>
    </w:p>
    <w:p w14:paraId="6EC2BDB4" w14:textId="20A6004A"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van</w:t>
      </w:r>
      <w:proofErr w:type="gramEnd"/>
      <w:r w:rsidRPr="00372685">
        <w:rPr>
          <w:rFonts w:ascii="Times New Roman" w:hAnsi="Times New Roman" w:cs="Times New Roman"/>
          <w:sz w:val="24"/>
          <w:szCs w:val="24"/>
        </w:rPr>
        <w:t xml:space="preserve"> </w:t>
      </w:r>
      <w:proofErr w:type="spellStart"/>
      <w:r w:rsidRPr="00372685">
        <w:rPr>
          <w:rFonts w:ascii="Times New Roman" w:hAnsi="Times New Roman" w:cs="Times New Roman"/>
          <w:sz w:val="24"/>
          <w:szCs w:val="24"/>
        </w:rPr>
        <w:t>Latesteijn</w:t>
      </w:r>
      <w:proofErr w:type="spellEnd"/>
      <w:r w:rsidRPr="00372685">
        <w:rPr>
          <w:rFonts w:ascii="Times New Roman" w:hAnsi="Times New Roman" w:cs="Times New Roman"/>
          <w:sz w:val="24"/>
          <w:szCs w:val="24"/>
        </w:rPr>
        <w:t xml:space="preserve">, H.C., &amp; </w:t>
      </w:r>
      <w:proofErr w:type="spellStart"/>
      <w:r w:rsidRPr="00372685">
        <w:rPr>
          <w:rFonts w:ascii="Times New Roman" w:hAnsi="Times New Roman" w:cs="Times New Roman"/>
          <w:sz w:val="24"/>
          <w:szCs w:val="24"/>
        </w:rPr>
        <w:t>Rabbinge</w:t>
      </w:r>
      <w:proofErr w:type="spellEnd"/>
      <w:r w:rsidRPr="00372685">
        <w:rPr>
          <w:rFonts w:ascii="Times New Roman" w:hAnsi="Times New Roman" w:cs="Times New Roman"/>
          <w:sz w:val="24"/>
          <w:szCs w:val="24"/>
        </w:rPr>
        <w:t xml:space="preserve">, R., 2012. Wicked problems in sustainable agriculture and food security, the </w:t>
      </w:r>
      <w:proofErr w:type="spellStart"/>
      <w:r w:rsidRPr="00372685">
        <w:rPr>
          <w:rFonts w:ascii="Times New Roman" w:hAnsi="Times New Roman" w:cs="Times New Roman"/>
          <w:sz w:val="24"/>
          <w:szCs w:val="24"/>
        </w:rPr>
        <w:t>TransForum</w:t>
      </w:r>
      <w:proofErr w:type="spellEnd"/>
      <w:r w:rsidRPr="00372685">
        <w:rPr>
          <w:rFonts w:ascii="Times New Roman" w:hAnsi="Times New Roman" w:cs="Times New Roman"/>
          <w:sz w:val="24"/>
          <w:szCs w:val="24"/>
        </w:rPr>
        <w:t xml:space="preserve"> experience. </w:t>
      </w:r>
      <w:r w:rsidRPr="00372685">
        <w:rPr>
          <w:rFonts w:ascii="Times New Roman" w:hAnsi="Times New Roman" w:cs="Times New Roman"/>
          <w:i/>
          <w:sz w:val="24"/>
          <w:szCs w:val="24"/>
        </w:rPr>
        <w:t>International Food and Agribusiness Management Review</w:t>
      </w:r>
      <w:r w:rsidR="004E22F6" w:rsidRPr="00372685">
        <w:rPr>
          <w:rFonts w:ascii="Times New Roman" w:hAnsi="Times New Roman" w:cs="Times New Roman"/>
          <w:sz w:val="24"/>
          <w:szCs w:val="24"/>
        </w:rPr>
        <w:t>,</w:t>
      </w:r>
      <w:r w:rsidRPr="00372685">
        <w:rPr>
          <w:rFonts w:ascii="Times New Roman" w:hAnsi="Times New Roman" w:cs="Times New Roman"/>
          <w:sz w:val="24"/>
          <w:szCs w:val="24"/>
        </w:rPr>
        <w:t xml:space="preserve"> 15, Special Issue B, 89-94.</w:t>
      </w:r>
    </w:p>
    <w:p w14:paraId="3FF489CB" w14:textId="1B65D90C" w:rsidR="00F12CE4" w:rsidRPr="00372685" w:rsidRDefault="00F12CE4" w:rsidP="00372685">
      <w:pPr>
        <w:spacing w:after="0" w:line="480" w:lineRule="auto"/>
        <w:jc w:val="both"/>
        <w:rPr>
          <w:rFonts w:ascii="Times New Roman" w:hAnsi="Times New Roman" w:cs="Times New Roman"/>
          <w:sz w:val="24"/>
          <w:szCs w:val="24"/>
        </w:rPr>
      </w:pPr>
      <w:r w:rsidRPr="00372685">
        <w:rPr>
          <w:rFonts w:ascii="Times New Roman" w:hAnsi="Times New Roman" w:cs="Times New Roman"/>
          <w:sz w:val="24"/>
          <w:szCs w:val="24"/>
          <w:lang w:val="nl-NL"/>
        </w:rPr>
        <w:t xml:space="preserve">von Korff, Y., Daniell, K.A., Moellenkamp, S., Bots, P., &amp; Bijlsma, R.M. (2012). Implementing Participatory Water Management: Recent Advances in Theory, Practice, and Evaluation. </w:t>
      </w:r>
      <w:r w:rsidRPr="00372685">
        <w:rPr>
          <w:rFonts w:ascii="Times New Roman" w:hAnsi="Times New Roman" w:cs="Times New Roman"/>
          <w:i/>
          <w:sz w:val="24"/>
          <w:szCs w:val="24"/>
          <w:lang w:val="nl-NL"/>
        </w:rPr>
        <w:t>Ecology and Society</w:t>
      </w:r>
      <w:r w:rsidR="004E22F6" w:rsidRPr="00372685">
        <w:rPr>
          <w:rFonts w:ascii="Times New Roman" w:hAnsi="Times New Roman" w:cs="Times New Roman"/>
          <w:sz w:val="24"/>
          <w:szCs w:val="24"/>
          <w:lang w:val="nl-NL"/>
        </w:rPr>
        <w:t>,</w:t>
      </w:r>
      <w:r w:rsidRPr="00372685">
        <w:rPr>
          <w:rFonts w:ascii="Times New Roman" w:hAnsi="Times New Roman" w:cs="Times New Roman"/>
          <w:i/>
          <w:sz w:val="24"/>
          <w:szCs w:val="24"/>
          <w:lang w:val="nl-NL"/>
        </w:rPr>
        <w:t xml:space="preserve"> </w:t>
      </w:r>
      <w:r w:rsidRPr="00372685">
        <w:rPr>
          <w:rFonts w:ascii="Times New Roman" w:hAnsi="Times New Roman" w:cs="Times New Roman"/>
          <w:sz w:val="24"/>
          <w:szCs w:val="24"/>
          <w:lang w:val="nl-NL"/>
        </w:rPr>
        <w:t xml:space="preserve">17(1), 30.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w:t>
      </w:r>
      <w:r w:rsidRPr="00372685">
        <w:rPr>
          <w:rFonts w:ascii="Times New Roman" w:hAnsi="Times New Roman" w:cs="Times New Roman"/>
          <w:sz w:val="24"/>
          <w:szCs w:val="24"/>
          <w:lang w:val="nl-NL"/>
        </w:rPr>
        <w:t>10.5751/ES-04733-170130</w:t>
      </w:r>
    </w:p>
    <w:p w14:paraId="2356FDB3" w14:textId="2D4463BF"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spellStart"/>
      <w:proofErr w:type="gramStart"/>
      <w:r w:rsidRPr="00372685">
        <w:rPr>
          <w:rFonts w:ascii="Times New Roman" w:hAnsi="Times New Roman" w:cs="Times New Roman"/>
          <w:sz w:val="24"/>
          <w:szCs w:val="24"/>
        </w:rPr>
        <w:t>Waddock</w:t>
      </w:r>
      <w:proofErr w:type="spellEnd"/>
      <w:r w:rsidRPr="00372685">
        <w:rPr>
          <w:rFonts w:ascii="Times New Roman" w:hAnsi="Times New Roman" w:cs="Times New Roman"/>
          <w:sz w:val="24"/>
          <w:szCs w:val="24"/>
        </w:rPr>
        <w:t>, S. (2012).</w:t>
      </w:r>
      <w:proofErr w:type="gramEnd"/>
      <w:r w:rsidRPr="00372685">
        <w:rPr>
          <w:rFonts w:ascii="Times New Roman" w:hAnsi="Times New Roman" w:cs="Times New Roman"/>
          <w:sz w:val="24"/>
          <w:szCs w:val="24"/>
        </w:rPr>
        <w:t xml:space="preserve"> More than Coping: Thriving in a World of Wicked Problems. </w:t>
      </w:r>
      <w:proofErr w:type="gramStart"/>
      <w:r w:rsidRPr="00372685">
        <w:rPr>
          <w:rFonts w:ascii="Times New Roman" w:hAnsi="Times New Roman" w:cs="Times New Roman"/>
          <w:i/>
          <w:sz w:val="24"/>
          <w:szCs w:val="24"/>
        </w:rPr>
        <w:t>International Food and Agribusiness Management Review</w:t>
      </w:r>
      <w:r w:rsidR="004E22F6" w:rsidRPr="00372685">
        <w:rPr>
          <w:rFonts w:ascii="Times New Roman" w:hAnsi="Times New Roman" w:cs="Times New Roman"/>
          <w:sz w:val="24"/>
          <w:szCs w:val="24"/>
        </w:rPr>
        <w:t>,</w:t>
      </w:r>
      <w:r w:rsidRPr="00372685">
        <w:rPr>
          <w:rFonts w:ascii="Times New Roman" w:hAnsi="Times New Roman" w:cs="Times New Roman"/>
          <w:sz w:val="24"/>
          <w:szCs w:val="24"/>
        </w:rPr>
        <w:t xml:space="preserve"> 15, Special Issue B, 127- 132.</w:t>
      </w:r>
      <w:proofErr w:type="gramEnd"/>
    </w:p>
    <w:p w14:paraId="5B4F8468"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lastRenderedPageBreak/>
        <w:t>Whyte, K.P., &amp; Thompson, P.B. (2012).</w:t>
      </w:r>
      <w:proofErr w:type="gramEnd"/>
      <w:r w:rsidRPr="00372685">
        <w:rPr>
          <w:rFonts w:ascii="Times New Roman" w:hAnsi="Times New Roman" w:cs="Times New Roman"/>
          <w:sz w:val="24"/>
          <w:szCs w:val="24"/>
        </w:rPr>
        <w:t xml:space="preserve"> </w:t>
      </w:r>
      <w:proofErr w:type="gramStart"/>
      <w:r w:rsidRPr="00372685">
        <w:rPr>
          <w:rFonts w:ascii="Times New Roman" w:hAnsi="Times New Roman" w:cs="Times New Roman"/>
          <w:sz w:val="24"/>
          <w:szCs w:val="24"/>
        </w:rPr>
        <w:t>Ideas for how to take wicked problems seriously.</w:t>
      </w:r>
      <w:proofErr w:type="gramEnd"/>
      <w:r w:rsidRPr="00372685">
        <w:rPr>
          <w:rFonts w:ascii="Times New Roman" w:hAnsi="Times New Roman" w:cs="Times New Roman"/>
          <w:sz w:val="24"/>
          <w:szCs w:val="24"/>
        </w:rPr>
        <w:t xml:space="preserve"> </w:t>
      </w:r>
      <w:r w:rsidRPr="00372685">
        <w:rPr>
          <w:rFonts w:ascii="Times New Roman" w:hAnsi="Times New Roman" w:cs="Times New Roman"/>
          <w:i/>
          <w:sz w:val="24"/>
          <w:szCs w:val="24"/>
        </w:rPr>
        <w:t>Journal of Agricultural and Environmental Ethics,</w:t>
      </w:r>
      <w:r w:rsidRPr="00372685">
        <w:rPr>
          <w:rFonts w:ascii="Times New Roman" w:hAnsi="Times New Roman" w:cs="Times New Roman"/>
          <w:sz w:val="24"/>
          <w:szCs w:val="24"/>
        </w:rPr>
        <w:t xml:space="preserve"> 25(4), 441-445. </w:t>
      </w:r>
      <w:proofErr w:type="spellStart"/>
      <w:proofErr w:type="gramStart"/>
      <w:r w:rsidRPr="00372685">
        <w:rPr>
          <w:rFonts w:ascii="Times New Roman" w:hAnsi="Times New Roman" w:cs="Times New Roman"/>
          <w:sz w:val="24"/>
          <w:szCs w:val="24"/>
        </w:rPr>
        <w:t>doi</w:t>
      </w:r>
      <w:proofErr w:type="spellEnd"/>
      <w:proofErr w:type="gramEnd"/>
      <w:r w:rsidRPr="00372685">
        <w:rPr>
          <w:rFonts w:ascii="Times New Roman" w:hAnsi="Times New Roman" w:cs="Times New Roman"/>
          <w:sz w:val="24"/>
          <w:szCs w:val="24"/>
        </w:rPr>
        <w:t xml:space="preserve"> - 10.1007/s10806-011-9348-9</w:t>
      </w:r>
    </w:p>
    <w:p w14:paraId="14977575" w14:textId="77777777" w:rsidR="00F12CE4" w:rsidRPr="00372685" w:rsidRDefault="00F12CE4" w:rsidP="00372685">
      <w:pPr>
        <w:autoSpaceDE w:val="0"/>
        <w:autoSpaceDN w:val="0"/>
        <w:adjustRightInd w:val="0"/>
        <w:spacing w:after="240" w:line="480" w:lineRule="auto"/>
        <w:rPr>
          <w:rFonts w:ascii="Times New Roman" w:hAnsi="Times New Roman" w:cs="Times New Roman"/>
          <w:sz w:val="24"/>
          <w:szCs w:val="24"/>
        </w:rPr>
      </w:pPr>
      <w:r w:rsidRPr="00372685">
        <w:rPr>
          <w:rFonts w:ascii="Times New Roman" w:hAnsi="Times New Roman" w:cs="Times New Roman"/>
          <w:sz w:val="24"/>
          <w:szCs w:val="24"/>
        </w:rPr>
        <w:t xml:space="preserve">Woodland Expansion Advisory Group (WEAG), 2012. </w:t>
      </w:r>
      <w:proofErr w:type="gramStart"/>
      <w:r w:rsidRPr="00372685">
        <w:rPr>
          <w:rFonts w:ascii="Times New Roman" w:hAnsi="Times New Roman" w:cs="Times New Roman"/>
          <w:sz w:val="24"/>
          <w:szCs w:val="24"/>
        </w:rPr>
        <w:t xml:space="preserve">Report of the Woodland Expansion Advisory Group to the Cabinet for Rural Affairs and Environment, Richard </w:t>
      </w:r>
      <w:proofErr w:type="spellStart"/>
      <w:r w:rsidRPr="00372685">
        <w:rPr>
          <w:rFonts w:ascii="Times New Roman" w:hAnsi="Times New Roman" w:cs="Times New Roman"/>
          <w:sz w:val="24"/>
          <w:szCs w:val="24"/>
        </w:rPr>
        <w:t>Lochead</w:t>
      </w:r>
      <w:proofErr w:type="spellEnd"/>
      <w:r w:rsidRPr="00372685">
        <w:rPr>
          <w:rFonts w:ascii="Times New Roman" w:hAnsi="Times New Roman" w:cs="Times New Roman"/>
          <w:sz w:val="24"/>
          <w:szCs w:val="24"/>
        </w:rPr>
        <w:t>, MSP.</w:t>
      </w:r>
      <w:proofErr w:type="gramEnd"/>
      <w:r w:rsidRPr="00372685">
        <w:rPr>
          <w:rFonts w:ascii="Times New Roman" w:hAnsi="Times New Roman" w:cs="Times New Roman"/>
          <w:sz w:val="24"/>
          <w:szCs w:val="24"/>
        </w:rPr>
        <w:t xml:space="preserve"> Edinburgh, UK. Retrieved November 15, 2013 from </w:t>
      </w:r>
      <w:r w:rsidRPr="00372685">
        <w:rPr>
          <w:rFonts w:ascii="Times New Roman" w:hAnsi="Times New Roman" w:cs="Times New Roman"/>
          <w:sz w:val="24"/>
          <w:szCs w:val="24"/>
          <w:lang w:val="en-US"/>
        </w:rPr>
        <w:t>-</w:t>
      </w:r>
      <w:hyperlink r:id="rId40" w:history="1">
        <w:r w:rsidRPr="00372685">
          <w:rPr>
            <w:rStyle w:val="Hyperlink"/>
            <w:rFonts w:ascii="Times New Roman" w:hAnsi="Times New Roman" w:cs="Times New Roman"/>
            <w:sz w:val="24"/>
            <w:szCs w:val="24"/>
          </w:rPr>
          <w:t>http://www.forestry.gov.uk/pdf/WEAGFinalReport.pdf/$FILE/WEAGFinalReport.pdf</w:t>
        </w:r>
      </w:hyperlink>
    </w:p>
    <w:p w14:paraId="1181BDA8" w14:textId="77777777" w:rsidR="00F12CE4" w:rsidRPr="00372685" w:rsidRDefault="00F12CE4" w:rsidP="00372685">
      <w:pPr>
        <w:autoSpaceDE w:val="0"/>
        <w:autoSpaceDN w:val="0"/>
        <w:adjustRightInd w:val="0"/>
        <w:spacing w:after="0" w:line="480" w:lineRule="auto"/>
        <w:rPr>
          <w:rFonts w:ascii="Times New Roman" w:hAnsi="Times New Roman" w:cs="Times New Roman"/>
          <w:sz w:val="24"/>
          <w:szCs w:val="24"/>
        </w:rPr>
      </w:pPr>
      <w:proofErr w:type="gramStart"/>
      <w:r w:rsidRPr="00372685">
        <w:rPr>
          <w:rFonts w:ascii="Times New Roman" w:hAnsi="Times New Roman" w:cs="Times New Roman"/>
          <w:sz w:val="24"/>
          <w:szCs w:val="24"/>
        </w:rPr>
        <w:t>World Health Organization (WHO), 2013.</w:t>
      </w:r>
      <w:proofErr w:type="gramEnd"/>
      <w:r w:rsidRPr="00372685">
        <w:rPr>
          <w:rFonts w:ascii="Times New Roman" w:hAnsi="Times New Roman" w:cs="Times New Roman"/>
          <w:sz w:val="24"/>
          <w:szCs w:val="24"/>
        </w:rPr>
        <w:t> </w:t>
      </w:r>
      <w:proofErr w:type="gramStart"/>
      <w:r w:rsidRPr="00372685">
        <w:rPr>
          <w:rFonts w:ascii="Times New Roman" w:hAnsi="Times New Roman" w:cs="Times New Roman"/>
          <w:sz w:val="24"/>
          <w:szCs w:val="24"/>
        </w:rPr>
        <w:t>Urban Population Growth.</w:t>
      </w:r>
      <w:proofErr w:type="gramEnd"/>
      <w:r w:rsidRPr="00372685">
        <w:rPr>
          <w:rFonts w:ascii="Times New Roman" w:hAnsi="Times New Roman" w:cs="Times New Roman"/>
          <w:sz w:val="24"/>
          <w:szCs w:val="24"/>
        </w:rPr>
        <w:t xml:space="preserve"> Retrieved March 11, 2013 from </w:t>
      </w:r>
      <w:r w:rsidRPr="00372685">
        <w:rPr>
          <w:rFonts w:ascii="Times New Roman" w:hAnsi="Times New Roman" w:cs="Times New Roman"/>
          <w:sz w:val="24"/>
          <w:szCs w:val="24"/>
          <w:lang w:val="en-US"/>
        </w:rPr>
        <w:t>-</w:t>
      </w:r>
      <w:hyperlink r:id="rId41" w:history="1">
        <w:r w:rsidRPr="00372685">
          <w:rPr>
            <w:rStyle w:val="Hyperlink"/>
            <w:rFonts w:ascii="Times New Roman" w:hAnsi="Times New Roman" w:cs="Times New Roman"/>
            <w:sz w:val="24"/>
            <w:szCs w:val="24"/>
          </w:rPr>
          <w:t>http://www.who.int/gho/urban_health/situation_trends/urban_population_growth_text/en/index.html</w:t>
        </w:r>
      </w:hyperlink>
    </w:p>
    <w:p w14:paraId="395599B1" w14:textId="77777777" w:rsidR="00F12CE4" w:rsidRPr="00F6775E" w:rsidRDefault="00DC7D18" w:rsidP="00372685">
      <w:pPr>
        <w:pStyle w:val="NormalWeb"/>
        <w:spacing w:before="0" w:beforeAutospacing="0" w:after="0" w:afterAutospacing="0" w:line="480" w:lineRule="auto"/>
        <w:jc w:val="both"/>
        <w:rPr>
          <w:rFonts w:ascii="Times New Roman" w:hAnsi="Times New Roman"/>
          <w:sz w:val="24"/>
          <w:szCs w:val="24"/>
        </w:rPr>
      </w:pPr>
      <w:hyperlink r:id="rId42" w:history="1">
        <w:proofErr w:type="gramStart"/>
        <w:r w:rsidR="00F12CE4" w:rsidRPr="00F6775E">
          <w:rPr>
            <w:rFonts w:ascii="Times New Roman" w:hAnsi="Times New Roman"/>
            <w:bCs/>
            <w:sz w:val="24"/>
            <w:szCs w:val="24"/>
          </w:rPr>
          <w:t>Xiang, W.-N.</w:t>
        </w:r>
        <w:proofErr w:type="gramEnd"/>
      </w:hyperlink>
      <w:r w:rsidR="00F12CE4" w:rsidRPr="00F6775E">
        <w:rPr>
          <w:rFonts w:ascii="Times New Roman" w:hAnsi="Times New Roman"/>
          <w:color w:val="31302E"/>
          <w:sz w:val="24"/>
          <w:szCs w:val="24"/>
        </w:rPr>
        <w:t xml:space="preserve"> (2013). Editorial: </w:t>
      </w:r>
      <w:r w:rsidR="00F12CE4" w:rsidRPr="00F6775E">
        <w:rPr>
          <w:rFonts w:ascii="Times New Roman" w:hAnsi="Times New Roman"/>
          <w:sz w:val="24"/>
          <w:szCs w:val="24"/>
        </w:rPr>
        <w:t xml:space="preserve">Working with wicked problems in socio-ecological systems: Awareness, acceptance, and adaptation. </w:t>
      </w:r>
      <w:r w:rsidR="00F12CE4" w:rsidRPr="00F6775E">
        <w:rPr>
          <w:rFonts w:ascii="Times New Roman" w:hAnsi="Times New Roman"/>
          <w:i/>
          <w:sz w:val="24"/>
          <w:szCs w:val="24"/>
        </w:rPr>
        <w:t>Landscape and Urban Planning</w:t>
      </w:r>
      <w:r w:rsidR="00F12CE4" w:rsidRPr="00F6775E">
        <w:rPr>
          <w:rFonts w:ascii="Times New Roman" w:hAnsi="Times New Roman"/>
          <w:sz w:val="24"/>
          <w:szCs w:val="24"/>
        </w:rPr>
        <w:t xml:space="preserve">, 110, 1-4. </w:t>
      </w:r>
      <w:proofErr w:type="spellStart"/>
      <w:proofErr w:type="gramStart"/>
      <w:r w:rsidR="00F12CE4" w:rsidRPr="00F6775E">
        <w:rPr>
          <w:rFonts w:ascii="Times New Roman" w:hAnsi="Times New Roman"/>
          <w:sz w:val="24"/>
          <w:szCs w:val="24"/>
        </w:rPr>
        <w:t>doi</w:t>
      </w:r>
      <w:proofErr w:type="spellEnd"/>
      <w:proofErr w:type="gramEnd"/>
      <w:r w:rsidR="00F12CE4" w:rsidRPr="00F6775E">
        <w:rPr>
          <w:rFonts w:ascii="Times New Roman" w:hAnsi="Times New Roman"/>
          <w:sz w:val="24"/>
          <w:szCs w:val="24"/>
        </w:rPr>
        <w:t xml:space="preserve"> - </w:t>
      </w:r>
      <w:r w:rsidR="00F12CE4">
        <w:rPr>
          <w:rFonts w:ascii="Times New Roman" w:hAnsi="Times New Roman"/>
          <w:sz w:val="24"/>
          <w:szCs w:val="24"/>
        </w:rPr>
        <w:t>10.1016/j.landurbplan.2012.11.006</w:t>
      </w:r>
    </w:p>
    <w:p w14:paraId="0028B196" w14:textId="77777777" w:rsidR="002D22A7" w:rsidRPr="00910472" w:rsidRDefault="002D22A7" w:rsidP="00B72406">
      <w:pPr>
        <w:autoSpaceDE w:val="0"/>
        <w:autoSpaceDN w:val="0"/>
        <w:adjustRightInd w:val="0"/>
        <w:spacing w:after="240" w:line="480" w:lineRule="auto"/>
        <w:rPr>
          <w:rFonts w:ascii="Times New Roman" w:hAnsi="Times New Roman" w:cs="Times New Roman"/>
          <w:sz w:val="24"/>
          <w:szCs w:val="24"/>
        </w:rPr>
      </w:pPr>
    </w:p>
    <w:p w14:paraId="22A4812E" w14:textId="77777777" w:rsidR="007456FC" w:rsidRDefault="007456FC">
      <w:pPr>
        <w:rPr>
          <w:rFonts w:ascii="Times New Roman" w:hAnsi="Times New Roman" w:cs="Times New Roman"/>
          <w:sz w:val="24"/>
          <w:szCs w:val="24"/>
        </w:rPr>
      </w:pPr>
      <w:r>
        <w:rPr>
          <w:rFonts w:ascii="Times New Roman" w:hAnsi="Times New Roman" w:cs="Times New Roman"/>
          <w:sz w:val="24"/>
          <w:szCs w:val="24"/>
        </w:rPr>
        <w:br w:type="page"/>
      </w:r>
    </w:p>
    <w:p w14:paraId="77EA4739" w14:textId="28C5619C" w:rsidR="00F134D6" w:rsidRPr="00910472" w:rsidRDefault="00F134D6" w:rsidP="00B72406">
      <w:pPr>
        <w:pStyle w:val="ListParagraph"/>
        <w:keepNext/>
        <w:spacing w:after="240" w:line="480" w:lineRule="auto"/>
        <w:ind w:left="1080"/>
        <w:rPr>
          <w:rFonts w:ascii="Times New Roman" w:hAnsi="Times New Roman" w:cs="Times New Roman"/>
          <w:sz w:val="24"/>
          <w:szCs w:val="24"/>
        </w:rPr>
      </w:pPr>
      <w:r w:rsidRPr="00910472">
        <w:rPr>
          <w:rFonts w:ascii="Times New Roman" w:hAnsi="Times New Roman" w:cs="Times New Roman"/>
          <w:sz w:val="24"/>
          <w:szCs w:val="24"/>
        </w:rPr>
        <w:lastRenderedPageBreak/>
        <w:t xml:space="preserve">Table </w:t>
      </w:r>
      <w:r w:rsidRPr="00910472">
        <w:rPr>
          <w:rFonts w:ascii="Times New Roman" w:hAnsi="Times New Roman" w:cs="Times New Roman"/>
          <w:sz w:val="24"/>
          <w:szCs w:val="24"/>
        </w:rPr>
        <w:fldChar w:fldCharType="begin"/>
      </w:r>
      <w:r w:rsidRPr="00910472">
        <w:rPr>
          <w:rFonts w:ascii="Times New Roman" w:hAnsi="Times New Roman" w:cs="Times New Roman"/>
          <w:sz w:val="24"/>
          <w:szCs w:val="24"/>
        </w:rPr>
        <w:instrText xml:space="preserve"> SEQ Table \* ARABIC </w:instrText>
      </w:r>
      <w:r w:rsidRPr="00910472">
        <w:rPr>
          <w:rFonts w:ascii="Times New Roman" w:hAnsi="Times New Roman" w:cs="Times New Roman"/>
          <w:sz w:val="24"/>
          <w:szCs w:val="24"/>
        </w:rPr>
        <w:fldChar w:fldCharType="separate"/>
      </w:r>
      <w:r w:rsidR="00DC7D18">
        <w:rPr>
          <w:rFonts w:ascii="Times New Roman" w:hAnsi="Times New Roman" w:cs="Times New Roman"/>
          <w:noProof/>
          <w:sz w:val="24"/>
          <w:szCs w:val="24"/>
        </w:rPr>
        <w:t>1</w:t>
      </w:r>
      <w:r w:rsidRPr="00910472">
        <w:rPr>
          <w:rFonts w:ascii="Times New Roman" w:hAnsi="Times New Roman" w:cs="Times New Roman"/>
          <w:sz w:val="24"/>
          <w:szCs w:val="24"/>
        </w:rPr>
        <w:fldChar w:fldCharType="end"/>
      </w:r>
      <w:r w:rsidRPr="00910472">
        <w:rPr>
          <w:rFonts w:ascii="Times New Roman" w:hAnsi="Times New Roman" w:cs="Times New Roman"/>
          <w:sz w:val="24"/>
          <w:szCs w:val="24"/>
        </w:rPr>
        <w:t xml:space="preserve">: Six </w:t>
      </w:r>
      <w:r w:rsidR="00970212">
        <w:rPr>
          <w:rFonts w:ascii="Times New Roman" w:hAnsi="Times New Roman" w:cs="Times New Roman"/>
          <w:sz w:val="24"/>
          <w:szCs w:val="24"/>
        </w:rPr>
        <w:t>consolidated</w:t>
      </w:r>
      <w:r w:rsidR="00970212" w:rsidRPr="00910472">
        <w:rPr>
          <w:rFonts w:ascii="Times New Roman" w:hAnsi="Times New Roman" w:cs="Times New Roman"/>
          <w:sz w:val="24"/>
          <w:szCs w:val="24"/>
        </w:rPr>
        <w:t xml:space="preserve"> </w:t>
      </w:r>
      <w:r w:rsidRPr="00910472">
        <w:rPr>
          <w:rFonts w:ascii="Times New Roman" w:hAnsi="Times New Roman" w:cs="Times New Roman"/>
          <w:sz w:val="24"/>
          <w:szCs w:val="24"/>
        </w:rPr>
        <w:t xml:space="preserve">characteristics of </w:t>
      </w:r>
      <w:r w:rsidR="00A50E43">
        <w:rPr>
          <w:rFonts w:ascii="Times New Roman" w:hAnsi="Times New Roman" w:cs="Times New Roman"/>
          <w:sz w:val="24"/>
          <w:szCs w:val="24"/>
        </w:rPr>
        <w:t>w</w:t>
      </w:r>
      <w:r w:rsidR="00A50E43" w:rsidRPr="00910472">
        <w:rPr>
          <w:rFonts w:ascii="Times New Roman" w:hAnsi="Times New Roman" w:cs="Times New Roman"/>
          <w:sz w:val="24"/>
          <w:szCs w:val="24"/>
        </w:rPr>
        <w:t xml:space="preserve">icked </w:t>
      </w:r>
      <w:r w:rsidR="00A50E43">
        <w:rPr>
          <w:rFonts w:ascii="Times New Roman" w:hAnsi="Times New Roman" w:cs="Times New Roman"/>
          <w:sz w:val="24"/>
          <w:szCs w:val="24"/>
        </w:rPr>
        <w:t>p</w:t>
      </w:r>
      <w:r w:rsidR="00A50E43" w:rsidRPr="00910472">
        <w:rPr>
          <w:rFonts w:ascii="Times New Roman" w:hAnsi="Times New Roman" w:cs="Times New Roman"/>
          <w:sz w:val="24"/>
          <w:szCs w:val="24"/>
        </w:rPr>
        <w:t>roblems</w:t>
      </w:r>
    </w:p>
    <w:tbl>
      <w:tblPr>
        <w:tblStyle w:val="TableGrid"/>
        <w:tblW w:w="9375" w:type="dxa"/>
        <w:jc w:val="center"/>
        <w:tblLook w:val="04A0" w:firstRow="1" w:lastRow="0" w:firstColumn="1" w:lastColumn="0" w:noHBand="0" w:noVBand="1"/>
      </w:tblPr>
      <w:tblGrid>
        <w:gridCol w:w="2660"/>
        <w:gridCol w:w="6715"/>
      </w:tblGrid>
      <w:tr w:rsidR="00F134D6" w:rsidRPr="00910472" w14:paraId="5160B0DB" w14:textId="77777777" w:rsidTr="00E87131">
        <w:trPr>
          <w:jc w:val="center"/>
        </w:trPr>
        <w:tc>
          <w:tcPr>
            <w:tcW w:w="2660" w:type="dxa"/>
            <w:vAlign w:val="center"/>
          </w:tcPr>
          <w:p w14:paraId="71BB4799" w14:textId="77777777" w:rsidR="00F134D6" w:rsidRPr="00910472" w:rsidRDefault="00F134D6" w:rsidP="00694E95">
            <w:pPr>
              <w:pStyle w:val="ListParagraph"/>
              <w:ind w:left="0"/>
              <w:rPr>
                <w:rFonts w:ascii="Times New Roman" w:hAnsi="Times New Roman" w:cs="Times New Roman"/>
                <w:b/>
                <w:sz w:val="24"/>
                <w:szCs w:val="24"/>
              </w:rPr>
            </w:pPr>
            <w:r w:rsidRPr="00910472">
              <w:rPr>
                <w:rFonts w:ascii="Times New Roman" w:hAnsi="Times New Roman" w:cs="Times New Roman"/>
                <w:b/>
                <w:sz w:val="24"/>
                <w:szCs w:val="24"/>
              </w:rPr>
              <w:t>Short description</w:t>
            </w:r>
          </w:p>
        </w:tc>
        <w:tc>
          <w:tcPr>
            <w:tcW w:w="6715" w:type="dxa"/>
          </w:tcPr>
          <w:p w14:paraId="38B6A18F" w14:textId="77777777" w:rsidR="00F134D6" w:rsidRPr="00910472" w:rsidRDefault="00F134D6" w:rsidP="00694E95">
            <w:pPr>
              <w:rPr>
                <w:rFonts w:ascii="Times New Roman" w:hAnsi="Times New Roman" w:cs="Times New Roman"/>
                <w:b/>
                <w:sz w:val="24"/>
                <w:szCs w:val="24"/>
              </w:rPr>
            </w:pPr>
            <w:r w:rsidRPr="00910472">
              <w:rPr>
                <w:rFonts w:ascii="Times New Roman" w:hAnsi="Times New Roman" w:cs="Times New Roman"/>
                <w:b/>
                <w:sz w:val="24"/>
                <w:szCs w:val="24"/>
              </w:rPr>
              <w:t>Long description</w:t>
            </w:r>
          </w:p>
        </w:tc>
      </w:tr>
      <w:tr w:rsidR="00F134D6" w:rsidRPr="00910472" w14:paraId="1580F6E7" w14:textId="77777777" w:rsidTr="00694E95">
        <w:trPr>
          <w:jc w:val="center"/>
        </w:trPr>
        <w:tc>
          <w:tcPr>
            <w:tcW w:w="2660" w:type="dxa"/>
            <w:vAlign w:val="center"/>
          </w:tcPr>
          <w:p w14:paraId="056DAD76" w14:textId="5469020F" w:rsidR="00F134D6" w:rsidRPr="00910472" w:rsidRDefault="00F134D6" w:rsidP="00AA35F6">
            <w:pPr>
              <w:pStyle w:val="ListParagraph"/>
              <w:ind w:left="0"/>
              <w:rPr>
                <w:rFonts w:ascii="Times New Roman" w:eastAsia="Times New Roman" w:hAnsi="Times New Roman" w:cs="Times New Roman"/>
                <w:sz w:val="24"/>
                <w:szCs w:val="24"/>
              </w:rPr>
            </w:pPr>
            <w:r w:rsidRPr="00910472">
              <w:rPr>
                <w:rFonts w:ascii="Times New Roman" w:hAnsi="Times New Roman" w:cs="Times New Roman"/>
                <w:b/>
                <w:sz w:val="24"/>
                <w:szCs w:val="24"/>
              </w:rPr>
              <w:t xml:space="preserve">1.Indefinable </w:t>
            </w:r>
            <w:r w:rsidR="00AA35F6">
              <w:rPr>
                <w:rFonts w:ascii="Times New Roman" w:hAnsi="Times New Roman" w:cs="Times New Roman"/>
                <w:b/>
                <w:sz w:val="24"/>
                <w:szCs w:val="24"/>
              </w:rPr>
              <w:t>(</w:t>
            </w:r>
            <w:r w:rsidRPr="00910472">
              <w:rPr>
                <w:rFonts w:ascii="Times New Roman" w:hAnsi="Times New Roman" w:cs="Times New Roman"/>
                <w:b/>
                <w:sz w:val="24"/>
                <w:szCs w:val="24"/>
              </w:rPr>
              <w:t>and non-generalizable</w:t>
            </w:r>
            <w:r w:rsidR="00AA35F6">
              <w:rPr>
                <w:rFonts w:ascii="Times New Roman" w:hAnsi="Times New Roman" w:cs="Times New Roman"/>
                <w:b/>
                <w:sz w:val="24"/>
                <w:szCs w:val="24"/>
              </w:rPr>
              <w:t>)</w:t>
            </w:r>
          </w:p>
        </w:tc>
        <w:tc>
          <w:tcPr>
            <w:tcW w:w="6715" w:type="dxa"/>
          </w:tcPr>
          <w:p w14:paraId="5BA42A8F" w14:textId="56337CE5" w:rsidR="00F134D6" w:rsidRPr="00910472" w:rsidRDefault="00741F7A" w:rsidP="00694E95">
            <w:pPr>
              <w:rPr>
                <w:rFonts w:ascii="Times New Roman" w:eastAsia="Times New Roman" w:hAnsi="Times New Roman" w:cs="Times New Roman"/>
                <w:sz w:val="24"/>
                <w:szCs w:val="24"/>
              </w:rPr>
            </w:pPr>
            <w:r w:rsidRPr="00FA1AA3">
              <w:rPr>
                <w:rFonts w:ascii="Times New Roman" w:eastAsia="Times New Roman" w:hAnsi="Times New Roman" w:cs="Times New Roman"/>
                <w:sz w:val="24"/>
                <w:szCs w:val="24"/>
              </w:rPr>
              <w:t>The formulation of a wicked problem is the problem</w:t>
            </w:r>
            <w:r w:rsidR="00FA1AA3" w:rsidRPr="00FA1AA3">
              <w:rPr>
                <w:rFonts w:ascii="Times New Roman" w:eastAsia="Times New Roman" w:hAnsi="Times New Roman" w:cs="Times New Roman"/>
                <w:sz w:val="24"/>
                <w:szCs w:val="24"/>
              </w:rPr>
              <w:t>.</w:t>
            </w:r>
            <w:r w:rsidRPr="00FA1AA3">
              <w:rPr>
                <w:rFonts w:ascii="Times New Roman" w:eastAsia="Times New Roman" w:hAnsi="Times New Roman" w:cs="Times New Roman"/>
                <w:sz w:val="24"/>
                <w:szCs w:val="24"/>
              </w:rPr>
              <w:t xml:space="preserve"> S</w:t>
            </w:r>
            <w:r w:rsidR="00B03A45" w:rsidRPr="00FA1AA3">
              <w:rPr>
                <w:rFonts w:ascii="Times New Roman" w:eastAsia="Times New Roman" w:hAnsi="Times New Roman" w:cs="Times New Roman"/>
                <w:sz w:val="24"/>
                <w:szCs w:val="24"/>
              </w:rPr>
              <w:t>takeholder</w:t>
            </w:r>
            <w:r w:rsidR="00D02609" w:rsidRPr="00FA1AA3">
              <w:rPr>
                <w:rFonts w:ascii="Times New Roman" w:eastAsia="Times New Roman" w:hAnsi="Times New Roman" w:cs="Times New Roman"/>
                <w:sz w:val="24"/>
                <w:szCs w:val="24"/>
              </w:rPr>
              <w:t xml:space="preserve"> contestation</w:t>
            </w:r>
            <w:r w:rsidRPr="00FA1AA3">
              <w:rPr>
                <w:rFonts w:ascii="Times New Roman" w:eastAsia="Times New Roman" w:hAnsi="Times New Roman" w:cs="Times New Roman"/>
                <w:sz w:val="24"/>
                <w:szCs w:val="24"/>
              </w:rPr>
              <w:t xml:space="preserve"> abounds</w:t>
            </w:r>
            <w:r w:rsidR="00FA1AA3" w:rsidRPr="00FA1AA3">
              <w:rPr>
                <w:rFonts w:ascii="Times New Roman" w:eastAsia="Times New Roman" w:hAnsi="Times New Roman" w:cs="Times New Roman"/>
                <w:sz w:val="24"/>
                <w:szCs w:val="24"/>
              </w:rPr>
              <w:t xml:space="preserve"> </w:t>
            </w:r>
            <w:r w:rsidR="00B03A45" w:rsidRPr="00FA1AA3">
              <w:rPr>
                <w:rFonts w:ascii="Times New Roman" w:eastAsia="Times New Roman" w:hAnsi="Times New Roman" w:cs="Times New Roman"/>
                <w:sz w:val="24"/>
                <w:szCs w:val="24"/>
              </w:rPr>
              <w:t xml:space="preserve">s </w:t>
            </w:r>
            <w:r w:rsidR="00FA1AA3" w:rsidRPr="00FA1AA3">
              <w:rPr>
                <w:rFonts w:ascii="Times New Roman" w:eastAsia="Times New Roman" w:hAnsi="Times New Roman" w:cs="Times New Roman"/>
                <w:sz w:val="24"/>
                <w:szCs w:val="24"/>
              </w:rPr>
              <w:t xml:space="preserve">hampering all </w:t>
            </w:r>
            <w:r w:rsidR="00B03A45" w:rsidRPr="00FA1AA3">
              <w:rPr>
                <w:rFonts w:ascii="Times New Roman" w:eastAsia="Times New Roman" w:hAnsi="Times New Roman" w:cs="Times New Roman"/>
                <w:sz w:val="24"/>
                <w:szCs w:val="24"/>
              </w:rPr>
              <w:t>attempts</w:t>
            </w:r>
            <w:r w:rsidR="000B461F" w:rsidRPr="00FA1AA3">
              <w:rPr>
                <w:rFonts w:ascii="Times New Roman" w:eastAsia="Times New Roman" w:hAnsi="Times New Roman" w:cs="Times New Roman"/>
                <w:sz w:val="24"/>
                <w:szCs w:val="24"/>
              </w:rPr>
              <w:t xml:space="preserve"> </w:t>
            </w:r>
            <w:r w:rsidR="00F134D6" w:rsidRPr="00910472">
              <w:rPr>
                <w:rFonts w:ascii="Times New Roman" w:eastAsia="Times New Roman" w:hAnsi="Times New Roman" w:cs="Times New Roman"/>
                <w:sz w:val="24"/>
                <w:szCs w:val="24"/>
              </w:rPr>
              <w:t xml:space="preserve">to </w:t>
            </w:r>
            <w:r w:rsidR="00B03A45">
              <w:rPr>
                <w:rFonts w:ascii="Times New Roman" w:eastAsia="Times New Roman" w:hAnsi="Times New Roman" w:cs="Times New Roman"/>
                <w:sz w:val="24"/>
                <w:szCs w:val="24"/>
              </w:rPr>
              <w:t>reach</w:t>
            </w:r>
            <w:r w:rsidR="00F134D6" w:rsidRPr="00910472">
              <w:rPr>
                <w:rFonts w:ascii="Times New Roman" w:eastAsia="Times New Roman" w:hAnsi="Times New Roman" w:cs="Times New Roman"/>
                <w:sz w:val="24"/>
                <w:szCs w:val="24"/>
              </w:rPr>
              <w:t xml:space="preserve"> </w:t>
            </w:r>
            <w:r w:rsidR="00266303">
              <w:rPr>
                <w:rFonts w:ascii="Times New Roman" w:eastAsia="Times New Roman" w:hAnsi="Times New Roman" w:cs="Times New Roman"/>
                <w:sz w:val="24"/>
                <w:szCs w:val="24"/>
              </w:rPr>
              <w:t xml:space="preserve">agreed or </w:t>
            </w:r>
            <w:r w:rsidR="00F134D6" w:rsidRPr="00910472">
              <w:rPr>
                <w:rFonts w:ascii="Times New Roman" w:eastAsia="Times New Roman" w:hAnsi="Times New Roman" w:cs="Times New Roman"/>
                <w:sz w:val="24"/>
                <w:szCs w:val="24"/>
              </w:rPr>
              <w:t xml:space="preserve">definitive </w:t>
            </w:r>
            <w:r w:rsidR="00266303">
              <w:rPr>
                <w:rFonts w:ascii="Times New Roman" w:eastAsia="Times New Roman" w:hAnsi="Times New Roman" w:cs="Times New Roman"/>
                <w:sz w:val="24"/>
                <w:szCs w:val="24"/>
              </w:rPr>
              <w:t xml:space="preserve">problem </w:t>
            </w:r>
            <w:r w:rsidR="00F134D6" w:rsidRPr="00910472">
              <w:rPr>
                <w:rFonts w:ascii="Times New Roman" w:eastAsia="Times New Roman" w:hAnsi="Times New Roman" w:cs="Times New Roman"/>
                <w:sz w:val="24"/>
                <w:szCs w:val="24"/>
              </w:rPr>
              <w:t>formulation</w:t>
            </w:r>
            <w:r w:rsidR="00B03A45">
              <w:rPr>
                <w:rFonts w:ascii="Times New Roman" w:eastAsia="Times New Roman" w:hAnsi="Times New Roman" w:cs="Times New Roman"/>
                <w:sz w:val="24"/>
                <w:szCs w:val="24"/>
              </w:rPr>
              <w:t xml:space="preserve">s </w:t>
            </w:r>
            <w:r w:rsidR="00FA1AA3">
              <w:rPr>
                <w:rFonts w:ascii="Times New Roman" w:eastAsia="Times New Roman" w:hAnsi="Times New Roman" w:cs="Times New Roman"/>
                <w:sz w:val="24"/>
                <w:szCs w:val="24"/>
              </w:rPr>
              <w:t xml:space="preserve">and </w:t>
            </w:r>
            <w:r w:rsidR="00B03A45">
              <w:rPr>
                <w:rFonts w:ascii="Times New Roman" w:eastAsia="Times New Roman" w:hAnsi="Times New Roman" w:cs="Times New Roman"/>
                <w:sz w:val="24"/>
                <w:szCs w:val="24"/>
              </w:rPr>
              <w:t>making each wicked problem unique and resistant to general strategies of mitigation</w:t>
            </w:r>
            <w:r w:rsidR="00D02609">
              <w:rPr>
                <w:rFonts w:ascii="Times New Roman" w:eastAsia="Times New Roman" w:hAnsi="Times New Roman" w:cs="Times New Roman"/>
                <w:sz w:val="24"/>
                <w:szCs w:val="24"/>
              </w:rPr>
              <w:t xml:space="preserve">. </w:t>
            </w:r>
          </w:p>
          <w:p w14:paraId="44018D9C" w14:textId="7BB53D84" w:rsidR="00F134D6" w:rsidRPr="00910472" w:rsidRDefault="00F134D6" w:rsidP="00694E95">
            <w:pPr>
              <w:pStyle w:val="ListParagraph"/>
              <w:ind w:left="0"/>
              <w:rPr>
                <w:rFonts w:ascii="Times New Roman" w:eastAsia="Times New Roman" w:hAnsi="Times New Roman" w:cs="Times New Roman"/>
                <w:sz w:val="24"/>
                <w:szCs w:val="24"/>
              </w:rPr>
            </w:pPr>
            <w:r w:rsidRPr="00910472">
              <w:rPr>
                <w:rFonts w:ascii="Times New Roman" w:eastAsia="Times New Roman" w:hAnsi="Times New Roman" w:cs="Times New Roman"/>
                <w:sz w:val="24"/>
                <w:szCs w:val="24"/>
              </w:rPr>
              <w:t>Th</w:t>
            </w:r>
            <w:r w:rsidR="00FA1AA3">
              <w:rPr>
                <w:rFonts w:ascii="Times New Roman" w:eastAsia="Times New Roman" w:hAnsi="Times New Roman" w:cs="Times New Roman"/>
                <w:sz w:val="24"/>
                <w:szCs w:val="24"/>
              </w:rPr>
              <w:t xml:space="preserve">is creates an immense problem for </w:t>
            </w:r>
            <w:r w:rsidR="00970212">
              <w:rPr>
                <w:rFonts w:ascii="Times New Roman" w:eastAsia="Times New Roman" w:hAnsi="Times New Roman" w:cs="Times New Roman"/>
                <w:sz w:val="24"/>
                <w:szCs w:val="24"/>
              </w:rPr>
              <w:t xml:space="preserve">both </w:t>
            </w:r>
            <w:r w:rsidR="00FA1AA3">
              <w:rPr>
                <w:rFonts w:ascii="Times New Roman" w:eastAsia="Times New Roman" w:hAnsi="Times New Roman" w:cs="Times New Roman"/>
                <w:sz w:val="24"/>
                <w:szCs w:val="24"/>
              </w:rPr>
              <w:t>analyst</w:t>
            </w:r>
            <w:r w:rsidR="00970212">
              <w:rPr>
                <w:rFonts w:ascii="Times New Roman" w:eastAsia="Times New Roman" w:hAnsi="Times New Roman" w:cs="Times New Roman"/>
                <w:sz w:val="24"/>
                <w:szCs w:val="24"/>
              </w:rPr>
              <w:t>s</w:t>
            </w:r>
            <w:r w:rsidR="00FA1AA3">
              <w:rPr>
                <w:rFonts w:ascii="Times New Roman" w:eastAsia="Times New Roman" w:hAnsi="Times New Roman" w:cs="Times New Roman"/>
                <w:sz w:val="24"/>
                <w:szCs w:val="24"/>
              </w:rPr>
              <w:t xml:space="preserve"> </w:t>
            </w:r>
            <w:r w:rsidR="00970212">
              <w:rPr>
                <w:rFonts w:ascii="Times New Roman" w:eastAsia="Times New Roman" w:hAnsi="Times New Roman" w:cs="Times New Roman"/>
                <w:sz w:val="24"/>
                <w:szCs w:val="24"/>
              </w:rPr>
              <w:t>and would-</w:t>
            </w:r>
            <w:proofErr w:type="gramStart"/>
            <w:r w:rsidR="00970212">
              <w:rPr>
                <w:rFonts w:ascii="Times New Roman" w:eastAsia="Times New Roman" w:hAnsi="Times New Roman" w:cs="Times New Roman"/>
                <w:sz w:val="24"/>
                <w:szCs w:val="24"/>
              </w:rPr>
              <w:t xml:space="preserve">be  </w:t>
            </w:r>
            <w:r w:rsidR="00FA1AA3">
              <w:rPr>
                <w:rFonts w:ascii="Times New Roman" w:eastAsia="Times New Roman" w:hAnsi="Times New Roman" w:cs="Times New Roman"/>
                <w:sz w:val="24"/>
                <w:szCs w:val="24"/>
              </w:rPr>
              <w:t>problem</w:t>
            </w:r>
            <w:proofErr w:type="gramEnd"/>
            <w:r w:rsidR="00FA1AA3">
              <w:rPr>
                <w:rFonts w:ascii="Times New Roman" w:eastAsia="Times New Roman" w:hAnsi="Times New Roman" w:cs="Times New Roman"/>
                <w:sz w:val="24"/>
                <w:szCs w:val="24"/>
              </w:rPr>
              <w:t xml:space="preserve"> solver</w:t>
            </w:r>
            <w:r w:rsidR="00970212">
              <w:rPr>
                <w:rFonts w:ascii="Times New Roman" w:eastAsia="Times New Roman" w:hAnsi="Times New Roman" w:cs="Times New Roman"/>
                <w:sz w:val="24"/>
                <w:szCs w:val="24"/>
              </w:rPr>
              <w:t>s</w:t>
            </w:r>
            <w:r w:rsidR="00FA1AA3">
              <w:rPr>
                <w:rFonts w:ascii="Times New Roman" w:eastAsia="Times New Roman" w:hAnsi="Times New Roman" w:cs="Times New Roman"/>
                <w:sz w:val="24"/>
                <w:szCs w:val="24"/>
              </w:rPr>
              <w:t>. It undermines all the following definitions</w:t>
            </w:r>
            <w:r w:rsidR="00E87131">
              <w:rPr>
                <w:rFonts w:ascii="Times New Roman" w:eastAsia="Times New Roman" w:hAnsi="Times New Roman" w:cs="Times New Roman"/>
                <w:sz w:val="24"/>
                <w:szCs w:val="24"/>
              </w:rPr>
              <w:t xml:space="preserve"> (2-6)</w:t>
            </w:r>
            <w:r w:rsidR="00FA1AA3">
              <w:rPr>
                <w:rFonts w:ascii="Times New Roman" w:eastAsia="Times New Roman" w:hAnsi="Times New Roman" w:cs="Times New Roman"/>
                <w:sz w:val="24"/>
                <w:szCs w:val="24"/>
              </w:rPr>
              <w:t xml:space="preserve"> just as it did for </w:t>
            </w:r>
            <w:proofErr w:type="spellStart"/>
            <w:r w:rsidR="00FA1AA3">
              <w:rPr>
                <w:rFonts w:ascii="Times New Roman" w:eastAsia="Times New Roman" w:hAnsi="Times New Roman" w:cs="Times New Roman"/>
                <w:sz w:val="24"/>
                <w:szCs w:val="24"/>
              </w:rPr>
              <w:t>Rittel</w:t>
            </w:r>
            <w:proofErr w:type="spellEnd"/>
            <w:r w:rsidR="00FA1AA3">
              <w:rPr>
                <w:rFonts w:ascii="Times New Roman" w:eastAsia="Times New Roman" w:hAnsi="Times New Roman" w:cs="Times New Roman"/>
                <w:sz w:val="24"/>
                <w:szCs w:val="24"/>
              </w:rPr>
              <w:t xml:space="preserve"> and Webber who</w:t>
            </w:r>
            <w:r w:rsidR="00E87131">
              <w:rPr>
                <w:rFonts w:ascii="Times New Roman" w:eastAsia="Times New Roman" w:hAnsi="Times New Roman" w:cs="Times New Roman"/>
                <w:sz w:val="24"/>
                <w:szCs w:val="24"/>
              </w:rPr>
              <w:t>se 10 characteristics</w:t>
            </w:r>
            <w:r w:rsidR="00FA1AA3">
              <w:rPr>
                <w:rFonts w:ascii="Times New Roman" w:eastAsia="Times New Roman" w:hAnsi="Times New Roman" w:cs="Times New Roman"/>
                <w:sz w:val="24"/>
                <w:szCs w:val="24"/>
              </w:rPr>
              <w:t xml:space="preserve"> were equally caught in </w:t>
            </w:r>
            <w:r w:rsidR="00970212">
              <w:rPr>
                <w:rFonts w:ascii="Times New Roman" w:eastAsia="Times New Roman" w:hAnsi="Times New Roman" w:cs="Times New Roman"/>
                <w:sz w:val="24"/>
                <w:szCs w:val="24"/>
              </w:rPr>
              <w:t>this conundrum</w:t>
            </w:r>
            <w:r w:rsidR="00FA1AA3">
              <w:rPr>
                <w:rFonts w:ascii="Times New Roman" w:eastAsia="Times New Roman" w:hAnsi="Times New Roman" w:cs="Times New Roman"/>
                <w:sz w:val="24"/>
                <w:szCs w:val="24"/>
              </w:rPr>
              <w:t xml:space="preserve"> </w:t>
            </w:r>
            <w:r w:rsidR="00E87131">
              <w:rPr>
                <w:rFonts w:ascii="Times New Roman" w:eastAsia="Times New Roman" w:hAnsi="Times New Roman" w:cs="Times New Roman"/>
                <w:sz w:val="24"/>
                <w:szCs w:val="24"/>
              </w:rPr>
              <w:t>(</w:t>
            </w:r>
            <w:r w:rsidR="00FA1AA3">
              <w:rPr>
                <w:rFonts w:ascii="Times New Roman" w:eastAsia="Times New Roman" w:hAnsi="Times New Roman" w:cs="Times New Roman"/>
                <w:sz w:val="24"/>
                <w:szCs w:val="24"/>
              </w:rPr>
              <w:t>of their own devising</w:t>
            </w:r>
            <w:r w:rsidR="00E87131">
              <w:rPr>
                <w:rFonts w:ascii="Times New Roman" w:eastAsia="Times New Roman" w:hAnsi="Times New Roman" w:cs="Times New Roman"/>
                <w:sz w:val="24"/>
                <w:szCs w:val="24"/>
              </w:rPr>
              <w:t>).</w:t>
            </w:r>
          </w:p>
          <w:p w14:paraId="0AA27576" w14:textId="77777777" w:rsidR="00F134D6" w:rsidRPr="00910472" w:rsidRDefault="00F134D6" w:rsidP="00694E95">
            <w:pPr>
              <w:pStyle w:val="ListParagraph"/>
              <w:ind w:left="0"/>
              <w:rPr>
                <w:rFonts w:ascii="Times New Roman" w:eastAsia="Times New Roman" w:hAnsi="Times New Roman" w:cs="Times New Roman"/>
                <w:sz w:val="24"/>
                <w:szCs w:val="24"/>
              </w:rPr>
            </w:pPr>
          </w:p>
        </w:tc>
      </w:tr>
      <w:tr w:rsidR="00F134D6" w:rsidRPr="00910472" w14:paraId="2301E4DA" w14:textId="77777777" w:rsidTr="00694E95">
        <w:trPr>
          <w:jc w:val="center"/>
        </w:trPr>
        <w:tc>
          <w:tcPr>
            <w:tcW w:w="2660" w:type="dxa"/>
            <w:vAlign w:val="center"/>
          </w:tcPr>
          <w:p w14:paraId="0F8CB6E4" w14:textId="0C743A7C" w:rsidR="00F134D6" w:rsidRPr="00910472" w:rsidRDefault="00F134D6" w:rsidP="00F5393A">
            <w:pPr>
              <w:rPr>
                <w:rFonts w:ascii="Times New Roman" w:eastAsia="Times New Roman" w:hAnsi="Times New Roman" w:cs="Times New Roman"/>
                <w:sz w:val="24"/>
                <w:szCs w:val="24"/>
              </w:rPr>
            </w:pPr>
            <w:r w:rsidRPr="00910472">
              <w:rPr>
                <w:rFonts w:ascii="Times New Roman" w:hAnsi="Times New Roman" w:cs="Times New Roman"/>
                <w:b/>
                <w:sz w:val="24"/>
                <w:szCs w:val="24"/>
              </w:rPr>
              <w:t>2.</w:t>
            </w:r>
            <w:r w:rsidR="00F5393A">
              <w:rPr>
                <w:rFonts w:ascii="Times New Roman" w:hAnsi="Times New Roman" w:cs="Times New Roman"/>
                <w:b/>
                <w:sz w:val="24"/>
                <w:szCs w:val="24"/>
              </w:rPr>
              <w:t>Ambigously bounded</w:t>
            </w:r>
          </w:p>
        </w:tc>
        <w:tc>
          <w:tcPr>
            <w:tcW w:w="6715" w:type="dxa"/>
          </w:tcPr>
          <w:p w14:paraId="2450FA6F" w14:textId="155A7F86" w:rsidR="00F134D6" w:rsidRPr="00910472" w:rsidRDefault="00F134D6" w:rsidP="00694E95">
            <w:pPr>
              <w:rPr>
                <w:rFonts w:ascii="Times New Roman" w:eastAsia="Times New Roman" w:hAnsi="Times New Roman" w:cs="Times New Roman"/>
                <w:sz w:val="24"/>
                <w:szCs w:val="24"/>
              </w:rPr>
            </w:pPr>
            <w:r w:rsidRPr="00910472">
              <w:rPr>
                <w:rFonts w:ascii="Times New Roman" w:hAnsi="Times New Roman" w:cs="Times New Roman"/>
                <w:sz w:val="24"/>
                <w:szCs w:val="24"/>
              </w:rPr>
              <w:t>Wicked problems can usually be considered as symptoms of another different problem</w:t>
            </w:r>
            <w:r w:rsidR="00D02609">
              <w:rPr>
                <w:rFonts w:ascii="Times New Roman" w:hAnsi="Times New Roman" w:cs="Times New Roman"/>
                <w:sz w:val="24"/>
                <w:szCs w:val="24"/>
              </w:rPr>
              <w:t xml:space="preserve"> </w:t>
            </w:r>
            <w:r w:rsidR="00B242FC">
              <w:rPr>
                <w:rFonts w:ascii="Times New Roman" w:hAnsi="Times New Roman" w:cs="Times New Roman"/>
                <w:sz w:val="24"/>
                <w:szCs w:val="24"/>
              </w:rPr>
              <w:t>often at a different scale</w:t>
            </w:r>
            <w:r w:rsidRPr="00910472">
              <w:rPr>
                <w:rFonts w:ascii="Times New Roman" w:hAnsi="Times New Roman" w:cs="Times New Roman"/>
                <w:sz w:val="24"/>
                <w:szCs w:val="24"/>
              </w:rPr>
              <w:t xml:space="preserve">. </w:t>
            </w:r>
            <w:r w:rsidR="00B242FC">
              <w:rPr>
                <w:rFonts w:ascii="Times New Roman" w:hAnsi="Times New Roman" w:cs="Times New Roman"/>
                <w:sz w:val="24"/>
                <w:szCs w:val="24"/>
              </w:rPr>
              <w:t xml:space="preserve">The </w:t>
            </w:r>
            <w:proofErr w:type="gramStart"/>
            <w:r w:rsidR="00B242FC">
              <w:rPr>
                <w:rFonts w:ascii="Times New Roman" w:hAnsi="Times New Roman" w:cs="Times New Roman"/>
                <w:sz w:val="24"/>
                <w:szCs w:val="24"/>
              </w:rPr>
              <w:t>resultant i</w:t>
            </w:r>
            <w:r w:rsidRPr="00910472">
              <w:rPr>
                <w:rFonts w:ascii="Times New Roman" w:hAnsi="Times New Roman" w:cs="Times New Roman"/>
                <w:sz w:val="24"/>
                <w:szCs w:val="24"/>
              </w:rPr>
              <w:t>nter</w:t>
            </w:r>
            <w:proofErr w:type="gramEnd"/>
            <w:r w:rsidR="00B03A45">
              <w:rPr>
                <w:rFonts w:ascii="Times New Roman" w:hAnsi="Times New Roman" w:cs="Times New Roman"/>
                <w:sz w:val="24"/>
                <w:szCs w:val="24"/>
              </w:rPr>
              <w:t xml:space="preserve"> and intra-</w:t>
            </w:r>
            <w:r w:rsidRPr="00910472">
              <w:rPr>
                <w:rFonts w:ascii="Times New Roman" w:hAnsi="Times New Roman" w:cs="Times New Roman"/>
                <w:sz w:val="24"/>
                <w:szCs w:val="24"/>
              </w:rPr>
              <w:t>connectedness of issues problematizes the isolation of manageable components. Boundaries are hard to establish and unstable.</w:t>
            </w:r>
            <w:r w:rsidR="00D02609">
              <w:rPr>
                <w:rFonts w:ascii="Times New Roman" w:hAnsi="Times New Roman" w:cs="Times New Roman"/>
                <w:sz w:val="24"/>
                <w:szCs w:val="24"/>
              </w:rPr>
              <w:t xml:space="preserve"> There are problems within problems and strategies to address one can spawn other single or interlocking problems. </w:t>
            </w:r>
          </w:p>
          <w:p w14:paraId="51A4313D" w14:textId="77777777" w:rsidR="00F134D6" w:rsidRPr="00910472" w:rsidRDefault="00F134D6" w:rsidP="00694E95">
            <w:pPr>
              <w:pStyle w:val="ListParagraph"/>
              <w:ind w:left="0"/>
              <w:rPr>
                <w:rFonts w:ascii="Times New Roman" w:eastAsia="Times New Roman" w:hAnsi="Times New Roman" w:cs="Times New Roman"/>
                <w:sz w:val="24"/>
                <w:szCs w:val="24"/>
              </w:rPr>
            </w:pPr>
          </w:p>
        </w:tc>
      </w:tr>
      <w:tr w:rsidR="00F134D6" w:rsidRPr="00910472" w14:paraId="3C3A4800" w14:textId="77777777" w:rsidTr="00E87131">
        <w:trPr>
          <w:jc w:val="center"/>
        </w:trPr>
        <w:tc>
          <w:tcPr>
            <w:tcW w:w="2660" w:type="dxa"/>
            <w:vAlign w:val="center"/>
          </w:tcPr>
          <w:p w14:paraId="1AB5440F" w14:textId="77777777" w:rsidR="00F134D6" w:rsidRPr="00910472" w:rsidRDefault="00F134D6" w:rsidP="00694E95">
            <w:pPr>
              <w:rPr>
                <w:rFonts w:ascii="Times New Roman" w:eastAsia="Times New Roman" w:hAnsi="Times New Roman" w:cs="Times New Roman"/>
                <w:sz w:val="24"/>
                <w:szCs w:val="24"/>
              </w:rPr>
            </w:pPr>
            <w:r w:rsidRPr="00910472">
              <w:rPr>
                <w:rFonts w:ascii="Times New Roman" w:hAnsi="Times New Roman" w:cs="Times New Roman"/>
                <w:b/>
                <w:sz w:val="24"/>
                <w:szCs w:val="24"/>
              </w:rPr>
              <w:t>3.Temporally exacting</w:t>
            </w:r>
          </w:p>
        </w:tc>
        <w:tc>
          <w:tcPr>
            <w:tcW w:w="6715" w:type="dxa"/>
          </w:tcPr>
          <w:p w14:paraId="3700A427" w14:textId="77777777" w:rsidR="00F134D6" w:rsidRPr="00910472" w:rsidRDefault="00F134D6" w:rsidP="00694E95">
            <w:pPr>
              <w:rPr>
                <w:rFonts w:ascii="Times New Roman" w:hAnsi="Times New Roman" w:cs="Times New Roman"/>
                <w:sz w:val="24"/>
                <w:szCs w:val="24"/>
              </w:rPr>
            </w:pPr>
            <w:r w:rsidRPr="00910472">
              <w:rPr>
                <w:rFonts w:ascii="Times New Roman" w:hAnsi="Times New Roman" w:cs="Times New Roman"/>
                <w:sz w:val="24"/>
                <w:szCs w:val="24"/>
              </w:rPr>
              <w:t>Time is often running out where wicked problems are concerned. There is generally no stopping rule. There are no ends to the causal chains linking open systems involved. Persistence and longevity confound intervention strategies and mitigation efforts often only cease because of the intervention project’s own material limitations. System relationships are frequently nonlinear exhibiting disproportionate and unpredictable changes. Co-evolution occurs both in the overall system and the agents within it.</w:t>
            </w:r>
          </w:p>
          <w:p w14:paraId="2EA6488E" w14:textId="77777777" w:rsidR="00F134D6" w:rsidRPr="00910472" w:rsidRDefault="00F134D6" w:rsidP="00694E95">
            <w:pPr>
              <w:pStyle w:val="ListParagraph"/>
              <w:ind w:left="0"/>
              <w:rPr>
                <w:rFonts w:ascii="Times New Roman" w:eastAsia="Times New Roman" w:hAnsi="Times New Roman" w:cs="Times New Roman"/>
                <w:sz w:val="24"/>
                <w:szCs w:val="24"/>
              </w:rPr>
            </w:pPr>
          </w:p>
        </w:tc>
      </w:tr>
      <w:tr w:rsidR="00F134D6" w:rsidRPr="00910472" w14:paraId="22BD03B2" w14:textId="77777777" w:rsidTr="00694E95">
        <w:trPr>
          <w:jc w:val="center"/>
        </w:trPr>
        <w:tc>
          <w:tcPr>
            <w:tcW w:w="2660" w:type="dxa"/>
            <w:vAlign w:val="center"/>
          </w:tcPr>
          <w:p w14:paraId="22E90EBB" w14:textId="09AD7A90" w:rsidR="00F134D6" w:rsidRPr="00910472" w:rsidRDefault="00F134D6" w:rsidP="00694E95">
            <w:pPr>
              <w:rPr>
                <w:rFonts w:ascii="Times New Roman" w:hAnsi="Times New Roman" w:cs="Times New Roman"/>
                <w:sz w:val="24"/>
                <w:szCs w:val="24"/>
              </w:rPr>
            </w:pPr>
            <w:r w:rsidRPr="00910472">
              <w:rPr>
                <w:rFonts w:ascii="Times New Roman" w:hAnsi="Times New Roman" w:cs="Times New Roman"/>
                <w:b/>
                <w:sz w:val="24"/>
                <w:szCs w:val="24"/>
              </w:rPr>
              <w:t>4.Repercussive</w:t>
            </w:r>
          </w:p>
          <w:p w14:paraId="61E6D088" w14:textId="77777777" w:rsidR="00F134D6" w:rsidRPr="00910472" w:rsidRDefault="00F134D6" w:rsidP="00694E95">
            <w:pPr>
              <w:pStyle w:val="ListParagraph"/>
              <w:ind w:left="0"/>
              <w:rPr>
                <w:rFonts w:ascii="Times New Roman" w:eastAsia="Times New Roman" w:hAnsi="Times New Roman" w:cs="Times New Roman"/>
                <w:sz w:val="24"/>
                <w:szCs w:val="24"/>
              </w:rPr>
            </w:pPr>
          </w:p>
        </w:tc>
        <w:tc>
          <w:tcPr>
            <w:tcW w:w="6715" w:type="dxa"/>
          </w:tcPr>
          <w:p w14:paraId="6EDADEE0" w14:textId="05D01495" w:rsidR="00F134D6" w:rsidRPr="00910472" w:rsidRDefault="00F134D6" w:rsidP="00694E95">
            <w:pPr>
              <w:rPr>
                <w:rFonts w:ascii="Times New Roman" w:hAnsi="Times New Roman" w:cs="Times New Roman"/>
                <w:sz w:val="24"/>
                <w:szCs w:val="24"/>
              </w:rPr>
            </w:pPr>
            <w:r w:rsidRPr="00910472">
              <w:rPr>
                <w:rFonts w:ascii="Times New Roman" w:hAnsi="Times New Roman" w:cs="Times New Roman"/>
                <w:sz w:val="24"/>
                <w:szCs w:val="24"/>
              </w:rPr>
              <w:t>Proposed solutions to wicked problems are entangled with value conflicts and ideological/cultural constraints often with side effects that may themselves be profoundly problematic. They do not have an enumerable or an exhaustively describable set of potential solutions, nor is there a well-described set of permissible operations that may be incorporated into any plan. There is no ultimate validity test for solutions.</w:t>
            </w:r>
            <w:r w:rsidR="000B461F">
              <w:rPr>
                <w:rFonts w:ascii="Times New Roman" w:hAnsi="Times New Roman" w:cs="Times New Roman"/>
                <w:sz w:val="24"/>
                <w:szCs w:val="24"/>
              </w:rPr>
              <w:t xml:space="preserve"> </w:t>
            </w:r>
            <w:r w:rsidR="006550DF">
              <w:rPr>
                <w:rFonts w:ascii="Times New Roman" w:hAnsi="Times New Roman" w:cs="Times New Roman"/>
                <w:sz w:val="24"/>
                <w:szCs w:val="24"/>
              </w:rPr>
              <w:t xml:space="preserve"> </w:t>
            </w:r>
            <w:r w:rsidRPr="00910472">
              <w:rPr>
                <w:rFonts w:ascii="Times New Roman" w:hAnsi="Times New Roman" w:cs="Times New Roman"/>
                <w:sz w:val="24"/>
                <w:szCs w:val="24"/>
              </w:rPr>
              <w:t>A proposed solution to a wicked problem is often a ‘one-shot operation’ with the problem resisting a return to square one having often been transformed by attempts to tackle it.</w:t>
            </w:r>
          </w:p>
          <w:p w14:paraId="5DA51FAC" w14:textId="77777777" w:rsidR="00F134D6" w:rsidRPr="00910472" w:rsidRDefault="00F134D6" w:rsidP="00694E95">
            <w:pPr>
              <w:pStyle w:val="ListParagraph"/>
              <w:ind w:left="0"/>
              <w:rPr>
                <w:rFonts w:ascii="Times New Roman" w:eastAsia="Times New Roman" w:hAnsi="Times New Roman" w:cs="Times New Roman"/>
                <w:sz w:val="24"/>
                <w:szCs w:val="24"/>
              </w:rPr>
            </w:pPr>
          </w:p>
        </w:tc>
      </w:tr>
      <w:tr w:rsidR="00F134D6" w:rsidRPr="00910472" w14:paraId="074BB9DF" w14:textId="77777777" w:rsidTr="00970212">
        <w:trPr>
          <w:jc w:val="center"/>
        </w:trPr>
        <w:tc>
          <w:tcPr>
            <w:tcW w:w="2660" w:type="dxa"/>
            <w:vAlign w:val="center"/>
          </w:tcPr>
          <w:p w14:paraId="484380F5" w14:textId="77777777" w:rsidR="00F134D6" w:rsidRPr="00910472" w:rsidRDefault="00F134D6" w:rsidP="00694E95">
            <w:pPr>
              <w:rPr>
                <w:rFonts w:ascii="Times New Roman" w:hAnsi="Times New Roman" w:cs="Times New Roman"/>
                <w:sz w:val="24"/>
                <w:szCs w:val="24"/>
              </w:rPr>
            </w:pPr>
            <w:r w:rsidRPr="00910472">
              <w:rPr>
                <w:rFonts w:ascii="Times New Roman" w:hAnsi="Times New Roman" w:cs="Times New Roman"/>
                <w:b/>
                <w:sz w:val="24"/>
                <w:szCs w:val="24"/>
              </w:rPr>
              <w:t>5.Doubly hermeneutic</w:t>
            </w:r>
            <w:r w:rsidRPr="00910472">
              <w:rPr>
                <w:rFonts w:ascii="Times New Roman" w:hAnsi="Times New Roman" w:cs="Times New Roman"/>
                <w:sz w:val="24"/>
                <w:szCs w:val="24"/>
              </w:rPr>
              <w:t xml:space="preserve"> </w:t>
            </w:r>
          </w:p>
          <w:p w14:paraId="60B700CE" w14:textId="77777777" w:rsidR="00F134D6" w:rsidRPr="00910472" w:rsidRDefault="00F134D6" w:rsidP="00694E95">
            <w:pPr>
              <w:pStyle w:val="ListParagraph"/>
              <w:ind w:left="0"/>
              <w:rPr>
                <w:rFonts w:ascii="Times New Roman" w:eastAsia="Times New Roman" w:hAnsi="Times New Roman" w:cs="Times New Roman"/>
                <w:sz w:val="24"/>
                <w:szCs w:val="24"/>
              </w:rPr>
            </w:pPr>
          </w:p>
        </w:tc>
        <w:tc>
          <w:tcPr>
            <w:tcW w:w="6715" w:type="dxa"/>
          </w:tcPr>
          <w:p w14:paraId="67A6DBD0" w14:textId="0E59F18E" w:rsidR="00F134D6" w:rsidRPr="00910472" w:rsidRDefault="00F134D6" w:rsidP="00CE763B">
            <w:pPr>
              <w:rPr>
                <w:rFonts w:ascii="Times New Roman" w:eastAsia="Times New Roman" w:hAnsi="Times New Roman" w:cs="Times New Roman"/>
                <w:sz w:val="24"/>
                <w:szCs w:val="24"/>
              </w:rPr>
            </w:pPr>
            <w:r w:rsidRPr="00910472">
              <w:rPr>
                <w:rFonts w:ascii="Times New Roman" w:hAnsi="Times New Roman" w:cs="Times New Roman"/>
                <w:sz w:val="24"/>
                <w:szCs w:val="24"/>
              </w:rPr>
              <w:t xml:space="preserve">There is a two-way relationship between analysis and the social world. Understandings of wicked problems cannot be pinned-down but are constantly challenged by active subjects who, unlike rocks or chemicals under the gaze of the natural scientist, can change their practices </w:t>
            </w:r>
            <w:r w:rsidR="00CE763B">
              <w:rPr>
                <w:rFonts w:ascii="Times New Roman" w:hAnsi="Times New Roman" w:cs="Times New Roman"/>
                <w:sz w:val="24"/>
                <w:szCs w:val="24"/>
              </w:rPr>
              <w:t xml:space="preserve">just </w:t>
            </w:r>
            <w:r w:rsidRPr="00910472">
              <w:rPr>
                <w:rFonts w:ascii="Times New Roman" w:hAnsi="Times New Roman" w:cs="Times New Roman"/>
                <w:sz w:val="24"/>
                <w:szCs w:val="24"/>
              </w:rPr>
              <w:t>as understandings of those practices are developed</w:t>
            </w:r>
            <w:r w:rsidR="00CE763B">
              <w:rPr>
                <w:rFonts w:ascii="Times New Roman" w:hAnsi="Times New Roman" w:cs="Times New Roman"/>
                <w:sz w:val="24"/>
                <w:szCs w:val="24"/>
              </w:rPr>
              <w:t xml:space="preserve"> condemning</w:t>
            </w:r>
            <w:r w:rsidR="000B461F">
              <w:rPr>
                <w:rFonts w:ascii="Times New Roman" w:hAnsi="Times New Roman" w:cs="Times New Roman"/>
                <w:sz w:val="24"/>
                <w:szCs w:val="24"/>
              </w:rPr>
              <w:t xml:space="preserve"> </w:t>
            </w:r>
            <w:r w:rsidRPr="00910472">
              <w:rPr>
                <w:rFonts w:ascii="Times New Roman" w:hAnsi="Times New Roman" w:cs="Times New Roman"/>
                <w:sz w:val="24"/>
                <w:szCs w:val="24"/>
              </w:rPr>
              <w:t xml:space="preserve">attempts to solve wicked problems based on a specific understanding of the behaviours involved to failure. </w:t>
            </w:r>
            <w:r w:rsidRPr="00910472">
              <w:rPr>
                <w:rFonts w:ascii="Times New Roman" w:eastAsia="Times New Roman" w:hAnsi="Times New Roman" w:cs="Times New Roman"/>
                <w:sz w:val="24"/>
                <w:szCs w:val="24"/>
              </w:rPr>
              <w:t>The information needed to understand a wicked problem depends upon initial framing which itself is co-dependent on a wide range of contextual factors</w:t>
            </w:r>
            <w:r w:rsidR="00CE763B">
              <w:rPr>
                <w:rFonts w:ascii="Times New Roman" w:eastAsia="Times New Roman" w:hAnsi="Times New Roman" w:cs="Times New Roman"/>
                <w:sz w:val="24"/>
                <w:szCs w:val="24"/>
              </w:rPr>
              <w:t>;</w:t>
            </w:r>
            <w:r w:rsidR="00CE763B" w:rsidRPr="00910472">
              <w:rPr>
                <w:rFonts w:ascii="Times New Roman" w:eastAsia="Times New Roman" w:hAnsi="Times New Roman" w:cs="Times New Roman"/>
                <w:sz w:val="24"/>
                <w:szCs w:val="24"/>
              </w:rPr>
              <w:t xml:space="preserve"> </w:t>
            </w:r>
            <w:r w:rsidRPr="00910472">
              <w:rPr>
                <w:rFonts w:ascii="Times New Roman" w:eastAsia="Times New Roman" w:hAnsi="Times New Roman" w:cs="Times New Roman"/>
                <w:sz w:val="24"/>
                <w:szCs w:val="24"/>
              </w:rPr>
              <w:t xml:space="preserve">human and non-human - adaptive agents react to the system and to each other. </w:t>
            </w:r>
            <w:r w:rsidRPr="00910472">
              <w:rPr>
                <w:rFonts w:ascii="Times New Roman" w:hAnsi="Times New Roman" w:cs="Times New Roman"/>
                <w:sz w:val="24"/>
                <w:szCs w:val="24"/>
              </w:rPr>
              <w:t xml:space="preserve">System behaviour is </w:t>
            </w:r>
            <w:r w:rsidRPr="00910472">
              <w:rPr>
                <w:rFonts w:ascii="Times New Roman" w:hAnsi="Times New Roman" w:cs="Times New Roman"/>
                <w:sz w:val="24"/>
                <w:szCs w:val="24"/>
              </w:rPr>
              <w:lastRenderedPageBreak/>
              <w:t xml:space="preserve">emergent from the interaction of the parts, such that the whole is different from the sum of the parts. </w:t>
            </w:r>
            <w:r w:rsidRPr="00910472">
              <w:rPr>
                <w:rFonts w:ascii="Times New Roman" w:eastAsia="Times New Roman" w:hAnsi="Times New Roman" w:cs="Times New Roman"/>
                <w:sz w:val="24"/>
                <w:szCs w:val="24"/>
              </w:rPr>
              <w:t xml:space="preserve">The problem is not understood until after the formulation of a solution. </w:t>
            </w:r>
          </w:p>
        </w:tc>
      </w:tr>
      <w:tr w:rsidR="00F134D6" w:rsidRPr="00910472" w14:paraId="4E653DA0" w14:textId="77777777" w:rsidTr="00970212">
        <w:trPr>
          <w:jc w:val="center"/>
        </w:trPr>
        <w:tc>
          <w:tcPr>
            <w:tcW w:w="2660" w:type="dxa"/>
            <w:vAlign w:val="center"/>
          </w:tcPr>
          <w:p w14:paraId="7F26446C" w14:textId="77777777" w:rsidR="00F134D6" w:rsidRPr="00910472" w:rsidRDefault="00F134D6" w:rsidP="00694E95">
            <w:pPr>
              <w:rPr>
                <w:rFonts w:ascii="Times New Roman" w:hAnsi="Times New Roman" w:cs="Times New Roman"/>
                <w:sz w:val="24"/>
                <w:szCs w:val="24"/>
              </w:rPr>
            </w:pPr>
            <w:r w:rsidRPr="00910472">
              <w:rPr>
                <w:rFonts w:ascii="Times New Roman" w:hAnsi="Times New Roman" w:cs="Times New Roman"/>
                <w:b/>
                <w:sz w:val="24"/>
                <w:szCs w:val="24"/>
              </w:rPr>
              <w:lastRenderedPageBreak/>
              <w:t>6.Morally consequential</w:t>
            </w:r>
          </w:p>
          <w:p w14:paraId="7A1BEE13" w14:textId="77777777" w:rsidR="00F134D6" w:rsidRPr="00910472" w:rsidRDefault="00F134D6" w:rsidP="00694E95">
            <w:pPr>
              <w:pStyle w:val="ListParagraph"/>
              <w:ind w:left="0"/>
              <w:rPr>
                <w:rFonts w:ascii="Times New Roman" w:eastAsia="Times New Roman" w:hAnsi="Times New Roman" w:cs="Times New Roman"/>
                <w:sz w:val="24"/>
                <w:szCs w:val="24"/>
              </w:rPr>
            </w:pPr>
          </w:p>
        </w:tc>
        <w:tc>
          <w:tcPr>
            <w:tcW w:w="6715" w:type="dxa"/>
          </w:tcPr>
          <w:p w14:paraId="1C893F13" w14:textId="2B948896" w:rsidR="00F134D6" w:rsidRPr="00910472" w:rsidRDefault="00F134D6" w:rsidP="00694E95">
            <w:pPr>
              <w:rPr>
                <w:rFonts w:ascii="Times New Roman" w:eastAsia="Times New Roman" w:hAnsi="Times New Roman" w:cs="Times New Roman"/>
                <w:sz w:val="24"/>
                <w:szCs w:val="24"/>
              </w:rPr>
            </w:pPr>
            <w:r w:rsidRPr="00910472">
              <w:rPr>
                <w:rFonts w:ascii="Times New Roman" w:hAnsi="Times New Roman" w:cs="Times New Roman"/>
                <w:sz w:val="24"/>
                <w:szCs w:val="24"/>
              </w:rPr>
              <w:t xml:space="preserve">Wicked problems demand action while displaying great resistance to change. </w:t>
            </w:r>
            <w:r w:rsidR="00970212" w:rsidRPr="00910472">
              <w:rPr>
                <w:rFonts w:ascii="Times New Roman" w:hAnsi="Times New Roman" w:cs="Times New Roman"/>
                <w:sz w:val="24"/>
                <w:szCs w:val="24"/>
              </w:rPr>
              <w:t xml:space="preserve">They exist in social systems where mistakes are unacceptable not in controlled environments. </w:t>
            </w:r>
            <w:r w:rsidRPr="00910472">
              <w:rPr>
                <w:rFonts w:ascii="Times New Roman" w:hAnsi="Times New Roman" w:cs="Times New Roman"/>
                <w:sz w:val="24"/>
                <w:szCs w:val="24"/>
              </w:rPr>
              <w:t xml:space="preserve">This can create significant moral dilemmas that pose individual risks for would-be problem solvers who may </w:t>
            </w:r>
            <w:r w:rsidR="00CE763B">
              <w:rPr>
                <w:rFonts w:ascii="Times New Roman" w:hAnsi="Times New Roman" w:cs="Times New Roman"/>
                <w:sz w:val="24"/>
                <w:szCs w:val="24"/>
              </w:rPr>
              <w:t xml:space="preserve">be held to </w:t>
            </w:r>
            <w:r w:rsidRPr="00910472">
              <w:rPr>
                <w:rFonts w:ascii="Times New Roman" w:hAnsi="Times New Roman" w:cs="Times New Roman"/>
                <w:sz w:val="24"/>
                <w:szCs w:val="24"/>
              </w:rPr>
              <w:t xml:space="preserve">have no right to be wrong yet may be morally obligated to act. Outcomes can always be contested. </w:t>
            </w:r>
            <w:r w:rsidRPr="00910472">
              <w:rPr>
                <w:rFonts w:ascii="Times New Roman" w:eastAsia="Times New Roman" w:hAnsi="Times New Roman" w:cs="Times New Roman"/>
                <w:sz w:val="24"/>
                <w:szCs w:val="24"/>
              </w:rPr>
              <w:t>Those seeking to solve the problem may also be causing it or inadvertently causing another wicked problem.</w:t>
            </w:r>
          </w:p>
          <w:p w14:paraId="58456C3B" w14:textId="77777777" w:rsidR="00F134D6" w:rsidRPr="00910472" w:rsidRDefault="00F134D6" w:rsidP="00694E95">
            <w:pPr>
              <w:rPr>
                <w:rFonts w:ascii="Times New Roman" w:hAnsi="Times New Roman" w:cs="Times New Roman"/>
                <w:sz w:val="24"/>
                <w:szCs w:val="24"/>
              </w:rPr>
            </w:pPr>
          </w:p>
          <w:p w14:paraId="7A55F357" w14:textId="77777777" w:rsidR="00F134D6" w:rsidRPr="00910472" w:rsidRDefault="00F134D6" w:rsidP="00694E95">
            <w:pPr>
              <w:pStyle w:val="ListParagraph"/>
              <w:ind w:left="0"/>
              <w:rPr>
                <w:rFonts w:ascii="Times New Roman" w:eastAsia="Times New Roman" w:hAnsi="Times New Roman" w:cs="Times New Roman"/>
                <w:sz w:val="24"/>
                <w:szCs w:val="24"/>
              </w:rPr>
            </w:pPr>
          </w:p>
        </w:tc>
      </w:tr>
    </w:tbl>
    <w:p w14:paraId="1CFA080E" w14:textId="77777777" w:rsidR="00F134D6" w:rsidRPr="00910472" w:rsidRDefault="00F134D6" w:rsidP="00B72406">
      <w:pPr>
        <w:spacing w:after="240" w:line="480" w:lineRule="auto"/>
        <w:rPr>
          <w:rFonts w:ascii="Times New Roman" w:hAnsi="Times New Roman" w:cs="Times New Roman"/>
          <w:sz w:val="24"/>
          <w:szCs w:val="24"/>
        </w:rPr>
      </w:pPr>
    </w:p>
    <w:p w14:paraId="4CAE1C82" w14:textId="3F8575BB" w:rsidR="007F783A" w:rsidRDefault="007F783A" w:rsidP="00B72406">
      <w:pPr>
        <w:autoSpaceDE w:val="0"/>
        <w:autoSpaceDN w:val="0"/>
        <w:adjustRightInd w:val="0"/>
        <w:spacing w:after="240" w:line="480" w:lineRule="auto"/>
        <w:rPr>
          <w:rFonts w:ascii="Times New Roman" w:hAnsi="Times New Roman" w:cs="Times New Roman"/>
          <w:sz w:val="24"/>
          <w:szCs w:val="24"/>
        </w:rPr>
      </w:pPr>
    </w:p>
    <w:p w14:paraId="7E02553B" w14:textId="77777777" w:rsidR="007F783A" w:rsidRDefault="007F783A">
      <w:pPr>
        <w:rPr>
          <w:rFonts w:ascii="Times New Roman" w:hAnsi="Times New Roman" w:cs="Times New Roman"/>
          <w:sz w:val="24"/>
          <w:szCs w:val="24"/>
        </w:rPr>
      </w:pPr>
      <w:r>
        <w:rPr>
          <w:rFonts w:ascii="Times New Roman" w:hAnsi="Times New Roman" w:cs="Times New Roman"/>
          <w:sz w:val="24"/>
          <w:szCs w:val="24"/>
        </w:rPr>
        <w:br w:type="page"/>
      </w:r>
    </w:p>
    <w:p w14:paraId="76BEAC4A"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lastRenderedPageBreak/>
        <w:t>Appendix</w:t>
      </w:r>
    </w:p>
    <w:p w14:paraId="0BE47E69"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Supplementary materials</w:t>
      </w:r>
    </w:p>
    <w:p w14:paraId="57D2286F"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255"/>
        <w:gridCol w:w="2701"/>
        <w:gridCol w:w="1882"/>
      </w:tblGrid>
      <w:tr w:rsidR="007F783A" w:rsidRPr="007F783A" w14:paraId="4350FD90" w14:textId="77777777" w:rsidTr="00962596">
        <w:tc>
          <w:tcPr>
            <w:tcW w:w="2255" w:type="dxa"/>
          </w:tcPr>
          <w:p w14:paraId="3465FD32"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Item</w:t>
            </w:r>
          </w:p>
        </w:tc>
        <w:tc>
          <w:tcPr>
            <w:tcW w:w="2701" w:type="dxa"/>
          </w:tcPr>
          <w:p w14:paraId="47AF3CF5"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Label</w:t>
            </w:r>
          </w:p>
        </w:tc>
        <w:tc>
          <w:tcPr>
            <w:tcW w:w="1882" w:type="dxa"/>
          </w:tcPr>
          <w:p w14:paraId="28C25C05"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File type</w:t>
            </w:r>
          </w:p>
        </w:tc>
      </w:tr>
      <w:tr w:rsidR="007F783A" w:rsidRPr="007F783A" w14:paraId="2BE5A901" w14:textId="77777777" w:rsidTr="00962596">
        <w:tc>
          <w:tcPr>
            <w:tcW w:w="2255" w:type="dxa"/>
          </w:tcPr>
          <w:p w14:paraId="151C5DAC"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Table 1.</w:t>
            </w:r>
          </w:p>
        </w:tc>
        <w:tc>
          <w:tcPr>
            <w:tcW w:w="2701" w:type="dxa"/>
          </w:tcPr>
          <w:p w14:paraId="7C425996"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Six consolidated characteristics of wicked problems</w:t>
            </w:r>
          </w:p>
        </w:tc>
        <w:tc>
          <w:tcPr>
            <w:tcW w:w="1882" w:type="dxa"/>
          </w:tcPr>
          <w:p w14:paraId="1873C1FC"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Word Table on next page</w:t>
            </w:r>
          </w:p>
        </w:tc>
      </w:tr>
      <w:tr w:rsidR="007F783A" w:rsidRPr="007F783A" w14:paraId="28FC20EB" w14:textId="77777777" w:rsidTr="00962596">
        <w:tc>
          <w:tcPr>
            <w:tcW w:w="2255" w:type="dxa"/>
          </w:tcPr>
          <w:p w14:paraId="249157A4"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Figure 1.</w:t>
            </w:r>
          </w:p>
        </w:tc>
        <w:tc>
          <w:tcPr>
            <w:tcW w:w="2701" w:type="dxa"/>
          </w:tcPr>
          <w:p w14:paraId="76DC04F8"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t>The wicked wheel: strategies to tackle wicked problems mapped to consolidated characteristics of wickedness proposed in the searched literature</w:t>
            </w:r>
          </w:p>
        </w:tc>
        <w:tc>
          <w:tcPr>
            <w:tcW w:w="1882" w:type="dxa"/>
          </w:tcPr>
          <w:p w14:paraId="71B7887D"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proofErr w:type="spellStart"/>
            <w:r w:rsidRPr="007F783A">
              <w:rPr>
                <w:rFonts w:ascii="Times New Roman" w:hAnsi="Times New Roman" w:cs="Times New Roman"/>
                <w:sz w:val="24"/>
                <w:szCs w:val="24"/>
              </w:rPr>
              <w:t>Powerpoint</w:t>
            </w:r>
            <w:proofErr w:type="spellEnd"/>
            <w:r w:rsidRPr="007F783A">
              <w:rPr>
                <w:rFonts w:ascii="Times New Roman" w:hAnsi="Times New Roman" w:cs="Times New Roman"/>
                <w:sz w:val="24"/>
                <w:szCs w:val="24"/>
              </w:rPr>
              <w:t xml:space="preserve"> figure as separate file attachment</w:t>
            </w:r>
          </w:p>
        </w:tc>
      </w:tr>
    </w:tbl>
    <w:p w14:paraId="6B87946F" w14:textId="77777777" w:rsidR="007F783A" w:rsidRPr="007F783A" w:rsidRDefault="007F783A" w:rsidP="007F783A">
      <w:pPr>
        <w:autoSpaceDE w:val="0"/>
        <w:autoSpaceDN w:val="0"/>
        <w:adjustRightInd w:val="0"/>
        <w:spacing w:after="240" w:line="480" w:lineRule="auto"/>
        <w:rPr>
          <w:rFonts w:ascii="Times New Roman" w:hAnsi="Times New Roman" w:cs="Times New Roman"/>
          <w:sz w:val="24"/>
          <w:szCs w:val="24"/>
        </w:rPr>
      </w:pPr>
      <w:r w:rsidRPr="007F783A">
        <w:rPr>
          <w:rFonts w:ascii="Times New Roman" w:hAnsi="Times New Roman" w:cs="Times New Roman"/>
          <w:sz w:val="24"/>
          <w:szCs w:val="24"/>
        </w:rPr>
        <w:br w:type="page"/>
      </w:r>
    </w:p>
    <w:p w14:paraId="4705AB32" w14:textId="77777777" w:rsidR="00B748AB" w:rsidRPr="00910472" w:rsidRDefault="00B748AB" w:rsidP="00B72406">
      <w:pPr>
        <w:autoSpaceDE w:val="0"/>
        <w:autoSpaceDN w:val="0"/>
        <w:adjustRightInd w:val="0"/>
        <w:spacing w:after="240" w:line="480" w:lineRule="auto"/>
        <w:rPr>
          <w:rFonts w:ascii="Times New Roman" w:hAnsi="Times New Roman" w:cs="Times New Roman"/>
          <w:sz w:val="24"/>
          <w:szCs w:val="24"/>
        </w:rPr>
      </w:pPr>
    </w:p>
    <w:sectPr w:rsidR="00B748AB" w:rsidRPr="00910472" w:rsidSect="0011748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FD9C5" w14:textId="77777777" w:rsidR="002B4860" w:rsidRDefault="002B4860" w:rsidP="00105F88">
      <w:pPr>
        <w:spacing w:after="0" w:line="240" w:lineRule="auto"/>
      </w:pPr>
      <w:r>
        <w:separator/>
      </w:r>
    </w:p>
  </w:endnote>
  <w:endnote w:type="continuationSeparator" w:id="0">
    <w:p w14:paraId="22BE50A1" w14:textId="77777777" w:rsidR="002B4860" w:rsidRDefault="002B4860" w:rsidP="00105F88">
      <w:pPr>
        <w:spacing w:after="0" w:line="240" w:lineRule="auto"/>
      </w:pPr>
      <w:r>
        <w:continuationSeparator/>
      </w:r>
    </w:p>
  </w:endnote>
  <w:endnote w:type="continuationNotice" w:id="1">
    <w:p w14:paraId="6904F985" w14:textId="77777777" w:rsidR="002B4860" w:rsidRDefault="002B4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85657"/>
      <w:docPartObj>
        <w:docPartGallery w:val="Page Numbers (Bottom of Page)"/>
        <w:docPartUnique/>
      </w:docPartObj>
    </w:sdtPr>
    <w:sdtEndPr>
      <w:rPr>
        <w:rFonts w:ascii="Arial Narrow" w:hAnsi="Arial Narrow"/>
        <w:noProof/>
        <w:sz w:val="18"/>
        <w:szCs w:val="18"/>
      </w:rPr>
    </w:sdtEndPr>
    <w:sdtContent>
      <w:p w14:paraId="2BA03932" w14:textId="77777777" w:rsidR="00A21132" w:rsidRPr="00DA4A97" w:rsidRDefault="00A21132">
        <w:pPr>
          <w:pStyle w:val="Footer"/>
          <w:jc w:val="center"/>
          <w:rPr>
            <w:rFonts w:ascii="Arial Narrow" w:hAnsi="Arial Narrow"/>
            <w:sz w:val="18"/>
            <w:szCs w:val="18"/>
          </w:rPr>
        </w:pPr>
        <w:r w:rsidRPr="00DA4A97">
          <w:rPr>
            <w:rFonts w:ascii="Arial Narrow" w:hAnsi="Arial Narrow"/>
            <w:sz w:val="18"/>
            <w:szCs w:val="18"/>
          </w:rPr>
          <w:fldChar w:fldCharType="begin"/>
        </w:r>
        <w:r w:rsidRPr="00DA4A97">
          <w:rPr>
            <w:rFonts w:ascii="Arial Narrow" w:hAnsi="Arial Narrow"/>
            <w:sz w:val="18"/>
            <w:szCs w:val="18"/>
          </w:rPr>
          <w:instrText xml:space="preserve"> PAGE   \* MERGEFORMAT </w:instrText>
        </w:r>
        <w:r w:rsidRPr="00DA4A97">
          <w:rPr>
            <w:rFonts w:ascii="Arial Narrow" w:hAnsi="Arial Narrow"/>
            <w:sz w:val="18"/>
            <w:szCs w:val="18"/>
          </w:rPr>
          <w:fldChar w:fldCharType="separate"/>
        </w:r>
        <w:r w:rsidR="00DC7D18">
          <w:rPr>
            <w:rFonts w:ascii="Arial Narrow" w:hAnsi="Arial Narrow"/>
            <w:noProof/>
            <w:sz w:val="18"/>
            <w:szCs w:val="18"/>
          </w:rPr>
          <w:t>38</w:t>
        </w:r>
        <w:r w:rsidRPr="00DA4A97">
          <w:rPr>
            <w:rFonts w:ascii="Arial Narrow" w:hAnsi="Arial Narrow"/>
            <w:noProof/>
            <w:sz w:val="18"/>
            <w:szCs w:val="18"/>
          </w:rPr>
          <w:fldChar w:fldCharType="end"/>
        </w:r>
      </w:p>
    </w:sdtContent>
  </w:sdt>
  <w:p w14:paraId="3CBF109A" w14:textId="77777777" w:rsidR="00A21132" w:rsidRDefault="00A2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16CF2" w14:textId="77777777" w:rsidR="002B4860" w:rsidRDefault="002B4860" w:rsidP="00105F88">
      <w:pPr>
        <w:spacing w:after="0" w:line="240" w:lineRule="auto"/>
      </w:pPr>
      <w:r>
        <w:separator/>
      </w:r>
    </w:p>
  </w:footnote>
  <w:footnote w:type="continuationSeparator" w:id="0">
    <w:p w14:paraId="3055C0F0" w14:textId="77777777" w:rsidR="002B4860" w:rsidRDefault="002B4860" w:rsidP="00105F88">
      <w:pPr>
        <w:spacing w:after="0" w:line="240" w:lineRule="auto"/>
      </w:pPr>
      <w:r>
        <w:continuationSeparator/>
      </w:r>
    </w:p>
  </w:footnote>
  <w:footnote w:type="continuationNotice" w:id="1">
    <w:p w14:paraId="3DD5005A" w14:textId="77777777" w:rsidR="002B4860" w:rsidRDefault="002B48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61246"/>
      <w:docPartObj>
        <w:docPartGallery w:val="Page Numbers (Top of Page)"/>
        <w:docPartUnique/>
      </w:docPartObj>
    </w:sdtPr>
    <w:sdtEndPr>
      <w:rPr>
        <w:rFonts w:ascii="Times New Roman" w:hAnsi="Times New Roman" w:cs="Times New Roman"/>
        <w:noProof/>
        <w:sz w:val="20"/>
        <w:szCs w:val="20"/>
      </w:rPr>
    </w:sdtEndPr>
    <w:sdtContent>
      <w:p w14:paraId="0D5B2F1B" w14:textId="77777777" w:rsidR="00A21132" w:rsidRDefault="00A21132">
        <w:pPr>
          <w:pStyle w:val="Header"/>
          <w:jc w:val="right"/>
          <w:rPr>
            <w:rFonts w:ascii="Times New Roman" w:hAnsi="Times New Roman" w:cs="Times New Roman"/>
            <w:sz w:val="20"/>
            <w:szCs w:val="20"/>
          </w:rPr>
        </w:pPr>
      </w:p>
      <w:p w14:paraId="4F4B5C3E" w14:textId="7E2AC6D1" w:rsidR="00A21132" w:rsidRPr="00910472" w:rsidRDefault="00DC7D18">
        <w:pPr>
          <w:pStyle w:val="Header"/>
          <w:jc w:val="right"/>
          <w:rPr>
            <w:rFonts w:ascii="Times New Roman" w:hAnsi="Times New Roman" w:cs="Times New Roman"/>
            <w:sz w:val="20"/>
            <w:szCs w:val="20"/>
          </w:rPr>
        </w:pPr>
      </w:p>
    </w:sdtContent>
  </w:sdt>
  <w:p w14:paraId="20013656" w14:textId="77777777" w:rsidR="00A21132" w:rsidRDefault="00A21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861"/>
    <w:multiLevelType w:val="multilevel"/>
    <w:tmpl w:val="3CE2F34E"/>
    <w:lvl w:ilvl="0">
      <w:start w:val="1"/>
      <w:numFmt w:val="none"/>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C37F29"/>
    <w:multiLevelType w:val="hybridMultilevel"/>
    <w:tmpl w:val="3D86ABEE"/>
    <w:lvl w:ilvl="0" w:tplc="CCA8F29E">
      <w:start w:val="4"/>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227AC"/>
    <w:multiLevelType w:val="multilevel"/>
    <w:tmpl w:val="AFF62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C16A9A"/>
    <w:multiLevelType w:val="multilevel"/>
    <w:tmpl w:val="C53E626E"/>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09DE363C"/>
    <w:multiLevelType w:val="multilevel"/>
    <w:tmpl w:val="2A0EB44C"/>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DA5246"/>
    <w:multiLevelType w:val="hybridMultilevel"/>
    <w:tmpl w:val="2A0EB44C"/>
    <w:lvl w:ilvl="0" w:tplc="B8E6F70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06E72"/>
    <w:multiLevelType w:val="multilevel"/>
    <w:tmpl w:val="BCD252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646487"/>
    <w:multiLevelType w:val="multilevel"/>
    <w:tmpl w:val="D2326686"/>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462E51"/>
    <w:multiLevelType w:val="multilevel"/>
    <w:tmpl w:val="C53E626E"/>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1B2870EA"/>
    <w:multiLevelType w:val="multilevel"/>
    <w:tmpl w:val="2A0EB44C"/>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714BF0"/>
    <w:multiLevelType w:val="multilevel"/>
    <w:tmpl w:val="AFF62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9D26D4"/>
    <w:multiLevelType w:val="hybridMultilevel"/>
    <w:tmpl w:val="AD8C4C38"/>
    <w:lvl w:ilvl="0" w:tplc="78409D0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C5648"/>
    <w:multiLevelType w:val="multilevel"/>
    <w:tmpl w:val="8BC446BA"/>
    <w:lvl w:ilvl="0">
      <w:start w:val="3"/>
      <w:numFmt w:val="decimal"/>
      <w:lvlText w:val="%1."/>
      <w:lvlJc w:val="left"/>
      <w:pPr>
        <w:ind w:left="360" w:hanging="360"/>
      </w:pPr>
      <w:rPr>
        <w:rFonts w:hint="default"/>
      </w:rPr>
    </w:lvl>
    <w:lvl w:ilvl="1">
      <w:start w:val="1"/>
      <w:numFmt w:val="none"/>
      <w:lvlText w:val="4.2."/>
      <w:lvlJc w:val="left"/>
      <w:pPr>
        <w:ind w:left="360" w:hanging="360"/>
      </w:pPr>
      <w:rPr>
        <w:rFonts w:hint="default"/>
      </w:rPr>
    </w:lvl>
    <w:lvl w:ilvl="2">
      <w:start w:val="1"/>
      <w:numFmt w:val="none"/>
      <w:lvlText w:val="4.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DB0168"/>
    <w:multiLevelType w:val="hybridMultilevel"/>
    <w:tmpl w:val="1E809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9450D8"/>
    <w:multiLevelType w:val="multilevel"/>
    <w:tmpl w:val="C8785D9E"/>
    <w:lvl w:ilvl="0">
      <w:start w:val="2"/>
      <w:numFmt w:val="decimal"/>
      <w:lvlText w:val="%1."/>
      <w:lvlJc w:val="left"/>
      <w:pPr>
        <w:ind w:left="502"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30E50E0C"/>
    <w:multiLevelType w:val="multilevel"/>
    <w:tmpl w:val="39EEECF4"/>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33F04983"/>
    <w:multiLevelType w:val="multilevel"/>
    <w:tmpl w:val="C8785D9E"/>
    <w:lvl w:ilvl="0">
      <w:start w:val="2"/>
      <w:numFmt w:val="decimal"/>
      <w:lvlText w:val="%1."/>
      <w:lvlJc w:val="left"/>
      <w:pPr>
        <w:ind w:left="502"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34F97DD9"/>
    <w:multiLevelType w:val="multilevel"/>
    <w:tmpl w:val="A3044C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AB1B5B"/>
    <w:multiLevelType w:val="multilevel"/>
    <w:tmpl w:val="C53E626E"/>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36EC301F"/>
    <w:multiLevelType w:val="multilevel"/>
    <w:tmpl w:val="97ECD1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2110E7"/>
    <w:multiLevelType w:val="hybridMultilevel"/>
    <w:tmpl w:val="2A0EB44C"/>
    <w:lvl w:ilvl="0" w:tplc="B8E6F70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7B4D49"/>
    <w:multiLevelType w:val="multilevel"/>
    <w:tmpl w:val="49CECD84"/>
    <w:lvl w:ilvl="0">
      <w:start w:val="2"/>
      <w:numFmt w:val="decimal"/>
      <w:lvlText w:val="%1."/>
      <w:lvlJc w:val="left"/>
      <w:pPr>
        <w:ind w:left="502" w:hanging="360"/>
      </w:pPr>
      <w:rPr>
        <w:rFonts w:hint="default"/>
      </w:rPr>
    </w:lvl>
    <w:lvl w:ilvl="1">
      <w:start w:val="1"/>
      <w:numFmt w:val="none"/>
      <w:isLgl/>
      <w:lvlText w:val="3.3."/>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4C952DD1"/>
    <w:multiLevelType w:val="multilevel"/>
    <w:tmpl w:val="B71895E8"/>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4F565076"/>
    <w:multiLevelType w:val="multilevel"/>
    <w:tmpl w:val="39EEECF4"/>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nsid w:val="4F5B0B8D"/>
    <w:multiLevelType w:val="multilevel"/>
    <w:tmpl w:val="C11E233A"/>
    <w:lvl w:ilvl="0">
      <w:start w:val="1"/>
      <w:numFmt w:val="none"/>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5E45B1"/>
    <w:multiLevelType w:val="multilevel"/>
    <w:tmpl w:val="C8785D9E"/>
    <w:lvl w:ilvl="0">
      <w:start w:val="2"/>
      <w:numFmt w:val="decimal"/>
      <w:lvlText w:val="%1."/>
      <w:lvlJc w:val="left"/>
      <w:pPr>
        <w:ind w:left="502"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57E7717B"/>
    <w:multiLevelType w:val="multilevel"/>
    <w:tmpl w:val="C53E626E"/>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nsid w:val="582A0DEA"/>
    <w:multiLevelType w:val="hybridMultilevel"/>
    <w:tmpl w:val="2A0EB44C"/>
    <w:lvl w:ilvl="0" w:tplc="B8E6F70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6553B4"/>
    <w:multiLevelType w:val="multilevel"/>
    <w:tmpl w:val="28E42B0E"/>
    <w:lvl w:ilvl="0">
      <w:start w:val="1"/>
      <w:numFmt w:val="none"/>
      <w:lvlText w:val="6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D64544"/>
    <w:multiLevelType w:val="multilevel"/>
    <w:tmpl w:val="4B7AE1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9B4A19"/>
    <w:multiLevelType w:val="multilevel"/>
    <w:tmpl w:val="2A0EB44C"/>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10725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E25DFE"/>
    <w:multiLevelType w:val="multilevel"/>
    <w:tmpl w:val="AFF62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952902"/>
    <w:multiLevelType w:val="multilevel"/>
    <w:tmpl w:val="AFF62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352EC1"/>
    <w:multiLevelType w:val="multilevel"/>
    <w:tmpl w:val="7C7280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5">
    <w:nsid w:val="6524547F"/>
    <w:multiLevelType w:val="multilevel"/>
    <w:tmpl w:val="4B7AE1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8A72A2"/>
    <w:multiLevelType w:val="multilevel"/>
    <w:tmpl w:val="D0EA4D2E"/>
    <w:lvl w:ilvl="0">
      <w:start w:val="1"/>
      <w:numFmt w:val="none"/>
      <w:lvlText w:val="5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CE77FF"/>
    <w:multiLevelType w:val="multilevel"/>
    <w:tmpl w:val="4092710A"/>
    <w:lvl w:ilvl="0">
      <w:start w:val="3"/>
      <w:numFmt w:val="decimal"/>
      <w:lvlText w:val="%1."/>
      <w:lvlJc w:val="left"/>
      <w:pPr>
        <w:ind w:left="360" w:hanging="360"/>
      </w:pPr>
      <w:rPr>
        <w:rFonts w:hint="default"/>
      </w:rPr>
    </w:lvl>
    <w:lvl w:ilvl="1">
      <w:start w:val="1"/>
      <w:numFmt w:val="none"/>
      <w:lvlText w:val="4.1."/>
      <w:lvlJc w:val="left"/>
      <w:pPr>
        <w:ind w:left="360" w:hanging="360"/>
      </w:pPr>
      <w:rPr>
        <w:rFonts w:hint="default"/>
      </w:rPr>
    </w:lvl>
    <w:lvl w:ilvl="2">
      <w:start w:val="1"/>
      <w:numFmt w:val="none"/>
      <w:lvlText w:val="4.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132F3F"/>
    <w:multiLevelType w:val="hybridMultilevel"/>
    <w:tmpl w:val="45229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744386"/>
    <w:multiLevelType w:val="hybridMultilevel"/>
    <w:tmpl w:val="6FC40CD4"/>
    <w:lvl w:ilvl="0" w:tplc="A9861E24">
      <w:start w:val="3"/>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F1D5C"/>
    <w:multiLevelType w:val="multilevel"/>
    <w:tmpl w:val="753866AA"/>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nsid w:val="6E260087"/>
    <w:multiLevelType w:val="multilevel"/>
    <w:tmpl w:val="AFF62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335444"/>
    <w:multiLevelType w:val="multilevel"/>
    <w:tmpl w:val="8230FE78"/>
    <w:lvl w:ilvl="0">
      <w:start w:val="2"/>
      <w:numFmt w:val="decimal"/>
      <w:lvlText w:val="%1."/>
      <w:lvlJc w:val="left"/>
      <w:pPr>
        <w:ind w:left="502" w:hanging="360"/>
      </w:pPr>
      <w:rPr>
        <w:rFonts w:hint="default"/>
      </w:rPr>
    </w:lvl>
    <w:lvl w:ilvl="1">
      <w:start w:val="1"/>
      <w:numFmt w:val="none"/>
      <w:isLgl/>
      <w:lvlText w:val="3.1."/>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nsid w:val="758E27EA"/>
    <w:multiLevelType w:val="multilevel"/>
    <w:tmpl w:val="8F7886BC"/>
    <w:lvl w:ilvl="0">
      <w:start w:val="3"/>
      <w:numFmt w:val="decimal"/>
      <w:lvlText w:val="%1."/>
      <w:lvlJc w:val="left"/>
      <w:pPr>
        <w:ind w:left="360" w:hanging="360"/>
      </w:pPr>
      <w:rPr>
        <w:rFonts w:hint="default"/>
      </w:rPr>
    </w:lvl>
    <w:lvl w:ilvl="1">
      <w:start w:val="1"/>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0E5B32"/>
    <w:multiLevelType w:val="multilevel"/>
    <w:tmpl w:val="C8785D9E"/>
    <w:lvl w:ilvl="0">
      <w:start w:val="2"/>
      <w:numFmt w:val="decimal"/>
      <w:lvlText w:val="%1."/>
      <w:lvlJc w:val="left"/>
      <w:pPr>
        <w:ind w:left="502"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5">
    <w:nsid w:val="77670767"/>
    <w:multiLevelType w:val="multilevel"/>
    <w:tmpl w:val="C8785D9E"/>
    <w:lvl w:ilvl="0">
      <w:start w:val="2"/>
      <w:numFmt w:val="decimal"/>
      <w:lvlText w:val="%1."/>
      <w:lvlJc w:val="left"/>
      <w:pPr>
        <w:ind w:left="502"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nsid w:val="779C61F6"/>
    <w:multiLevelType w:val="multilevel"/>
    <w:tmpl w:val="C53E626E"/>
    <w:lvl w:ilvl="0">
      <w:start w:val="2"/>
      <w:numFmt w:val="decimal"/>
      <w:lvlText w:val="%1."/>
      <w:lvlJc w:val="left"/>
      <w:pPr>
        <w:ind w:left="502" w:hanging="360"/>
      </w:pPr>
      <w:rPr>
        <w:rFonts w:hint="default"/>
      </w:rPr>
    </w:lvl>
    <w:lvl w:ilvl="1">
      <w:start w:val="1"/>
      <w:numFmt w:val="none"/>
      <w:isLgl/>
      <w:lvlText w:val="3.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7">
    <w:nsid w:val="783B3BD0"/>
    <w:multiLevelType w:val="multilevel"/>
    <w:tmpl w:val="147AFAA0"/>
    <w:lvl w:ilvl="0">
      <w:start w:val="2"/>
      <w:numFmt w:val="decimal"/>
      <w:lvlText w:val="%1."/>
      <w:lvlJc w:val="left"/>
      <w:pPr>
        <w:ind w:left="502" w:hanging="360"/>
      </w:pPr>
      <w:rPr>
        <w:rFonts w:hint="default"/>
      </w:rPr>
    </w:lvl>
    <w:lvl w:ilvl="1">
      <w:start w:val="1"/>
      <w:numFmt w:val="none"/>
      <w:isLgl/>
      <w:lvlText w:val="3.3."/>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8">
    <w:nsid w:val="7EDA3DF5"/>
    <w:multiLevelType w:val="hybridMultilevel"/>
    <w:tmpl w:val="FFE6A2EA"/>
    <w:lvl w:ilvl="0" w:tplc="1194D958">
      <w:start w:val="1"/>
      <w:numFmt w:val="none"/>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8"/>
  </w:num>
  <w:num w:numId="3">
    <w:abstractNumId w:val="25"/>
  </w:num>
  <w:num w:numId="4">
    <w:abstractNumId w:val="11"/>
  </w:num>
  <w:num w:numId="5">
    <w:abstractNumId w:val="6"/>
  </w:num>
  <w:num w:numId="6">
    <w:abstractNumId w:val="22"/>
  </w:num>
  <w:num w:numId="7">
    <w:abstractNumId w:val="38"/>
  </w:num>
  <w:num w:numId="8">
    <w:abstractNumId w:val="10"/>
  </w:num>
  <w:num w:numId="9">
    <w:abstractNumId w:val="33"/>
  </w:num>
  <w:num w:numId="10">
    <w:abstractNumId w:val="32"/>
  </w:num>
  <w:num w:numId="11">
    <w:abstractNumId w:val="41"/>
  </w:num>
  <w:num w:numId="12">
    <w:abstractNumId w:val="35"/>
  </w:num>
  <w:num w:numId="13">
    <w:abstractNumId w:val="29"/>
  </w:num>
  <w:num w:numId="14">
    <w:abstractNumId w:val="5"/>
  </w:num>
  <w:num w:numId="15">
    <w:abstractNumId w:val="30"/>
  </w:num>
  <w:num w:numId="16">
    <w:abstractNumId w:val="39"/>
  </w:num>
  <w:num w:numId="17">
    <w:abstractNumId w:val="27"/>
  </w:num>
  <w:num w:numId="18">
    <w:abstractNumId w:val="9"/>
  </w:num>
  <w:num w:numId="19">
    <w:abstractNumId w:val="1"/>
  </w:num>
  <w:num w:numId="20">
    <w:abstractNumId w:val="2"/>
  </w:num>
  <w:num w:numId="21">
    <w:abstractNumId w:val="12"/>
  </w:num>
  <w:num w:numId="22">
    <w:abstractNumId w:val="17"/>
  </w:num>
  <w:num w:numId="23">
    <w:abstractNumId w:val="43"/>
  </w:num>
  <w:num w:numId="24">
    <w:abstractNumId w:val="37"/>
  </w:num>
  <w:num w:numId="25">
    <w:abstractNumId w:val="14"/>
  </w:num>
  <w:num w:numId="26">
    <w:abstractNumId w:val="16"/>
  </w:num>
  <w:num w:numId="27">
    <w:abstractNumId w:val="45"/>
  </w:num>
  <w:num w:numId="28">
    <w:abstractNumId w:val="44"/>
  </w:num>
  <w:num w:numId="29">
    <w:abstractNumId w:val="23"/>
  </w:num>
  <w:num w:numId="30">
    <w:abstractNumId w:val="42"/>
  </w:num>
  <w:num w:numId="31">
    <w:abstractNumId w:val="40"/>
  </w:num>
  <w:num w:numId="32">
    <w:abstractNumId w:val="21"/>
  </w:num>
  <w:num w:numId="33">
    <w:abstractNumId w:val="46"/>
  </w:num>
  <w:num w:numId="34">
    <w:abstractNumId w:val="26"/>
  </w:num>
  <w:num w:numId="35">
    <w:abstractNumId w:val="3"/>
  </w:num>
  <w:num w:numId="36">
    <w:abstractNumId w:val="8"/>
  </w:num>
  <w:num w:numId="37">
    <w:abstractNumId w:val="18"/>
  </w:num>
  <w:num w:numId="38">
    <w:abstractNumId w:val="47"/>
  </w:num>
  <w:num w:numId="39">
    <w:abstractNumId w:val="15"/>
  </w:num>
  <w:num w:numId="40">
    <w:abstractNumId w:val="20"/>
  </w:num>
  <w:num w:numId="41">
    <w:abstractNumId w:val="4"/>
  </w:num>
  <w:num w:numId="42">
    <w:abstractNumId w:val="7"/>
  </w:num>
  <w:num w:numId="43">
    <w:abstractNumId w:val="36"/>
  </w:num>
  <w:num w:numId="44">
    <w:abstractNumId w:val="28"/>
  </w:num>
  <w:num w:numId="45">
    <w:abstractNumId w:val="24"/>
  </w:num>
  <w:num w:numId="46">
    <w:abstractNumId w:val="31"/>
  </w:num>
  <w:num w:numId="47">
    <w:abstractNumId w:val="0"/>
  </w:num>
  <w:num w:numId="48">
    <w:abstractNumId w:val="19"/>
  </w:num>
  <w:num w:numId="4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s-AR" w:vendorID="64" w:dllVersion="131078" w:nlCheck="1" w:checkStyle="1"/>
  <w:proofState w:spelling="clean" w:grammar="clean"/>
  <w:trackRevisions/>
  <w:doNotTrackFormatting/>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2pt0tve9x5dse99pwps0xs5xee0vezztpr&quot;&gt;JHI Library&lt;record-ids&gt;&lt;item&gt;66&lt;/item&gt;&lt;item&gt;74&lt;/item&gt;&lt;item&gt;173&lt;/item&gt;&lt;item&gt;186&lt;/item&gt;&lt;item&gt;406&lt;/item&gt;&lt;/record-ids&gt;&lt;/item&gt;&lt;/Libraries&gt;"/>
  </w:docVars>
  <w:rsids>
    <w:rsidRoot w:val="00DB43EA"/>
    <w:rsid w:val="000009AC"/>
    <w:rsid w:val="00000EDA"/>
    <w:rsid w:val="000021DA"/>
    <w:rsid w:val="00003F58"/>
    <w:rsid w:val="00006B33"/>
    <w:rsid w:val="00006CE6"/>
    <w:rsid w:val="00012665"/>
    <w:rsid w:val="000129A5"/>
    <w:rsid w:val="00013A0B"/>
    <w:rsid w:val="000146A9"/>
    <w:rsid w:val="00014E44"/>
    <w:rsid w:val="0001522D"/>
    <w:rsid w:val="00015FFB"/>
    <w:rsid w:val="00017988"/>
    <w:rsid w:val="00020F31"/>
    <w:rsid w:val="000227E9"/>
    <w:rsid w:val="0002331F"/>
    <w:rsid w:val="000254ED"/>
    <w:rsid w:val="00031A66"/>
    <w:rsid w:val="00032B58"/>
    <w:rsid w:val="00034196"/>
    <w:rsid w:val="00034EF5"/>
    <w:rsid w:val="0004063B"/>
    <w:rsid w:val="00041449"/>
    <w:rsid w:val="000416B6"/>
    <w:rsid w:val="000425E0"/>
    <w:rsid w:val="00042930"/>
    <w:rsid w:val="00044FC4"/>
    <w:rsid w:val="000470CD"/>
    <w:rsid w:val="00053304"/>
    <w:rsid w:val="0005441C"/>
    <w:rsid w:val="0005560F"/>
    <w:rsid w:val="00056880"/>
    <w:rsid w:val="00057ACF"/>
    <w:rsid w:val="00057F9A"/>
    <w:rsid w:val="00063FD1"/>
    <w:rsid w:val="00064393"/>
    <w:rsid w:val="0006583C"/>
    <w:rsid w:val="0007455F"/>
    <w:rsid w:val="0007508B"/>
    <w:rsid w:val="00082612"/>
    <w:rsid w:val="00083272"/>
    <w:rsid w:val="00083911"/>
    <w:rsid w:val="00086268"/>
    <w:rsid w:val="00087B84"/>
    <w:rsid w:val="00092835"/>
    <w:rsid w:val="00093DAE"/>
    <w:rsid w:val="000956D6"/>
    <w:rsid w:val="00095F20"/>
    <w:rsid w:val="00097F7E"/>
    <w:rsid w:val="000A1B01"/>
    <w:rsid w:val="000A2158"/>
    <w:rsid w:val="000A23F2"/>
    <w:rsid w:val="000A3878"/>
    <w:rsid w:val="000A4437"/>
    <w:rsid w:val="000A78F1"/>
    <w:rsid w:val="000B348E"/>
    <w:rsid w:val="000B461F"/>
    <w:rsid w:val="000B5D59"/>
    <w:rsid w:val="000B6C61"/>
    <w:rsid w:val="000B6D0F"/>
    <w:rsid w:val="000C1DC3"/>
    <w:rsid w:val="000C226A"/>
    <w:rsid w:val="000C5C52"/>
    <w:rsid w:val="000C70FC"/>
    <w:rsid w:val="000D0B70"/>
    <w:rsid w:val="000D16D7"/>
    <w:rsid w:val="000D4945"/>
    <w:rsid w:val="000E3956"/>
    <w:rsid w:val="000E63F9"/>
    <w:rsid w:val="000F0EA1"/>
    <w:rsid w:val="000F212A"/>
    <w:rsid w:val="000F2C24"/>
    <w:rsid w:val="000F7376"/>
    <w:rsid w:val="001032A8"/>
    <w:rsid w:val="00105B18"/>
    <w:rsid w:val="00105F88"/>
    <w:rsid w:val="0010785D"/>
    <w:rsid w:val="00110B0D"/>
    <w:rsid w:val="00111040"/>
    <w:rsid w:val="00113164"/>
    <w:rsid w:val="00113EAC"/>
    <w:rsid w:val="00115F0B"/>
    <w:rsid w:val="00117485"/>
    <w:rsid w:val="00121DDC"/>
    <w:rsid w:val="0012364D"/>
    <w:rsid w:val="00124D77"/>
    <w:rsid w:val="001255A7"/>
    <w:rsid w:val="00127B8B"/>
    <w:rsid w:val="00134A29"/>
    <w:rsid w:val="00137461"/>
    <w:rsid w:val="00137E80"/>
    <w:rsid w:val="0014504C"/>
    <w:rsid w:val="00145770"/>
    <w:rsid w:val="00152E91"/>
    <w:rsid w:val="00153B79"/>
    <w:rsid w:val="001549FE"/>
    <w:rsid w:val="001551EF"/>
    <w:rsid w:val="0015521B"/>
    <w:rsid w:val="0015522B"/>
    <w:rsid w:val="001566B1"/>
    <w:rsid w:val="001606BD"/>
    <w:rsid w:val="0016315A"/>
    <w:rsid w:val="00164E9C"/>
    <w:rsid w:val="00171E81"/>
    <w:rsid w:val="00173115"/>
    <w:rsid w:val="001752E7"/>
    <w:rsid w:val="00182672"/>
    <w:rsid w:val="001871E7"/>
    <w:rsid w:val="00187E38"/>
    <w:rsid w:val="00193CF4"/>
    <w:rsid w:val="00194253"/>
    <w:rsid w:val="001947F4"/>
    <w:rsid w:val="0019498D"/>
    <w:rsid w:val="001A113F"/>
    <w:rsid w:val="001A451F"/>
    <w:rsid w:val="001A6002"/>
    <w:rsid w:val="001B03FC"/>
    <w:rsid w:val="001B4402"/>
    <w:rsid w:val="001B5810"/>
    <w:rsid w:val="001B6787"/>
    <w:rsid w:val="001C5F29"/>
    <w:rsid w:val="001C7583"/>
    <w:rsid w:val="001D1638"/>
    <w:rsid w:val="001D7712"/>
    <w:rsid w:val="001E31E5"/>
    <w:rsid w:val="001E4DF1"/>
    <w:rsid w:val="001E7A39"/>
    <w:rsid w:val="001F0E51"/>
    <w:rsid w:val="001F20F1"/>
    <w:rsid w:val="001F5B45"/>
    <w:rsid w:val="001F79D8"/>
    <w:rsid w:val="001F7E8E"/>
    <w:rsid w:val="002011EC"/>
    <w:rsid w:val="002012D5"/>
    <w:rsid w:val="00202740"/>
    <w:rsid w:val="00203EEF"/>
    <w:rsid w:val="00206F72"/>
    <w:rsid w:val="002073E6"/>
    <w:rsid w:val="0021196C"/>
    <w:rsid w:val="00211A73"/>
    <w:rsid w:val="00212B45"/>
    <w:rsid w:val="00212FCD"/>
    <w:rsid w:val="002137B6"/>
    <w:rsid w:val="00215188"/>
    <w:rsid w:val="002216BB"/>
    <w:rsid w:val="00221F8B"/>
    <w:rsid w:val="0022295F"/>
    <w:rsid w:val="002234B7"/>
    <w:rsid w:val="00224FFB"/>
    <w:rsid w:val="00226A67"/>
    <w:rsid w:val="00230872"/>
    <w:rsid w:val="00231E08"/>
    <w:rsid w:val="002325AF"/>
    <w:rsid w:val="00243256"/>
    <w:rsid w:val="002459E0"/>
    <w:rsid w:val="00245B08"/>
    <w:rsid w:val="00253CF7"/>
    <w:rsid w:val="002610E4"/>
    <w:rsid w:val="00264F68"/>
    <w:rsid w:val="00266303"/>
    <w:rsid w:val="0027254C"/>
    <w:rsid w:val="00272D07"/>
    <w:rsid w:val="002734A4"/>
    <w:rsid w:val="00275DEF"/>
    <w:rsid w:val="00276393"/>
    <w:rsid w:val="002811B5"/>
    <w:rsid w:val="00283356"/>
    <w:rsid w:val="002864A8"/>
    <w:rsid w:val="00290863"/>
    <w:rsid w:val="00290F63"/>
    <w:rsid w:val="002919D8"/>
    <w:rsid w:val="0029324F"/>
    <w:rsid w:val="00294F63"/>
    <w:rsid w:val="002A2326"/>
    <w:rsid w:val="002B0C27"/>
    <w:rsid w:val="002B1421"/>
    <w:rsid w:val="002B3A05"/>
    <w:rsid w:val="002B3A77"/>
    <w:rsid w:val="002B4860"/>
    <w:rsid w:val="002B5C9B"/>
    <w:rsid w:val="002C112A"/>
    <w:rsid w:val="002C32E5"/>
    <w:rsid w:val="002C45B0"/>
    <w:rsid w:val="002C5B8D"/>
    <w:rsid w:val="002C69FB"/>
    <w:rsid w:val="002C6CF1"/>
    <w:rsid w:val="002D22A7"/>
    <w:rsid w:val="002D5F31"/>
    <w:rsid w:val="002D64FC"/>
    <w:rsid w:val="002E0404"/>
    <w:rsid w:val="002E4BF5"/>
    <w:rsid w:val="002E4D9A"/>
    <w:rsid w:val="002E6258"/>
    <w:rsid w:val="002E6DDD"/>
    <w:rsid w:val="002E78D0"/>
    <w:rsid w:val="002F6050"/>
    <w:rsid w:val="002F7483"/>
    <w:rsid w:val="00300284"/>
    <w:rsid w:val="0030303E"/>
    <w:rsid w:val="0030388D"/>
    <w:rsid w:val="00303BEF"/>
    <w:rsid w:val="003062C9"/>
    <w:rsid w:val="00307971"/>
    <w:rsid w:val="00311D0A"/>
    <w:rsid w:val="00315B49"/>
    <w:rsid w:val="00322594"/>
    <w:rsid w:val="0032264D"/>
    <w:rsid w:val="00326BD6"/>
    <w:rsid w:val="00332F77"/>
    <w:rsid w:val="0034577B"/>
    <w:rsid w:val="0036069B"/>
    <w:rsid w:val="00362329"/>
    <w:rsid w:val="003629AF"/>
    <w:rsid w:val="00364869"/>
    <w:rsid w:val="003666D5"/>
    <w:rsid w:val="0037062B"/>
    <w:rsid w:val="00370AD9"/>
    <w:rsid w:val="00372685"/>
    <w:rsid w:val="003732E3"/>
    <w:rsid w:val="00373566"/>
    <w:rsid w:val="00373CA9"/>
    <w:rsid w:val="00374958"/>
    <w:rsid w:val="00375B3C"/>
    <w:rsid w:val="00376042"/>
    <w:rsid w:val="003773B5"/>
    <w:rsid w:val="003800EB"/>
    <w:rsid w:val="00381E54"/>
    <w:rsid w:val="00387023"/>
    <w:rsid w:val="003A1F7D"/>
    <w:rsid w:val="003A43EC"/>
    <w:rsid w:val="003A5F17"/>
    <w:rsid w:val="003B28CD"/>
    <w:rsid w:val="003B3AAB"/>
    <w:rsid w:val="003B752B"/>
    <w:rsid w:val="003C0F39"/>
    <w:rsid w:val="003C11C4"/>
    <w:rsid w:val="003C5C2D"/>
    <w:rsid w:val="003C631E"/>
    <w:rsid w:val="003C74C9"/>
    <w:rsid w:val="003D0D3F"/>
    <w:rsid w:val="003D0FB4"/>
    <w:rsid w:val="003E091D"/>
    <w:rsid w:val="003E3306"/>
    <w:rsid w:val="003E5C51"/>
    <w:rsid w:val="003E6CE1"/>
    <w:rsid w:val="003F1E23"/>
    <w:rsid w:val="003F41EF"/>
    <w:rsid w:val="00411628"/>
    <w:rsid w:val="004119CC"/>
    <w:rsid w:val="00412B62"/>
    <w:rsid w:val="00420DBE"/>
    <w:rsid w:val="00422674"/>
    <w:rsid w:val="004310C8"/>
    <w:rsid w:val="004324C8"/>
    <w:rsid w:val="0043339C"/>
    <w:rsid w:val="004336DC"/>
    <w:rsid w:val="00434A62"/>
    <w:rsid w:val="0043573C"/>
    <w:rsid w:val="00440C6F"/>
    <w:rsid w:val="00441BDC"/>
    <w:rsid w:val="00443C51"/>
    <w:rsid w:val="00444195"/>
    <w:rsid w:val="00444F38"/>
    <w:rsid w:val="00445007"/>
    <w:rsid w:val="00455459"/>
    <w:rsid w:val="0045794F"/>
    <w:rsid w:val="00464655"/>
    <w:rsid w:val="00471220"/>
    <w:rsid w:val="004723FC"/>
    <w:rsid w:val="004737C3"/>
    <w:rsid w:val="00473AF1"/>
    <w:rsid w:val="00476086"/>
    <w:rsid w:val="00476107"/>
    <w:rsid w:val="00476AD7"/>
    <w:rsid w:val="00476BFB"/>
    <w:rsid w:val="00480B27"/>
    <w:rsid w:val="004825B8"/>
    <w:rsid w:val="0048491B"/>
    <w:rsid w:val="00492FB9"/>
    <w:rsid w:val="004934C8"/>
    <w:rsid w:val="00495E1D"/>
    <w:rsid w:val="004B2712"/>
    <w:rsid w:val="004B3DC0"/>
    <w:rsid w:val="004B411B"/>
    <w:rsid w:val="004B50A3"/>
    <w:rsid w:val="004C1031"/>
    <w:rsid w:val="004C1436"/>
    <w:rsid w:val="004C1D94"/>
    <w:rsid w:val="004C2804"/>
    <w:rsid w:val="004C485E"/>
    <w:rsid w:val="004D2D86"/>
    <w:rsid w:val="004E039C"/>
    <w:rsid w:val="004E22F6"/>
    <w:rsid w:val="004E4D5A"/>
    <w:rsid w:val="004F2CCF"/>
    <w:rsid w:val="00501E66"/>
    <w:rsid w:val="0050402D"/>
    <w:rsid w:val="00505F9C"/>
    <w:rsid w:val="0050633D"/>
    <w:rsid w:val="00506F82"/>
    <w:rsid w:val="00517245"/>
    <w:rsid w:val="00517E94"/>
    <w:rsid w:val="00521741"/>
    <w:rsid w:val="0052248C"/>
    <w:rsid w:val="005229D5"/>
    <w:rsid w:val="0052564E"/>
    <w:rsid w:val="005260AB"/>
    <w:rsid w:val="005312D7"/>
    <w:rsid w:val="00537341"/>
    <w:rsid w:val="005377A8"/>
    <w:rsid w:val="00537D98"/>
    <w:rsid w:val="00540283"/>
    <w:rsid w:val="00541833"/>
    <w:rsid w:val="00542832"/>
    <w:rsid w:val="005471B6"/>
    <w:rsid w:val="00547251"/>
    <w:rsid w:val="0055192F"/>
    <w:rsid w:val="00551DE8"/>
    <w:rsid w:val="00553FAD"/>
    <w:rsid w:val="00554DB1"/>
    <w:rsid w:val="00555E41"/>
    <w:rsid w:val="00562B6F"/>
    <w:rsid w:val="005630F7"/>
    <w:rsid w:val="00563380"/>
    <w:rsid w:val="005659C4"/>
    <w:rsid w:val="00567F4F"/>
    <w:rsid w:val="0057223E"/>
    <w:rsid w:val="00573B55"/>
    <w:rsid w:val="00585EA7"/>
    <w:rsid w:val="00587DDD"/>
    <w:rsid w:val="00590462"/>
    <w:rsid w:val="00594E08"/>
    <w:rsid w:val="00594F1E"/>
    <w:rsid w:val="005954B1"/>
    <w:rsid w:val="005A05A6"/>
    <w:rsid w:val="005A07A0"/>
    <w:rsid w:val="005A16C1"/>
    <w:rsid w:val="005A1C26"/>
    <w:rsid w:val="005A58C9"/>
    <w:rsid w:val="005B3288"/>
    <w:rsid w:val="005B6355"/>
    <w:rsid w:val="005B685D"/>
    <w:rsid w:val="005C341E"/>
    <w:rsid w:val="005C7119"/>
    <w:rsid w:val="005D6097"/>
    <w:rsid w:val="005D61BE"/>
    <w:rsid w:val="005D6CBE"/>
    <w:rsid w:val="005D6E35"/>
    <w:rsid w:val="005F01CC"/>
    <w:rsid w:val="005F2702"/>
    <w:rsid w:val="005F2E1D"/>
    <w:rsid w:val="005F3763"/>
    <w:rsid w:val="005F3BD2"/>
    <w:rsid w:val="005F4AA0"/>
    <w:rsid w:val="005F64C9"/>
    <w:rsid w:val="005F745B"/>
    <w:rsid w:val="005F75C2"/>
    <w:rsid w:val="00600783"/>
    <w:rsid w:val="006011CE"/>
    <w:rsid w:val="0060541C"/>
    <w:rsid w:val="0060639D"/>
    <w:rsid w:val="0060789F"/>
    <w:rsid w:val="00607AD3"/>
    <w:rsid w:val="00611204"/>
    <w:rsid w:val="00614571"/>
    <w:rsid w:val="006202D0"/>
    <w:rsid w:val="00620751"/>
    <w:rsid w:val="00620A91"/>
    <w:rsid w:val="00620F4D"/>
    <w:rsid w:val="00622BD2"/>
    <w:rsid w:val="00624B7B"/>
    <w:rsid w:val="00626245"/>
    <w:rsid w:val="0063082E"/>
    <w:rsid w:val="00631EAB"/>
    <w:rsid w:val="00632322"/>
    <w:rsid w:val="00640A76"/>
    <w:rsid w:val="00640E54"/>
    <w:rsid w:val="00641D6E"/>
    <w:rsid w:val="00646533"/>
    <w:rsid w:val="00646E3D"/>
    <w:rsid w:val="0064771B"/>
    <w:rsid w:val="006550DF"/>
    <w:rsid w:val="00661396"/>
    <w:rsid w:val="00661DBB"/>
    <w:rsid w:val="00673130"/>
    <w:rsid w:val="00673EC2"/>
    <w:rsid w:val="00684659"/>
    <w:rsid w:val="00687BBC"/>
    <w:rsid w:val="00690F39"/>
    <w:rsid w:val="00692A2E"/>
    <w:rsid w:val="00694E95"/>
    <w:rsid w:val="006950BF"/>
    <w:rsid w:val="006954F3"/>
    <w:rsid w:val="00695F00"/>
    <w:rsid w:val="00697445"/>
    <w:rsid w:val="006A164D"/>
    <w:rsid w:val="006A71BA"/>
    <w:rsid w:val="006A7B46"/>
    <w:rsid w:val="006B0634"/>
    <w:rsid w:val="006B07AF"/>
    <w:rsid w:val="006B39B7"/>
    <w:rsid w:val="006B3F3F"/>
    <w:rsid w:val="006B4DF4"/>
    <w:rsid w:val="006B69BA"/>
    <w:rsid w:val="006C09C4"/>
    <w:rsid w:val="006C17B3"/>
    <w:rsid w:val="006C29DD"/>
    <w:rsid w:val="006C3C84"/>
    <w:rsid w:val="006C483D"/>
    <w:rsid w:val="006C5A79"/>
    <w:rsid w:val="006C6CB5"/>
    <w:rsid w:val="006D16E5"/>
    <w:rsid w:val="006D51B5"/>
    <w:rsid w:val="006D795C"/>
    <w:rsid w:val="006E419F"/>
    <w:rsid w:val="006E53F1"/>
    <w:rsid w:val="006E58A9"/>
    <w:rsid w:val="006E728C"/>
    <w:rsid w:val="006E7832"/>
    <w:rsid w:val="006F62B7"/>
    <w:rsid w:val="007038F7"/>
    <w:rsid w:val="007046CD"/>
    <w:rsid w:val="00710A5B"/>
    <w:rsid w:val="0071156A"/>
    <w:rsid w:val="00720CFC"/>
    <w:rsid w:val="007222B2"/>
    <w:rsid w:val="00732217"/>
    <w:rsid w:val="00733CDD"/>
    <w:rsid w:val="007341F4"/>
    <w:rsid w:val="0074163A"/>
    <w:rsid w:val="00741F7A"/>
    <w:rsid w:val="00741FED"/>
    <w:rsid w:val="0074299E"/>
    <w:rsid w:val="007430C9"/>
    <w:rsid w:val="00744E63"/>
    <w:rsid w:val="007456FC"/>
    <w:rsid w:val="00747599"/>
    <w:rsid w:val="007500D1"/>
    <w:rsid w:val="007522E9"/>
    <w:rsid w:val="0075248D"/>
    <w:rsid w:val="007543CE"/>
    <w:rsid w:val="007562CF"/>
    <w:rsid w:val="00765E97"/>
    <w:rsid w:val="007667D2"/>
    <w:rsid w:val="00771C1F"/>
    <w:rsid w:val="00772036"/>
    <w:rsid w:val="00774CAC"/>
    <w:rsid w:val="00776DF5"/>
    <w:rsid w:val="00777368"/>
    <w:rsid w:val="007803D9"/>
    <w:rsid w:val="007819DB"/>
    <w:rsid w:val="00783ED7"/>
    <w:rsid w:val="0079070B"/>
    <w:rsid w:val="00790FDE"/>
    <w:rsid w:val="00792631"/>
    <w:rsid w:val="007933F9"/>
    <w:rsid w:val="0079600E"/>
    <w:rsid w:val="0079784A"/>
    <w:rsid w:val="007A25B7"/>
    <w:rsid w:val="007B313D"/>
    <w:rsid w:val="007B6B8E"/>
    <w:rsid w:val="007B6D95"/>
    <w:rsid w:val="007C343C"/>
    <w:rsid w:val="007D21ED"/>
    <w:rsid w:val="007D44F0"/>
    <w:rsid w:val="007D49C4"/>
    <w:rsid w:val="007E1328"/>
    <w:rsid w:val="007E3CCB"/>
    <w:rsid w:val="007E5DA5"/>
    <w:rsid w:val="007E6FAB"/>
    <w:rsid w:val="007E74FF"/>
    <w:rsid w:val="007F1666"/>
    <w:rsid w:val="007F1AFF"/>
    <w:rsid w:val="007F1D06"/>
    <w:rsid w:val="007F2033"/>
    <w:rsid w:val="007F34EA"/>
    <w:rsid w:val="007F6138"/>
    <w:rsid w:val="007F6B6C"/>
    <w:rsid w:val="007F783A"/>
    <w:rsid w:val="007F7B7F"/>
    <w:rsid w:val="00807CD5"/>
    <w:rsid w:val="00812437"/>
    <w:rsid w:val="0081392F"/>
    <w:rsid w:val="008174F8"/>
    <w:rsid w:val="008203E7"/>
    <w:rsid w:val="00821D40"/>
    <w:rsid w:val="00824975"/>
    <w:rsid w:val="00825628"/>
    <w:rsid w:val="00827A27"/>
    <w:rsid w:val="008329EF"/>
    <w:rsid w:val="00833CF8"/>
    <w:rsid w:val="00834388"/>
    <w:rsid w:val="008346AB"/>
    <w:rsid w:val="00835374"/>
    <w:rsid w:val="0084717A"/>
    <w:rsid w:val="008513AD"/>
    <w:rsid w:val="00851C03"/>
    <w:rsid w:val="0085284C"/>
    <w:rsid w:val="00853D4C"/>
    <w:rsid w:val="00854DA3"/>
    <w:rsid w:val="00856B92"/>
    <w:rsid w:val="00856C34"/>
    <w:rsid w:val="0085717A"/>
    <w:rsid w:val="00860E84"/>
    <w:rsid w:val="00861CB1"/>
    <w:rsid w:val="00864C2D"/>
    <w:rsid w:val="0086620A"/>
    <w:rsid w:val="00866ADD"/>
    <w:rsid w:val="0087299E"/>
    <w:rsid w:val="00872C5B"/>
    <w:rsid w:val="00875CF7"/>
    <w:rsid w:val="008763FD"/>
    <w:rsid w:val="00877BEB"/>
    <w:rsid w:val="008810B8"/>
    <w:rsid w:val="008848CD"/>
    <w:rsid w:val="00884E66"/>
    <w:rsid w:val="00885190"/>
    <w:rsid w:val="0088629E"/>
    <w:rsid w:val="008900A8"/>
    <w:rsid w:val="00890A3A"/>
    <w:rsid w:val="00891842"/>
    <w:rsid w:val="008A61BA"/>
    <w:rsid w:val="008A6888"/>
    <w:rsid w:val="008B0019"/>
    <w:rsid w:val="008B011B"/>
    <w:rsid w:val="008B0DCA"/>
    <w:rsid w:val="008B537C"/>
    <w:rsid w:val="008B6625"/>
    <w:rsid w:val="008B7AC7"/>
    <w:rsid w:val="008C196A"/>
    <w:rsid w:val="008C3435"/>
    <w:rsid w:val="008C4538"/>
    <w:rsid w:val="008D13E4"/>
    <w:rsid w:val="008D48F8"/>
    <w:rsid w:val="008D4CEE"/>
    <w:rsid w:val="008D7ED0"/>
    <w:rsid w:val="008E0AD2"/>
    <w:rsid w:val="008E35AF"/>
    <w:rsid w:val="008E36FE"/>
    <w:rsid w:val="008E422D"/>
    <w:rsid w:val="008F01D9"/>
    <w:rsid w:val="008F0B65"/>
    <w:rsid w:val="008F4202"/>
    <w:rsid w:val="008F4C15"/>
    <w:rsid w:val="008F566B"/>
    <w:rsid w:val="008F7280"/>
    <w:rsid w:val="00905675"/>
    <w:rsid w:val="00907B67"/>
    <w:rsid w:val="0091037A"/>
    <w:rsid w:val="00910472"/>
    <w:rsid w:val="00915243"/>
    <w:rsid w:val="0091556C"/>
    <w:rsid w:val="009230CC"/>
    <w:rsid w:val="009341A2"/>
    <w:rsid w:val="00935170"/>
    <w:rsid w:val="0093647C"/>
    <w:rsid w:val="009573BC"/>
    <w:rsid w:val="00962F68"/>
    <w:rsid w:val="00964C23"/>
    <w:rsid w:val="00965FC3"/>
    <w:rsid w:val="00967646"/>
    <w:rsid w:val="00967C75"/>
    <w:rsid w:val="00970212"/>
    <w:rsid w:val="00974D91"/>
    <w:rsid w:val="009767BF"/>
    <w:rsid w:val="00981B8C"/>
    <w:rsid w:val="009857AA"/>
    <w:rsid w:val="009860F5"/>
    <w:rsid w:val="00991A4D"/>
    <w:rsid w:val="009974D9"/>
    <w:rsid w:val="009A1037"/>
    <w:rsid w:val="009A1869"/>
    <w:rsid w:val="009A22D6"/>
    <w:rsid w:val="009A2F67"/>
    <w:rsid w:val="009A3B60"/>
    <w:rsid w:val="009A698B"/>
    <w:rsid w:val="009B1159"/>
    <w:rsid w:val="009B3326"/>
    <w:rsid w:val="009B5153"/>
    <w:rsid w:val="009B5D0D"/>
    <w:rsid w:val="009C2EE9"/>
    <w:rsid w:val="009C30A5"/>
    <w:rsid w:val="009C58D3"/>
    <w:rsid w:val="009C7024"/>
    <w:rsid w:val="009C7EF0"/>
    <w:rsid w:val="009D0574"/>
    <w:rsid w:val="009D3468"/>
    <w:rsid w:val="009D7589"/>
    <w:rsid w:val="009D78D8"/>
    <w:rsid w:val="009E35DE"/>
    <w:rsid w:val="009E5825"/>
    <w:rsid w:val="009E5EF2"/>
    <w:rsid w:val="009F2571"/>
    <w:rsid w:val="009F4716"/>
    <w:rsid w:val="00A0109E"/>
    <w:rsid w:val="00A01108"/>
    <w:rsid w:val="00A01751"/>
    <w:rsid w:val="00A048F2"/>
    <w:rsid w:val="00A1234E"/>
    <w:rsid w:val="00A1264A"/>
    <w:rsid w:val="00A130B6"/>
    <w:rsid w:val="00A140AD"/>
    <w:rsid w:val="00A14A78"/>
    <w:rsid w:val="00A1765D"/>
    <w:rsid w:val="00A21132"/>
    <w:rsid w:val="00A2113F"/>
    <w:rsid w:val="00A22AF3"/>
    <w:rsid w:val="00A24F08"/>
    <w:rsid w:val="00A252FD"/>
    <w:rsid w:val="00A3466E"/>
    <w:rsid w:val="00A3623A"/>
    <w:rsid w:val="00A374C8"/>
    <w:rsid w:val="00A408F9"/>
    <w:rsid w:val="00A4670C"/>
    <w:rsid w:val="00A47C9F"/>
    <w:rsid w:val="00A50E43"/>
    <w:rsid w:val="00A518D0"/>
    <w:rsid w:val="00A536C7"/>
    <w:rsid w:val="00A53D17"/>
    <w:rsid w:val="00A5402A"/>
    <w:rsid w:val="00A549E1"/>
    <w:rsid w:val="00A60F50"/>
    <w:rsid w:val="00A61126"/>
    <w:rsid w:val="00A66B2B"/>
    <w:rsid w:val="00A729A9"/>
    <w:rsid w:val="00A75AA1"/>
    <w:rsid w:val="00A808B1"/>
    <w:rsid w:val="00A80E2D"/>
    <w:rsid w:val="00A82A62"/>
    <w:rsid w:val="00A82C5E"/>
    <w:rsid w:val="00A85914"/>
    <w:rsid w:val="00A903F6"/>
    <w:rsid w:val="00A90659"/>
    <w:rsid w:val="00A95FBC"/>
    <w:rsid w:val="00AA1EF3"/>
    <w:rsid w:val="00AA3003"/>
    <w:rsid w:val="00AA35F6"/>
    <w:rsid w:val="00AB29D3"/>
    <w:rsid w:val="00AB72B4"/>
    <w:rsid w:val="00AB7B29"/>
    <w:rsid w:val="00AC1FF9"/>
    <w:rsid w:val="00AC35A9"/>
    <w:rsid w:val="00AC43E9"/>
    <w:rsid w:val="00AD106D"/>
    <w:rsid w:val="00AD1358"/>
    <w:rsid w:val="00AD3027"/>
    <w:rsid w:val="00AE7BE0"/>
    <w:rsid w:val="00AF05A7"/>
    <w:rsid w:val="00AF05E2"/>
    <w:rsid w:val="00AF3B98"/>
    <w:rsid w:val="00AF4072"/>
    <w:rsid w:val="00AF4299"/>
    <w:rsid w:val="00B035F2"/>
    <w:rsid w:val="00B03A45"/>
    <w:rsid w:val="00B04F22"/>
    <w:rsid w:val="00B053D3"/>
    <w:rsid w:val="00B06780"/>
    <w:rsid w:val="00B06CDD"/>
    <w:rsid w:val="00B1339C"/>
    <w:rsid w:val="00B15D6A"/>
    <w:rsid w:val="00B17ADF"/>
    <w:rsid w:val="00B20B2E"/>
    <w:rsid w:val="00B221DD"/>
    <w:rsid w:val="00B22FE5"/>
    <w:rsid w:val="00B23756"/>
    <w:rsid w:val="00B242FC"/>
    <w:rsid w:val="00B27B1C"/>
    <w:rsid w:val="00B32AE7"/>
    <w:rsid w:val="00B347F3"/>
    <w:rsid w:val="00B36EA7"/>
    <w:rsid w:val="00B51656"/>
    <w:rsid w:val="00B53655"/>
    <w:rsid w:val="00B54458"/>
    <w:rsid w:val="00B55D52"/>
    <w:rsid w:val="00B57D52"/>
    <w:rsid w:val="00B6223C"/>
    <w:rsid w:val="00B63672"/>
    <w:rsid w:val="00B636C0"/>
    <w:rsid w:val="00B65AD1"/>
    <w:rsid w:val="00B66B64"/>
    <w:rsid w:val="00B704B7"/>
    <w:rsid w:val="00B72406"/>
    <w:rsid w:val="00B7255C"/>
    <w:rsid w:val="00B7267E"/>
    <w:rsid w:val="00B742D3"/>
    <w:rsid w:val="00B745C5"/>
    <w:rsid w:val="00B748AB"/>
    <w:rsid w:val="00B8051E"/>
    <w:rsid w:val="00B81D8A"/>
    <w:rsid w:val="00B83A60"/>
    <w:rsid w:val="00B84E23"/>
    <w:rsid w:val="00B85587"/>
    <w:rsid w:val="00B94E98"/>
    <w:rsid w:val="00B95785"/>
    <w:rsid w:val="00BA07DA"/>
    <w:rsid w:val="00BA14AF"/>
    <w:rsid w:val="00BA2DC5"/>
    <w:rsid w:val="00BA37C9"/>
    <w:rsid w:val="00BA46CB"/>
    <w:rsid w:val="00BA5E06"/>
    <w:rsid w:val="00BB0809"/>
    <w:rsid w:val="00BB19BF"/>
    <w:rsid w:val="00BB572D"/>
    <w:rsid w:val="00BC0181"/>
    <w:rsid w:val="00BC298A"/>
    <w:rsid w:val="00BC4C88"/>
    <w:rsid w:val="00BC55B1"/>
    <w:rsid w:val="00BC6F3F"/>
    <w:rsid w:val="00BD2791"/>
    <w:rsid w:val="00BD3872"/>
    <w:rsid w:val="00BD78BF"/>
    <w:rsid w:val="00BE4276"/>
    <w:rsid w:val="00BE6E5C"/>
    <w:rsid w:val="00BF1A5A"/>
    <w:rsid w:val="00BF22E7"/>
    <w:rsid w:val="00BF3015"/>
    <w:rsid w:val="00C0155F"/>
    <w:rsid w:val="00C05DA9"/>
    <w:rsid w:val="00C1087D"/>
    <w:rsid w:val="00C11615"/>
    <w:rsid w:val="00C14E64"/>
    <w:rsid w:val="00C15B08"/>
    <w:rsid w:val="00C25E42"/>
    <w:rsid w:val="00C26869"/>
    <w:rsid w:val="00C32621"/>
    <w:rsid w:val="00C377C7"/>
    <w:rsid w:val="00C4092B"/>
    <w:rsid w:val="00C45598"/>
    <w:rsid w:val="00C45735"/>
    <w:rsid w:val="00C50CD0"/>
    <w:rsid w:val="00C54659"/>
    <w:rsid w:val="00C60B74"/>
    <w:rsid w:val="00C71B70"/>
    <w:rsid w:val="00C742A3"/>
    <w:rsid w:val="00C86990"/>
    <w:rsid w:val="00C93001"/>
    <w:rsid w:val="00C93FE5"/>
    <w:rsid w:val="00C94F0E"/>
    <w:rsid w:val="00CA0A98"/>
    <w:rsid w:val="00CA1DB5"/>
    <w:rsid w:val="00CA3BC7"/>
    <w:rsid w:val="00CA3E87"/>
    <w:rsid w:val="00CA4C9A"/>
    <w:rsid w:val="00CA505F"/>
    <w:rsid w:val="00CB3178"/>
    <w:rsid w:val="00CB3682"/>
    <w:rsid w:val="00CB478D"/>
    <w:rsid w:val="00CB6036"/>
    <w:rsid w:val="00CB6905"/>
    <w:rsid w:val="00CC00A6"/>
    <w:rsid w:val="00CC4CC9"/>
    <w:rsid w:val="00CD0506"/>
    <w:rsid w:val="00CD2316"/>
    <w:rsid w:val="00CD4DAC"/>
    <w:rsid w:val="00CE1DA6"/>
    <w:rsid w:val="00CE3BE6"/>
    <w:rsid w:val="00CE4E2A"/>
    <w:rsid w:val="00CE54AB"/>
    <w:rsid w:val="00CE763B"/>
    <w:rsid w:val="00CF48E4"/>
    <w:rsid w:val="00CF58A2"/>
    <w:rsid w:val="00CF652A"/>
    <w:rsid w:val="00D008EE"/>
    <w:rsid w:val="00D01EB2"/>
    <w:rsid w:val="00D02609"/>
    <w:rsid w:val="00D03CEC"/>
    <w:rsid w:val="00D05787"/>
    <w:rsid w:val="00D16269"/>
    <w:rsid w:val="00D16982"/>
    <w:rsid w:val="00D20847"/>
    <w:rsid w:val="00D216E8"/>
    <w:rsid w:val="00D22A92"/>
    <w:rsid w:val="00D22B53"/>
    <w:rsid w:val="00D25679"/>
    <w:rsid w:val="00D26003"/>
    <w:rsid w:val="00D30BF4"/>
    <w:rsid w:val="00D3550F"/>
    <w:rsid w:val="00D435D1"/>
    <w:rsid w:val="00D4386B"/>
    <w:rsid w:val="00D43AA2"/>
    <w:rsid w:val="00D45EE4"/>
    <w:rsid w:val="00D526DA"/>
    <w:rsid w:val="00D540D3"/>
    <w:rsid w:val="00D5731B"/>
    <w:rsid w:val="00D6153C"/>
    <w:rsid w:val="00D67BB9"/>
    <w:rsid w:val="00D74E55"/>
    <w:rsid w:val="00D76316"/>
    <w:rsid w:val="00D765B3"/>
    <w:rsid w:val="00D82665"/>
    <w:rsid w:val="00D8356C"/>
    <w:rsid w:val="00D87445"/>
    <w:rsid w:val="00D87D16"/>
    <w:rsid w:val="00D93432"/>
    <w:rsid w:val="00D936BC"/>
    <w:rsid w:val="00D93C6F"/>
    <w:rsid w:val="00D93D14"/>
    <w:rsid w:val="00D95A10"/>
    <w:rsid w:val="00DA14D5"/>
    <w:rsid w:val="00DA287A"/>
    <w:rsid w:val="00DA4A97"/>
    <w:rsid w:val="00DA6701"/>
    <w:rsid w:val="00DA7D9B"/>
    <w:rsid w:val="00DB00F8"/>
    <w:rsid w:val="00DB43EA"/>
    <w:rsid w:val="00DB49E3"/>
    <w:rsid w:val="00DB4DE6"/>
    <w:rsid w:val="00DB5697"/>
    <w:rsid w:val="00DB5E09"/>
    <w:rsid w:val="00DB72E5"/>
    <w:rsid w:val="00DC109D"/>
    <w:rsid w:val="00DC1CE1"/>
    <w:rsid w:val="00DC3FC6"/>
    <w:rsid w:val="00DC457D"/>
    <w:rsid w:val="00DC45BA"/>
    <w:rsid w:val="00DC7D18"/>
    <w:rsid w:val="00DD2FA8"/>
    <w:rsid w:val="00DD3B21"/>
    <w:rsid w:val="00DD3FC0"/>
    <w:rsid w:val="00DD43A3"/>
    <w:rsid w:val="00DD6F54"/>
    <w:rsid w:val="00DE1E1D"/>
    <w:rsid w:val="00DE401F"/>
    <w:rsid w:val="00DE485C"/>
    <w:rsid w:val="00DE6585"/>
    <w:rsid w:val="00DF0163"/>
    <w:rsid w:val="00DF076C"/>
    <w:rsid w:val="00DF6346"/>
    <w:rsid w:val="00E0519D"/>
    <w:rsid w:val="00E055E6"/>
    <w:rsid w:val="00E10DCA"/>
    <w:rsid w:val="00E111EF"/>
    <w:rsid w:val="00E11384"/>
    <w:rsid w:val="00E14D75"/>
    <w:rsid w:val="00E16467"/>
    <w:rsid w:val="00E21073"/>
    <w:rsid w:val="00E3384D"/>
    <w:rsid w:val="00E34BBD"/>
    <w:rsid w:val="00E35708"/>
    <w:rsid w:val="00E40816"/>
    <w:rsid w:val="00E502E7"/>
    <w:rsid w:val="00E50B93"/>
    <w:rsid w:val="00E54F01"/>
    <w:rsid w:val="00E60382"/>
    <w:rsid w:val="00E6191A"/>
    <w:rsid w:val="00E62DC8"/>
    <w:rsid w:val="00E62EAE"/>
    <w:rsid w:val="00E62EDE"/>
    <w:rsid w:val="00E664D5"/>
    <w:rsid w:val="00E675A8"/>
    <w:rsid w:val="00E67C78"/>
    <w:rsid w:val="00E70C2F"/>
    <w:rsid w:val="00E73B34"/>
    <w:rsid w:val="00E768BB"/>
    <w:rsid w:val="00E7746A"/>
    <w:rsid w:val="00E82777"/>
    <w:rsid w:val="00E82CBE"/>
    <w:rsid w:val="00E831C6"/>
    <w:rsid w:val="00E85CFA"/>
    <w:rsid w:val="00E87131"/>
    <w:rsid w:val="00E92E56"/>
    <w:rsid w:val="00E948FD"/>
    <w:rsid w:val="00E96918"/>
    <w:rsid w:val="00EA04E4"/>
    <w:rsid w:val="00EA12AF"/>
    <w:rsid w:val="00EA475F"/>
    <w:rsid w:val="00EA4E6A"/>
    <w:rsid w:val="00EA5DDF"/>
    <w:rsid w:val="00EA7F3A"/>
    <w:rsid w:val="00EB0793"/>
    <w:rsid w:val="00EB3948"/>
    <w:rsid w:val="00EB4509"/>
    <w:rsid w:val="00EB4583"/>
    <w:rsid w:val="00EC06BF"/>
    <w:rsid w:val="00EC0F29"/>
    <w:rsid w:val="00EC1687"/>
    <w:rsid w:val="00ED0398"/>
    <w:rsid w:val="00ED17CA"/>
    <w:rsid w:val="00ED3F61"/>
    <w:rsid w:val="00ED49A3"/>
    <w:rsid w:val="00EE21DC"/>
    <w:rsid w:val="00EE238B"/>
    <w:rsid w:val="00EE24E4"/>
    <w:rsid w:val="00EE62F4"/>
    <w:rsid w:val="00EE7011"/>
    <w:rsid w:val="00F00101"/>
    <w:rsid w:val="00F02194"/>
    <w:rsid w:val="00F02305"/>
    <w:rsid w:val="00F0674B"/>
    <w:rsid w:val="00F06FB3"/>
    <w:rsid w:val="00F11D18"/>
    <w:rsid w:val="00F12B5C"/>
    <w:rsid w:val="00F12CE4"/>
    <w:rsid w:val="00F12D1C"/>
    <w:rsid w:val="00F134D6"/>
    <w:rsid w:val="00F166C4"/>
    <w:rsid w:val="00F16C17"/>
    <w:rsid w:val="00F170B6"/>
    <w:rsid w:val="00F2122E"/>
    <w:rsid w:val="00F23615"/>
    <w:rsid w:val="00F24FEB"/>
    <w:rsid w:val="00F25558"/>
    <w:rsid w:val="00F269B0"/>
    <w:rsid w:val="00F27C0D"/>
    <w:rsid w:val="00F30B84"/>
    <w:rsid w:val="00F33495"/>
    <w:rsid w:val="00F33FDC"/>
    <w:rsid w:val="00F34FC9"/>
    <w:rsid w:val="00F3688C"/>
    <w:rsid w:val="00F37945"/>
    <w:rsid w:val="00F433D2"/>
    <w:rsid w:val="00F433E1"/>
    <w:rsid w:val="00F4363E"/>
    <w:rsid w:val="00F47C67"/>
    <w:rsid w:val="00F528E5"/>
    <w:rsid w:val="00F5393A"/>
    <w:rsid w:val="00F62431"/>
    <w:rsid w:val="00F66903"/>
    <w:rsid w:val="00F6775E"/>
    <w:rsid w:val="00F7366D"/>
    <w:rsid w:val="00F75027"/>
    <w:rsid w:val="00F764B1"/>
    <w:rsid w:val="00F815F7"/>
    <w:rsid w:val="00F83C01"/>
    <w:rsid w:val="00F876BE"/>
    <w:rsid w:val="00F92F02"/>
    <w:rsid w:val="00F95D26"/>
    <w:rsid w:val="00F971BC"/>
    <w:rsid w:val="00FA1509"/>
    <w:rsid w:val="00FA1AA3"/>
    <w:rsid w:val="00FB4836"/>
    <w:rsid w:val="00FC2A88"/>
    <w:rsid w:val="00FD183A"/>
    <w:rsid w:val="00FD50BE"/>
    <w:rsid w:val="00FD5449"/>
    <w:rsid w:val="00FD5702"/>
    <w:rsid w:val="00FD5C16"/>
    <w:rsid w:val="00FE1AE7"/>
    <w:rsid w:val="00FE47C0"/>
    <w:rsid w:val="00FE55D7"/>
    <w:rsid w:val="00FE664B"/>
    <w:rsid w:val="00FE7BDB"/>
    <w:rsid w:val="00FF25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1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5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EA"/>
    <w:pPr>
      <w:ind w:left="720"/>
      <w:contextualSpacing/>
    </w:pPr>
  </w:style>
  <w:style w:type="paragraph" w:styleId="BalloonText">
    <w:name w:val="Balloon Text"/>
    <w:basedOn w:val="Normal"/>
    <w:link w:val="BalloonTextChar"/>
    <w:uiPriority w:val="99"/>
    <w:semiHidden/>
    <w:unhideWhenUsed/>
    <w:rsid w:val="0050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9C"/>
    <w:rPr>
      <w:rFonts w:ascii="Tahoma" w:hAnsi="Tahoma" w:cs="Tahoma"/>
      <w:sz w:val="16"/>
      <w:szCs w:val="16"/>
    </w:rPr>
  </w:style>
  <w:style w:type="character" w:styleId="CommentReference">
    <w:name w:val="annotation reference"/>
    <w:basedOn w:val="DefaultParagraphFont"/>
    <w:uiPriority w:val="99"/>
    <w:semiHidden/>
    <w:unhideWhenUsed/>
    <w:rsid w:val="00134A29"/>
    <w:rPr>
      <w:sz w:val="16"/>
      <w:szCs w:val="16"/>
    </w:rPr>
  </w:style>
  <w:style w:type="paragraph" w:styleId="CommentText">
    <w:name w:val="annotation text"/>
    <w:basedOn w:val="Normal"/>
    <w:link w:val="CommentTextChar"/>
    <w:uiPriority w:val="99"/>
    <w:unhideWhenUsed/>
    <w:rsid w:val="00134A29"/>
    <w:pPr>
      <w:spacing w:line="240" w:lineRule="auto"/>
    </w:pPr>
    <w:rPr>
      <w:sz w:val="20"/>
      <w:szCs w:val="20"/>
    </w:rPr>
  </w:style>
  <w:style w:type="character" w:customStyle="1" w:styleId="CommentTextChar">
    <w:name w:val="Comment Text Char"/>
    <w:basedOn w:val="DefaultParagraphFont"/>
    <w:link w:val="CommentText"/>
    <w:uiPriority w:val="99"/>
    <w:rsid w:val="00134A29"/>
    <w:rPr>
      <w:sz w:val="20"/>
      <w:szCs w:val="20"/>
    </w:rPr>
  </w:style>
  <w:style w:type="paragraph" w:styleId="CommentSubject">
    <w:name w:val="annotation subject"/>
    <w:basedOn w:val="CommentText"/>
    <w:next w:val="CommentText"/>
    <w:link w:val="CommentSubjectChar"/>
    <w:uiPriority w:val="99"/>
    <w:semiHidden/>
    <w:unhideWhenUsed/>
    <w:rsid w:val="00134A29"/>
    <w:rPr>
      <w:b/>
      <w:bCs/>
    </w:rPr>
  </w:style>
  <w:style w:type="character" w:customStyle="1" w:styleId="CommentSubjectChar">
    <w:name w:val="Comment Subject Char"/>
    <w:basedOn w:val="CommentTextChar"/>
    <w:link w:val="CommentSubject"/>
    <w:uiPriority w:val="99"/>
    <w:semiHidden/>
    <w:rsid w:val="00134A29"/>
    <w:rPr>
      <w:b/>
      <w:bCs/>
      <w:sz w:val="20"/>
      <w:szCs w:val="20"/>
    </w:rPr>
  </w:style>
  <w:style w:type="character" w:customStyle="1" w:styleId="Heading1Char">
    <w:name w:val="Heading 1 Char"/>
    <w:basedOn w:val="DefaultParagraphFont"/>
    <w:link w:val="Heading1"/>
    <w:uiPriority w:val="9"/>
    <w:rsid w:val="00105F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5F88"/>
    <w:rPr>
      <w:color w:val="0000FF" w:themeColor="hyperlink"/>
      <w:u w:val="single"/>
    </w:rPr>
  </w:style>
  <w:style w:type="paragraph" w:styleId="FootnoteText">
    <w:name w:val="footnote text"/>
    <w:basedOn w:val="Normal"/>
    <w:link w:val="FootnoteTextChar"/>
    <w:uiPriority w:val="99"/>
    <w:unhideWhenUsed/>
    <w:rsid w:val="00105F88"/>
    <w:pPr>
      <w:spacing w:after="0" w:line="240" w:lineRule="auto"/>
    </w:pPr>
    <w:rPr>
      <w:sz w:val="20"/>
      <w:szCs w:val="20"/>
    </w:rPr>
  </w:style>
  <w:style w:type="character" w:customStyle="1" w:styleId="FootnoteTextChar">
    <w:name w:val="Footnote Text Char"/>
    <w:basedOn w:val="DefaultParagraphFont"/>
    <w:link w:val="FootnoteText"/>
    <w:uiPriority w:val="99"/>
    <w:rsid w:val="00105F88"/>
    <w:rPr>
      <w:sz w:val="20"/>
      <w:szCs w:val="20"/>
    </w:rPr>
  </w:style>
  <w:style w:type="character" w:styleId="FootnoteReference">
    <w:name w:val="footnote reference"/>
    <w:basedOn w:val="DefaultParagraphFont"/>
    <w:uiPriority w:val="99"/>
    <w:unhideWhenUsed/>
    <w:rsid w:val="00105F88"/>
    <w:rPr>
      <w:vertAlign w:val="superscript"/>
    </w:rPr>
  </w:style>
  <w:style w:type="table" w:styleId="TableGrid">
    <w:name w:val="Table Grid"/>
    <w:basedOn w:val="TableNormal"/>
    <w:uiPriority w:val="59"/>
    <w:rsid w:val="0010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5F88"/>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105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5F88"/>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965F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FC3"/>
    <w:rPr>
      <w:b/>
      <w:bCs/>
      <w:i/>
      <w:iCs/>
      <w:color w:val="4F81BD" w:themeColor="accent1"/>
    </w:rPr>
  </w:style>
  <w:style w:type="paragraph" w:styleId="Quote">
    <w:name w:val="Quote"/>
    <w:basedOn w:val="Normal"/>
    <w:next w:val="Normal"/>
    <w:link w:val="QuoteChar"/>
    <w:uiPriority w:val="29"/>
    <w:qFormat/>
    <w:rsid w:val="00965FC3"/>
    <w:rPr>
      <w:i/>
      <w:iCs/>
      <w:color w:val="000000" w:themeColor="text1"/>
    </w:rPr>
  </w:style>
  <w:style w:type="character" w:customStyle="1" w:styleId="QuoteChar">
    <w:name w:val="Quote Char"/>
    <w:basedOn w:val="DefaultParagraphFont"/>
    <w:link w:val="Quote"/>
    <w:uiPriority w:val="29"/>
    <w:rsid w:val="00965FC3"/>
    <w:rPr>
      <w:i/>
      <w:iCs/>
      <w:color w:val="000000" w:themeColor="text1"/>
    </w:rPr>
  </w:style>
  <w:style w:type="paragraph" w:styleId="Header">
    <w:name w:val="header"/>
    <w:basedOn w:val="Normal"/>
    <w:link w:val="HeaderChar"/>
    <w:uiPriority w:val="99"/>
    <w:unhideWhenUsed/>
    <w:rsid w:val="000C1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C3"/>
  </w:style>
  <w:style w:type="paragraph" w:styleId="Footer">
    <w:name w:val="footer"/>
    <w:basedOn w:val="Normal"/>
    <w:link w:val="FooterChar"/>
    <w:uiPriority w:val="99"/>
    <w:unhideWhenUsed/>
    <w:rsid w:val="000C1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C3"/>
  </w:style>
  <w:style w:type="paragraph" w:customStyle="1" w:styleId="Default">
    <w:name w:val="Default"/>
    <w:rsid w:val="00F815F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LineNumber">
    <w:name w:val="line number"/>
    <w:basedOn w:val="DefaultParagraphFont"/>
    <w:uiPriority w:val="99"/>
    <w:semiHidden/>
    <w:unhideWhenUsed/>
    <w:rsid w:val="00B72406"/>
  </w:style>
  <w:style w:type="paragraph" w:styleId="NormalWeb">
    <w:name w:val="Normal (Web)"/>
    <w:basedOn w:val="Normal"/>
    <w:uiPriority w:val="99"/>
    <w:unhideWhenUsed/>
    <w:rsid w:val="008346AB"/>
    <w:pPr>
      <w:spacing w:before="100" w:beforeAutospacing="1" w:after="100" w:afterAutospacing="1" w:line="240" w:lineRule="auto"/>
    </w:pPr>
    <w:rPr>
      <w:rFonts w:ascii="Times" w:hAnsi="Times" w:cs="Times New Roman"/>
      <w:sz w:val="20"/>
      <w:szCs w:val="20"/>
      <w:lang w:eastAsia="en-US"/>
    </w:rPr>
  </w:style>
  <w:style w:type="paragraph" w:styleId="PlainText">
    <w:name w:val="Plain Text"/>
    <w:basedOn w:val="Normal"/>
    <w:link w:val="PlainTextChar"/>
    <w:uiPriority w:val="99"/>
    <w:unhideWhenUsed/>
    <w:rsid w:val="009A2F67"/>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9A2F67"/>
    <w:rPr>
      <w:rFonts w:ascii="Calibri" w:eastAsia="Times New Roman" w:hAnsi="Calibri" w:cs="Times New Roman"/>
      <w:szCs w:val="21"/>
      <w:lang w:eastAsia="en-US"/>
    </w:rPr>
  </w:style>
  <w:style w:type="character" w:styleId="FollowedHyperlink">
    <w:name w:val="FollowedHyperlink"/>
    <w:basedOn w:val="DefaultParagraphFont"/>
    <w:uiPriority w:val="99"/>
    <w:semiHidden/>
    <w:unhideWhenUsed/>
    <w:rsid w:val="003773B5"/>
    <w:rPr>
      <w:color w:val="800080" w:themeColor="followedHyperlink"/>
      <w:u w:val="single"/>
    </w:rPr>
  </w:style>
  <w:style w:type="paragraph" w:styleId="Revision">
    <w:name w:val="Revision"/>
    <w:hidden/>
    <w:uiPriority w:val="99"/>
    <w:semiHidden/>
    <w:rsid w:val="00812437"/>
    <w:pPr>
      <w:spacing w:after="0" w:line="240" w:lineRule="auto"/>
    </w:pPr>
  </w:style>
  <w:style w:type="character" w:customStyle="1" w:styleId="apple-converted-space">
    <w:name w:val="apple-converted-space"/>
    <w:basedOn w:val="DefaultParagraphFont"/>
    <w:rsid w:val="00DF076C"/>
  </w:style>
  <w:style w:type="paragraph" w:styleId="Title">
    <w:name w:val="Title"/>
    <w:basedOn w:val="Normal"/>
    <w:next w:val="Normal"/>
    <w:link w:val="TitleChar"/>
    <w:uiPriority w:val="10"/>
    <w:qFormat/>
    <w:rsid w:val="005B6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8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05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EA"/>
    <w:pPr>
      <w:ind w:left="720"/>
      <w:contextualSpacing/>
    </w:pPr>
  </w:style>
  <w:style w:type="paragraph" w:styleId="BalloonText">
    <w:name w:val="Balloon Text"/>
    <w:basedOn w:val="Normal"/>
    <w:link w:val="BalloonTextChar"/>
    <w:uiPriority w:val="99"/>
    <w:semiHidden/>
    <w:unhideWhenUsed/>
    <w:rsid w:val="0050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9C"/>
    <w:rPr>
      <w:rFonts w:ascii="Tahoma" w:hAnsi="Tahoma" w:cs="Tahoma"/>
      <w:sz w:val="16"/>
      <w:szCs w:val="16"/>
    </w:rPr>
  </w:style>
  <w:style w:type="character" w:styleId="CommentReference">
    <w:name w:val="annotation reference"/>
    <w:basedOn w:val="DefaultParagraphFont"/>
    <w:uiPriority w:val="99"/>
    <w:semiHidden/>
    <w:unhideWhenUsed/>
    <w:rsid w:val="00134A29"/>
    <w:rPr>
      <w:sz w:val="16"/>
      <w:szCs w:val="16"/>
    </w:rPr>
  </w:style>
  <w:style w:type="paragraph" w:styleId="CommentText">
    <w:name w:val="annotation text"/>
    <w:basedOn w:val="Normal"/>
    <w:link w:val="CommentTextChar"/>
    <w:uiPriority w:val="99"/>
    <w:unhideWhenUsed/>
    <w:rsid w:val="00134A29"/>
    <w:pPr>
      <w:spacing w:line="240" w:lineRule="auto"/>
    </w:pPr>
    <w:rPr>
      <w:sz w:val="20"/>
      <w:szCs w:val="20"/>
    </w:rPr>
  </w:style>
  <w:style w:type="character" w:customStyle="1" w:styleId="CommentTextChar">
    <w:name w:val="Comment Text Char"/>
    <w:basedOn w:val="DefaultParagraphFont"/>
    <w:link w:val="CommentText"/>
    <w:uiPriority w:val="99"/>
    <w:rsid w:val="00134A29"/>
    <w:rPr>
      <w:sz w:val="20"/>
      <w:szCs w:val="20"/>
    </w:rPr>
  </w:style>
  <w:style w:type="paragraph" w:styleId="CommentSubject">
    <w:name w:val="annotation subject"/>
    <w:basedOn w:val="CommentText"/>
    <w:next w:val="CommentText"/>
    <w:link w:val="CommentSubjectChar"/>
    <w:uiPriority w:val="99"/>
    <w:semiHidden/>
    <w:unhideWhenUsed/>
    <w:rsid w:val="00134A29"/>
    <w:rPr>
      <w:b/>
      <w:bCs/>
    </w:rPr>
  </w:style>
  <w:style w:type="character" w:customStyle="1" w:styleId="CommentSubjectChar">
    <w:name w:val="Comment Subject Char"/>
    <w:basedOn w:val="CommentTextChar"/>
    <w:link w:val="CommentSubject"/>
    <w:uiPriority w:val="99"/>
    <w:semiHidden/>
    <w:rsid w:val="00134A29"/>
    <w:rPr>
      <w:b/>
      <w:bCs/>
      <w:sz w:val="20"/>
      <w:szCs w:val="20"/>
    </w:rPr>
  </w:style>
  <w:style w:type="character" w:customStyle="1" w:styleId="Heading1Char">
    <w:name w:val="Heading 1 Char"/>
    <w:basedOn w:val="DefaultParagraphFont"/>
    <w:link w:val="Heading1"/>
    <w:uiPriority w:val="9"/>
    <w:rsid w:val="00105F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5F88"/>
    <w:rPr>
      <w:color w:val="0000FF" w:themeColor="hyperlink"/>
      <w:u w:val="single"/>
    </w:rPr>
  </w:style>
  <w:style w:type="paragraph" w:styleId="FootnoteText">
    <w:name w:val="footnote text"/>
    <w:basedOn w:val="Normal"/>
    <w:link w:val="FootnoteTextChar"/>
    <w:uiPriority w:val="99"/>
    <w:unhideWhenUsed/>
    <w:rsid w:val="00105F88"/>
    <w:pPr>
      <w:spacing w:after="0" w:line="240" w:lineRule="auto"/>
    </w:pPr>
    <w:rPr>
      <w:sz w:val="20"/>
      <w:szCs w:val="20"/>
    </w:rPr>
  </w:style>
  <w:style w:type="character" w:customStyle="1" w:styleId="FootnoteTextChar">
    <w:name w:val="Footnote Text Char"/>
    <w:basedOn w:val="DefaultParagraphFont"/>
    <w:link w:val="FootnoteText"/>
    <w:uiPriority w:val="99"/>
    <w:rsid w:val="00105F88"/>
    <w:rPr>
      <w:sz w:val="20"/>
      <w:szCs w:val="20"/>
    </w:rPr>
  </w:style>
  <w:style w:type="character" w:styleId="FootnoteReference">
    <w:name w:val="footnote reference"/>
    <w:basedOn w:val="DefaultParagraphFont"/>
    <w:uiPriority w:val="99"/>
    <w:unhideWhenUsed/>
    <w:rsid w:val="00105F88"/>
    <w:rPr>
      <w:vertAlign w:val="superscript"/>
    </w:rPr>
  </w:style>
  <w:style w:type="table" w:styleId="TableGrid">
    <w:name w:val="Table Grid"/>
    <w:basedOn w:val="TableNormal"/>
    <w:uiPriority w:val="59"/>
    <w:rsid w:val="0010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5F88"/>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105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5F88"/>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965F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FC3"/>
    <w:rPr>
      <w:b/>
      <w:bCs/>
      <w:i/>
      <w:iCs/>
      <w:color w:val="4F81BD" w:themeColor="accent1"/>
    </w:rPr>
  </w:style>
  <w:style w:type="paragraph" w:styleId="Quote">
    <w:name w:val="Quote"/>
    <w:basedOn w:val="Normal"/>
    <w:next w:val="Normal"/>
    <w:link w:val="QuoteChar"/>
    <w:uiPriority w:val="29"/>
    <w:qFormat/>
    <w:rsid w:val="00965FC3"/>
    <w:rPr>
      <w:i/>
      <w:iCs/>
      <w:color w:val="000000" w:themeColor="text1"/>
    </w:rPr>
  </w:style>
  <w:style w:type="character" w:customStyle="1" w:styleId="QuoteChar">
    <w:name w:val="Quote Char"/>
    <w:basedOn w:val="DefaultParagraphFont"/>
    <w:link w:val="Quote"/>
    <w:uiPriority w:val="29"/>
    <w:rsid w:val="00965FC3"/>
    <w:rPr>
      <w:i/>
      <w:iCs/>
      <w:color w:val="000000" w:themeColor="text1"/>
    </w:rPr>
  </w:style>
  <w:style w:type="paragraph" w:styleId="Header">
    <w:name w:val="header"/>
    <w:basedOn w:val="Normal"/>
    <w:link w:val="HeaderChar"/>
    <w:uiPriority w:val="99"/>
    <w:unhideWhenUsed/>
    <w:rsid w:val="000C1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C3"/>
  </w:style>
  <w:style w:type="paragraph" w:styleId="Footer">
    <w:name w:val="footer"/>
    <w:basedOn w:val="Normal"/>
    <w:link w:val="FooterChar"/>
    <w:uiPriority w:val="99"/>
    <w:unhideWhenUsed/>
    <w:rsid w:val="000C1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C3"/>
  </w:style>
  <w:style w:type="paragraph" w:customStyle="1" w:styleId="Default">
    <w:name w:val="Default"/>
    <w:rsid w:val="00F815F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LineNumber">
    <w:name w:val="line number"/>
    <w:basedOn w:val="DefaultParagraphFont"/>
    <w:uiPriority w:val="99"/>
    <w:semiHidden/>
    <w:unhideWhenUsed/>
    <w:rsid w:val="00B72406"/>
  </w:style>
  <w:style w:type="paragraph" w:styleId="NormalWeb">
    <w:name w:val="Normal (Web)"/>
    <w:basedOn w:val="Normal"/>
    <w:uiPriority w:val="99"/>
    <w:unhideWhenUsed/>
    <w:rsid w:val="008346AB"/>
    <w:pPr>
      <w:spacing w:before="100" w:beforeAutospacing="1" w:after="100" w:afterAutospacing="1" w:line="240" w:lineRule="auto"/>
    </w:pPr>
    <w:rPr>
      <w:rFonts w:ascii="Times" w:hAnsi="Times" w:cs="Times New Roman"/>
      <w:sz w:val="20"/>
      <w:szCs w:val="20"/>
      <w:lang w:eastAsia="en-US"/>
    </w:rPr>
  </w:style>
  <w:style w:type="paragraph" w:styleId="PlainText">
    <w:name w:val="Plain Text"/>
    <w:basedOn w:val="Normal"/>
    <w:link w:val="PlainTextChar"/>
    <w:uiPriority w:val="99"/>
    <w:unhideWhenUsed/>
    <w:rsid w:val="009A2F67"/>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9A2F67"/>
    <w:rPr>
      <w:rFonts w:ascii="Calibri" w:eastAsia="Times New Roman" w:hAnsi="Calibri" w:cs="Times New Roman"/>
      <w:szCs w:val="21"/>
      <w:lang w:eastAsia="en-US"/>
    </w:rPr>
  </w:style>
  <w:style w:type="character" w:styleId="FollowedHyperlink">
    <w:name w:val="FollowedHyperlink"/>
    <w:basedOn w:val="DefaultParagraphFont"/>
    <w:uiPriority w:val="99"/>
    <w:semiHidden/>
    <w:unhideWhenUsed/>
    <w:rsid w:val="003773B5"/>
    <w:rPr>
      <w:color w:val="800080" w:themeColor="followedHyperlink"/>
      <w:u w:val="single"/>
    </w:rPr>
  </w:style>
  <w:style w:type="paragraph" w:styleId="Revision">
    <w:name w:val="Revision"/>
    <w:hidden/>
    <w:uiPriority w:val="99"/>
    <w:semiHidden/>
    <w:rsid w:val="00812437"/>
    <w:pPr>
      <w:spacing w:after="0" w:line="240" w:lineRule="auto"/>
    </w:pPr>
  </w:style>
  <w:style w:type="character" w:customStyle="1" w:styleId="apple-converted-space">
    <w:name w:val="apple-converted-space"/>
    <w:basedOn w:val="DefaultParagraphFont"/>
    <w:rsid w:val="00DF076C"/>
  </w:style>
  <w:style w:type="paragraph" w:styleId="Title">
    <w:name w:val="Title"/>
    <w:basedOn w:val="Normal"/>
    <w:next w:val="Normal"/>
    <w:link w:val="TitleChar"/>
    <w:uiPriority w:val="10"/>
    <w:qFormat/>
    <w:rsid w:val="005B68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8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684">
      <w:bodyDiv w:val="1"/>
      <w:marLeft w:val="0"/>
      <w:marRight w:val="0"/>
      <w:marTop w:val="0"/>
      <w:marBottom w:val="0"/>
      <w:divBdr>
        <w:top w:val="none" w:sz="0" w:space="0" w:color="auto"/>
        <w:left w:val="none" w:sz="0" w:space="0" w:color="auto"/>
        <w:bottom w:val="none" w:sz="0" w:space="0" w:color="auto"/>
        <w:right w:val="none" w:sz="0" w:space="0" w:color="auto"/>
      </w:divBdr>
    </w:div>
    <w:div w:id="114910757">
      <w:bodyDiv w:val="1"/>
      <w:marLeft w:val="0"/>
      <w:marRight w:val="0"/>
      <w:marTop w:val="0"/>
      <w:marBottom w:val="0"/>
      <w:divBdr>
        <w:top w:val="none" w:sz="0" w:space="0" w:color="auto"/>
        <w:left w:val="none" w:sz="0" w:space="0" w:color="auto"/>
        <w:bottom w:val="none" w:sz="0" w:space="0" w:color="auto"/>
        <w:right w:val="none" w:sz="0" w:space="0" w:color="auto"/>
      </w:divBdr>
    </w:div>
    <w:div w:id="241718307">
      <w:bodyDiv w:val="1"/>
      <w:marLeft w:val="0"/>
      <w:marRight w:val="0"/>
      <w:marTop w:val="0"/>
      <w:marBottom w:val="0"/>
      <w:divBdr>
        <w:top w:val="none" w:sz="0" w:space="0" w:color="auto"/>
        <w:left w:val="none" w:sz="0" w:space="0" w:color="auto"/>
        <w:bottom w:val="none" w:sz="0" w:space="0" w:color="auto"/>
        <w:right w:val="none" w:sz="0" w:space="0" w:color="auto"/>
      </w:divBdr>
    </w:div>
    <w:div w:id="382605555">
      <w:bodyDiv w:val="1"/>
      <w:marLeft w:val="0"/>
      <w:marRight w:val="0"/>
      <w:marTop w:val="0"/>
      <w:marBottom w:val="0"/>
      <w:divBdr>
        <w:top w:val="none" w:sz="0" w:space="0" w:color="auto"/>
        <w:left w:val="none" w:sz="0" w:space="0" w:color="auto"/>
        <w:bottom w:val="none" w:sz="0" w:space="0" w:color="auto"/>
        <w:right w:val="none" w:sz="0" w:space="0" w:color="auto"/>
      </w:divBdr>
    </w:div>
    <w:div w:id="437944280">
      <w:bodyDiv w:val="1"/>
      <w:marLeft w:val="0"/>
      <w:marRight w:val="0"/>
      <w:marTop w:val="0"/>
      <w:marBottom w:val="0"/>
      <w:divBdr>
        <w:top w:val="none" w:sz="0" w:space="0" w:color="auto"/>
        <w:left w:val="none" w:sz="0" w:space="0" w:color="auto"/>
        <w:bottom w:val="none" w:sz="0" w:space="0" w:color="auto"/>
        <w:right w:val="none" w:sz="0" w:space="0" w:color="auto"/>
      </w:divBdr>
    </w:div>
    <w:div w:id="516310370">
      <w:bodyDiv w:val="1"/>
      <w:marLeft w:val="0"/>
      <w:marRight w:val="0"/>
      <w:marTop w:val="0"/>
      <w:marBottom w:val="0"/>
      <w:divBdr>
        <w:top w:val="none" w:sz="0" w:space="0" w:color="auto"/>
        <w:left w:val="none" w:sz="0" w:space="0" w:color="auto"/>
        <w:bottom w:val="none" w:sz="0" w:space="0" w:color="auto"/>
        <w:right w:val="none" w:sz="0" w:space="0" w:color="auto"/>
      </w:divBdr>
    </w:div>
    <w:div w:id="812983760">
      <w:bodyDiv w:val="1"/>
      <w:marLeft w:val="0"/>
      <w:marRight w:val="0"/>
      <w:marTop w:val="0"/>
      <w:marBottom w:val="0"/>
      <w:divBdr>
        <w:top w:val="none" w:sz="0" w:space="0" w:color="auto"/>
        <w:left w:val="none" w:sz="0" w:space="0" w:color="auto"/>
        <w:bottom w:val="none" w:sz="0" w:space="0" w:color="auto"/>
        <w:right w:val="none" w:sz="0" w:space="0" w:color="auto"/>
      </w:divBdr>
    </w:div>
    <w:div w:id="826898005">
      <w:bodyDiv w:val="1"/>
      <w:marLeft w:val="0"/>
      <w:marRight w:val="0"/>
      <w:marTop w:val="0"/>
      <w:marBottom w:val="0"/>
      <w:divBdr>
        <w:top w:val="none" w:sz="0" w:space="0" w:color="auto"/>
        <w:left w:val="none" w:sz="0" w:space="0" w:color="auto"/>
        <w:bottom w:val="none" w:sz="0" w:space="0" w:color="auto"/>
        <w:right w:val="none" w:sz="0" w:space="0" w:color="auto"/>
      </w:divBdr>
    </w:div>
    <w:div w:id="938176780">
      <w:bodyDiv w:val="1"/>
      <w:marLeft w:val="0"/>
      <w:marRight w:val="0"/>
      <w:marTop w:val="0"/>
      <w:marBottom w:val="0"/>
      <w:divBdr>
        <w:top w:val="none" w:sz="0" w:space="0" w:color="auto"/>
        <w:left w:val="none" w:sz="0" w:space="0" w:color="auto"/>
        <w:bottom w:val="none" w:sz="0" w:space="0" w:color="auto"/>
        <w:right w:val="none" w:sz="0" w:space="0" w:color="auto"/>
      </w:divBdr>
    </w:div>
    <w:div w:id="1012728724">
      <w:bodyDiv w:val="1"/>
      <w:marLeft w:val="0"/>
      <w:marRight w:val="0"/>
      <w:marTop w:val="0"/>
      <w:marBottom w:val="0"/>
      <w:divBdr>
        <w:top w:val="none" w:sz="0" w:space="0" w:color="auto"/>
        <w:left w:val="none" w:sz="0" w:space="0" w:color="auto"/>
        <w:bottom w:val="none" w:sz="0" w:space="0" w:color="auto"/>
        <w:right w:val="none" w:sz="0" w:space="0" w:color="auto"/>
      </w:divBdr>
    </w:div>
    <w:div w:id="1043553521">
      <w:bodyDiv w:val="1"/>
      <w:marLeft w:val="0"/>
      <w:marRight w:val="0"/>
      <w:marTop w:val="0"/>
      <w:marBottom w:val="0"/>
      <w:divBdr>
        <w:top w:val="none" w:sz="0" w:space="0" w:color="auto"/>
        <w:left w:val="none" w:sz="0" w:space="0" w:color="auto"/>
        <w:bottom w:val="none" w:sz="0" w:space="0" w:color="auto"/>
        <w:right w:val="none" w:sz="0" w:space="0" w:color="auto"/>
      </w:divBdr>
    </w:div>
    <w:div w:id="1350765099">
      <w:bodyDiv w:val="1"/>
      <w:marLeft w:val="0"/>
      <w:marRight w:val="0"/>
      <w:marTop w:val="0"/>
      <w:marBottom w:val="0"/>
      <w:divBdr>
        <w:top w:val="none" w:sz="0" w:space="0" w:color="auto"/>
        <w:left w:val="none" w:sz="0" w:space="0" w:color="auto"/>
        <w:bottom w:val="none" w:sz="0" w:space="0" w:color="auto"/>
        <w:right w:val="none" w:sz="0" w:space="0" w:color="auto"/>
      </w:divBdr>
    </w:div>
    <w:div w:id="1693141899">
      <w:bodyDiv w:val="1"/>
      <w:marLeft w:val="0"/>
      <w:marRight w:val="0"/>
      <w:marTop w:val="0"/>
      <w:marBottom w:val="0"/>
      <w:divBdr>
        <w:top w:val="none" w:sz="0" w:space="0" w:color="auto"/>
        <w:left w:val="none" w:sz="0" w:space="0" w:color="auto"/>
        <w:bottom w:val="none" w:sz="0" w:space="0" w:color="auto"/>
        <w:right w:val="none" w:sz="0" w:space="0" w:color="auto"/>
      </w:divBdr>
      <w:divsChild>
        <w:div w:id="1398749891">
          <w:marLeft w:val="0"/>
          <w:marRight w:val="0"/>
          <w:marTop w:val="0"/>
          <w:marBottom w:val="0"/>
          <w:divBdr>
            <w:top w:val="none" w:sz="0" w:space="0" w:color="auto"/>
            <w:left w:val="none" w:sz="0" w:space="0" w:color="auto"/>
            <w:bottom w:val="none" w:sz="0" w:space="0" w:color="auto"/>
            <w:right w:val="none" w:sz="0" w:space="0" w:color="auto"/>
          </w:divBdr>
        </w:div>
      </w:divsChild>
    </w:div>
    <w:div w:id="1828548206">
      <w:bodyDiv w:val="1"/>
      <w:marLeft w:val="0"/>
      <w:marRight w:val="0"/>
      <w:marTop w:val="0"/>
      <w:marBottom w:val="0"/>
      <w:divBdr>
        <w:top w:val="none" w:sz="0" w:space="0" w:color="auto"/>
        <w:left w:val="none" w:sz="0" w:space="0" w:color="auto"/>
        <w:bottom w:val="none" w:sz="0" w:space="0" w:color="auto"/>
        <w:right w:val="none" w:sz="0" w:space="0" w:color="auto"/>
      </w:divBdr>
    </w:div>
    <w:div w:id="1898275759">
      <w:bodyDiv w:val="1"/>
      <w:marLeft w:val="0"/>
      <w:marRight w:val="0"/>
      <w:marTop w:val="0"/>
      <w:marBottom w:val="0"/>
      <w:divBdr>
        <w:top w:val="none" w:sz="0" w:space="0" w:color="auto"/>
        <w:left w:val="none" w:sz="0" w:space="0" w:color="auto"/>
        <w:bottom w:val="none" w:sz="0" w:space="0" w:color="auto"/>
        <w:right w:val="none" w:sz="0" w:space="0" w:color="auto"/>
      </w:divBdr>
    </w:div>
    <w:div w:id="19146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sc.gov.au/__data/assets/pdf_file/0005/6386/wickedproblems.pdf" TargetMode="External"/><Relationship Id="rId18" Type="http://schemas.openxmlformats.org/officeDocument/2006/relationships/hyperlink" Target="http://eur-lex.europa.eu/legal-content/EN/TXT/?uri=CELEX:31992L0043" TargetMode="External"/><Relationship Id="rId26" Type="http://schemas.openxmlformats.org/officeDocument/2006/relationships/hyperlink" Target="http://entrepreneurshipmatters.com/2012/12/20/innovation-as-defining-and-resolving-wicked-problems-ozzie-mascarenhas-university-of-detroit/" TargetMode="External"/><Relationship Id="rId39" Type="http://schemas.openxmlformats.org/officeDocument/2006/relationships/hyperlink" Target="http://www.azoresbioportal.angra.uac.pt/files/noticias_The%20wicked%20problem%20of%20biodiversity%20_2_.pdf" TargetMode="External"/><Relationship Id="rId3" Type="http://schemas.openxmlformats.org/officeDocument/2006/relationships/styles" Target="styles.xml"/><Relationship Id="rId21" Type="http://schemas.openxmlformats.org/officeDocument/2006/relationships/hyperlink" Target="http://www.refresh.ucl.ac.uk" TargetMode="External"/><Relationship Id="rId34" Type="http://schemas.openxmlformats.org/officeDocument/2006/relationships/hyperlink" Target="http://www.scotland.gov.uk/Resource/Doc/278232/0083591.pdf" TargetMode="External"/><Relationship Id="rId42" Type="http://schemas.openxmlformats.org/officeDocument/2006/relationships/hyperlink" Target="http://www.refdoc.fr/?traduire=en&amp;FormRechercher=submit&amp;FormRechercher_Txt_Recherche_name_attr=auteursNom:%20(XIAN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restry.gov.uk/pdf/sfs2006fcfc101.pdf/$file/sfs2006fcfc101.pdf" TargetMode="External"/><Relationship Id="rId25" Type="http://schemas.openxmlformats.org/officeDocument/2006/relationships/hyperlink" Target="http://www.hutton.ac.uk/research/themes/managing-catchments-and-coasts/guidance-to-improve-water-quality" TargetMode="External"/><Relationship Id="rId33" Type="http://schemas.openxmlformats.org/officeDocument/2006/relationships/hyperlink" Target="http://www.scotland.gov.uk/Topics/Environment/climatechange/scotlands-action/%20climatechangeact/" TargetMode="External"/><Relationship Id="rId38" Type="http://schemas.openxmlformats.org/officeDocument/2006/relationships/hyperlink" Target="http://www.scotland.gov.uk/Resource/0045/00453827.pdf" TargetMode="External"/><Relationship Id="rId2" Type="http://schemas.openxmlformats.org/officeDocument/2006/relationships/numbering" Target="numbering.xml"/><Relationship Id="rId16" Type="http://schemas.openxmlformats.org/officeDocument/2006/relationships/hyperlink" Target="http://dx.doi.org/10.1093/forestry/74.5.455" TargetMode="External"/><Relationship Id="rId20" Type="http://schemas.openxmlformats.org/officeDocument/2006/relationships/hyperlink" Target="http://www.strategykinetics.com//New_Tools_For_Resolving_Wicked_Problems.pdf" TargetMode="External"/><Relationship Id="rId29" Type="http://schemas.openxmlformats.org/officeDocument/2006/relationships/hyperlink" Target="https://mail.hutton.ac.uk/owa/redir.aspx?SURL=_AeCH3NO4YiIw53-OquIPPfR9ygsZgIvCBaba4vD7vGv13HPeibTCGgAdAB0AHAAOgAvAC8AdwB3AHcALgBzAGUAcABhAC4AbwByAGcALgB1AGsALwBlAG4AdgBpAHIAbwBuAG0AZQBuAHQALwB3AGEAdABlAHIALwByAGkAdgBlAHIALQBiAGEAcwBpAG4ALQBtAGEAbgBhAGcAZQBtAGUAbgB0AC0AcABsAGEAbgBuAGkAbgBnAC8AdwBoAG8ALQBpAHMALQBpAG4AdgBvAGwAdgBlAGQALQB3AGkAdABoAC0AcgBiAG0AcAAvAGQAcABtAGEAZwAvAA..&amp;URL=http%3a%2f%2fwww.sepa.org.uk%2fenvironment%2fwater%2friver-basin-management-planning%2fwho-is-involved-with-rbmp%2fdpmag%2f" TargetMode="External"/><Relationship Id="rId41" Type="http://schemas.openxmlformats.org/officeDocument/2006/relationships/hyperlink" Target="http://www.who.int/gho/urban_health/situation_trends/urban_population_growth_text/e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rchive.defra.gov.uk/foodfarm/policy/animalhealth/vservices/pdf/lowe-vets090806.pdf" TargetMode="External"/><Relationship Id="rId32" Type="http://schemas.openxmlformats.org/officeDocument/2006/relationships/hyperlink" Target="http://www.legislation.gov.uk/asp/2004/6/contents" TargetMode="External"/><Relationship Id="rId37" Type="http://schemas.openxmlformats.org/officeDocument/2006/relationships/hyperlink" Target="http://www.scotland.gov.uk/Resource/0045/00453683.pdf" TargetMode="External"/><Relationship Id="rId40" Type="http://schemas.openxmlformats.org/officeDocument/2006/relationships/hyperlink" Target="http://www.forestry.gov.uk/pdf/WEAGFinalReport.pdf/$FILE/WEAGFinalReport.pdf" TargetMode="External"/><Relationship Id="rId5" Type="http://schemas.openxmlformats.org/officeDocument/2006/relationships/settings" Target="settings.xml"/><Relationship Id="rId15" Type="http://schemas.openxmlformats.org/officeDocument/2006/relationships/hyperlink" Target="http://cognexus.org/wpf/wickedproblems.pdf" TargetMode="External"/><Relationship Id="rId23" Type="http://schemas.openxmlformats.org/officeDocument/2006/relationships/hyperlink" Target="http://environment.research.yale.edu/documents/downloads/0-9/2010_super_wicked_levin_cashore_bernstein_auld.pdf" TargetMode="External"/><Relationship Id="rId28" Type="http://schemas.openxmlformats.org/officeDocument/2006/relationships/hyperlink" Target="http://www.sepa.org.uk/water/river_basin_planning/diffuse_pollution_mag.aspx" TargetMode="External"/><Relationship Id="rId36" Type="http://schemas.openxmlformats.org/officeDocument/2006/relationships/hyperlink" Target="http://www.scotland.gov.uk/Resource/Doc/345453/0114927.pdf" TargetMode="External"/><Relationship Id="rId10" Type="http://schemas.openxmlformats.org/officeDocument/2006/relationships/hyperlink" Target="http://www.sepa.org.uk/water/diffuse_pollution.aspx" TargetMode="External"/><Relationship Id="rId19" Type="http://schemas.openxmlformats.org/officeDocument/2006/relationships/hyperlink" Target="http://eur-lex.europa.eu/LexUriServ/LexUriServ.do?uri=CONSLEG:1992L0043:20070101:EN:PDF" TargetMode="External"/><Relationship Id="rId31" Type="http://schemas.openxmlformats.org/officeDocument/2006/relationships/hyperlink" Target="http://www.legislation.gov.uk/asp/2003/2/content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ail.hutton.ac.uk/owa/redir.aspx?C=Z7PCH45wMUi8bCbt-NAEhlZSLSTRwNAI4DNKbgH4X_ecxW-KYzKURK0oYzCR74hcOdRiGtqiKZc.&amp;URL=http%3a%2f%2fwww.epicscotland.org" TargetMode="External"/><Relationship Id="rId14" Type="http://schemas.openxmlformats.org/officeDocument/2006/relationships/hyperlink" Target="http://www.coe.int/t/dg4/cultureheritage/heritage/cemat/versioncharte/Charte_bil.pdf" TargetMode="External"/><Relationship Id="rId22" Type="http://schemas.openxmlformats.org/officeDocument/2006/relationships/hyperlink" Target="http://environment.research.yale.edu/documents/downloads/0-9/2010_super_wicked_levin_cashore_bernstein_auld.pdf" TargetMode="External"/><Relationship Id="rId27" Type="http://schemas.openxmlformats.org/officeDocument/2006/relationships/hyperlink" Target="http://www.sepa.org.uk/water/idoc.ashx?docid=ee8a4f48-14ea-4a05-a1ff-b464a4fd500d&amp;version=-1" TargetMode="External"/><Relationship Id="rId30" Type="http://schemas.openxmlformats.org/officeDocument/2006/relationships/hyperlink" Target="http://www.forestry.gov.uk/sfs" TargetMode="External"/><Relationship Id="rId35" Type="http://schemas.openxmlformats.org/officeDocument/2006/relationships/hyperlink" Target="http://www.scotland.gov.uk/Resource/Doc/345946/0115155.pdf"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0B53-1E6C-47C2-82AF-6EA7B3A7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14438</Words>
  <Characters>82303</Characters>
  <Application>Microsoft Office Word</Application>
  <DocSecurity>0</DocSecurity>
  <Lines>685</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Nombre de la organización</Company>
  <LinksUpToDate>false</LinksUpToDate>
  <CharactersWithSpaces>96548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Dominic Duckett</cp:lastModifiedBy>
  <cp:revision>3</cp:revision>
  <cp:lastPrinted>2016-03-04T09:49:00Z</cp:lastPrinted>
  <dcterms:created xsi:type="dcterms:W3CDTF">2016-03-04T09:49:00Z</dcterms:created>
  <dcterms:modified xsi:type="dcterms:W3CDTF">2016-03-04T09:54:00Z</dcterms:modified>
</cp:coreProperties>
</file>