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word.attachedToolbars"/>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9EDD7" w14:textId="11C25622" w:rsidR="00CA0CF4" w:rsidRPr="005F43B2" w:rsidRDefault="001517C7" w:rsidP="00412157">
      <w:pPr>
        <w:pStyle w:val="Heading1"/>
        <w:spacing w:line="240" w:lineRule="auto"/>
        <w:rPr>
          <w:color w:val="auto"/>
        </w:rPr>
      </w:pPr>
      <w:bookmarkStart w:id="0" w:name="_Toc315181739"/>
      <w:r w:rsidRPr="005F43B2">
        <w:rPr>
          <w:color w:val="auto"/>
        </w:rPr>
        <w:t>E</w:t>
      </w:r>
      <w:r w:rsidR="00855682" w:rsidRPr="005F43B2">
        <w:rPr>
          <w:color w:val="auto"/>
        </w:rPr>
        <w:t>nerg</w:t>
      </w:r>
      <w:r w:rsidR="00A46A2D" w:rsidRPr="005F43B2">
        <w:rPr>
          <w:color w:val="auto"/>
        </w:rPr>
        <w:t>y-related</w:t>
      </w:r>
      <w:r w:rsidR="00855682" w:rsidRPr="005F43B2">
        <w:rPr>
          <w:color w:val="auto"/>
        </w:rPr>
        <w:t xml:space="preserve"> </w:t>
      </w:r>
      <w:r w:rsidRPr="005F43B2">
        <w:rPr>
          <w:color w:val="auto"/>
        </w:rPr>
        <w:t>influences on</w:t>
      </w:r>
      <w:r w:rsidR="00855682" w:rsidRPr="005F43B2">
        <w:rPr>
          <w:color w:val="auto"/>
        </w:rPr>
        <w:t xml:space="preserve"> variation in b</w:t>
      </w:r>
      <w:r w:rsidR="00CA0CF4" w:rsidRPr="005F43B2">
        <w:rPr>
          <w:color w:val="auto"/>
        </w:rPr>
        <w:t xml:space="preserve">reastfeeding </w:t>
      </w:r>
      <w:r w:rsidRPr="005F43B2">
        <w:rPr>
          <w:color w:val="auto"/>
        </w:rPr>
        <w:t>duration</w:t>
      </w:r>
      <w:r w:rsidR="00734C29" w:rsidRPr="005F43B2">
        <w:rPr>
          <w:color w:val="auto"/>
        </w:rPr>
        <w:t xml:space="preserve"> among </w:t>
      </w:r>
      <w:r w:rsidR="00855682" w:rsidRPr="005F43B2">
        <w:rPr>
          <w:color w:val="auto"/>
        </w:rPr>
        <w:t xml:space="preserve">indigenous </w:t>
      </w:r>
      <w:r w:rsidR="00734C29" w:rsidRPr="005F43B2">
        <w:rPr>
          <w:color w:val="auto"/>
        </w:rPr>
        <w:t>Maya women from Guatemala</w:t>
      </w:r>
      <w:bookmarkEnd w:id="0"/>
    </w:p>
    <w:p w14:paraId="50563895" w14:textId="77777777" w:rsidR="00CA0CF4" w:rsidRPr="005F43B2" w:rsidRDefault="00CA0CF4" w:rsidP="00717D6E">
      <w:pPr>
        <w:suppressLineNumbers/>
        <w:spacing w:before="100" w:beforeAutospacing="1"/>
        <w:contextualSpacing/>
        <w:jc w:val="both"/>
        <w:rPr>
          <w:rFonts w:ascii="Times New Roman" w:hAnsi="Times New Roman" w:cs="Times New Roman"/>
          <w:sz w:val="28"/>
          <w:szCs w:val="28"/>
          <w:vertAlign w:val="superscript"/>
        </w:rPr>
      </w:pPr>
      <w:r w:rsidRPr="005F43B2">
        <w:rPr>
          <w:rFonts w:ascii="Times New Roman" w:hAnsi="Times New Roman" w:cs="Times New Roman"/>
          <w:sz w:val="28"/>
          <w:szCs w:val="28"/>
        </w:rPr>
        <w:t>Luseadra J. McKerracher</w:t>
      </w:r>
      <w:r w:rsidRPr="005F43B2">
        <w:rPr>
          <w:rFonts w:ascii="Times New Roman" w:hAnsi="Times New Roman" w:cs="Times New Roman"/>
          <w:sz w:val="28"/>
          <w:szCs w:val="28"/>
          <w:vertAlign w:val="superscript"/>
        </w:rPr>
        <w:t>1,2,3</w:t>
      </w:r>
      <w:r w:rsidRPr="005F43B2">
        <w:rPr>
          <w:rFonts w:ascii="Times New Roman" w:hAnsi="Times New Roman" w:cs="Times New Roman"/>
          <w:sz w:val="28"/>
          <w:szCs w:val="28"/>
        </w:rPr>
        <w:t>, Mark Collard</w:t>
      </w:r>
      <w:r w:rsidRPr="005F43B2">
        <w:rPr>
          <w:rFonts w:ascii="Times New Roman" w:hAnsi="Times New Roman" w:cs="Times New Roman"/>
          <w:sz w:val="28"/>
          <w:szCs w:val="28"/>
          <w:vertAlign w:val="superscript"/>
        </w:rPr>
        <w:t>1,2,4</w:t>
      </w:r>
      <w:r w:rsidRPr="005F43B2">
        <w:rPr>
          <w:rFonts w:ascii="Times New Roman" w:hAnsi="Times New Roman" w:cs="Times New Roman"/>
          <w:sz w:val="28"/>
          <w:szCs w:val="28"/>
        </w:rPr>
        <w:t>,</w:t>
      </w:r>
      <w:r w:rsidRPr="005F43B2">
        <w:rPr>
          <w:rFonts w:ascii="Times New Roman" w:hAnsi="Times New Roman" w:cs="Times New Roman"/>
          <w:sz w:val="28"/>
          <w:szCs w:val="28"/>
          <w:vertAlign w:val="superscript"/>
        </w:rPr>
        <w:t xml:space="preserve"> </w:t>
      </w:r>
      <w:r w:rsidRPr="005F43B2">
        <w:rPr>
          <w:rFonts w:ascii="Times New Roman" w:hAnsi="Times New Roman" w:cs="Times New Roman"/>
          <w:sz w:val="28"/>
          <w:szCs w:val="28"/>
        </w:rPr>
        <w:t>Rachel M. Altman</w:t>
      </w:r>
      <w:r w:rsidRPr="005F43B2">
        <w:rPr>
          <w:rFonts w:ascii="Times New Roman" w:hAnsi="Times New Roman" w:cs="Times New Roman"/>
          <w:sz w:val="28"/>
          <w:szCs w:val="28"/>
          <w:vertAlign w:val="superscript"/>
        </w:rPr>
        <w:t>5</w:t>
      </w:r>
      <w:r w:rsidRPr="005F43B2">
        <w:rPr>
          <w:rFonts w:ascii="Times New Roman" w:hAnsi="Times New Roman" w:cs="Times New Roman"/>
          <w:sz w:val="28"/>
          <w:szCs w:val="28"/>
        </w:rPr>
        <w:t>, Daniel Sellen</w:t>
      </w:r>
      <w:r w:rsidRPr="005F43B2">
        <w:rPr>
          <w:rFonts w:ascii="Times New Roman" w:hAnsi="Times New Roman" w:cs="Times New Roman"/>
          <w:sz w:val="28"/>
          <w:szCs w:val="28"/>
          <w:vertAlign w:val="superscript"/>
        </w:rPr>
        <w:t>6</w:t>
      </w:r>
      <w:r w:rsidRPr="005F43B2">
        <w:rPr>
          <w:rFonts w:ascii="Times New Roman" w:hAnsi="Times New Roman" w:cs="Times New Roman"/>
          <w:sz w:val="28"/>
          <w:szCs w:val="28"/>
        </w:rPr>
        <w:t>, and Pablo Nepomnaschy</w:t>
      </w:r>
      <w:r w:rsidRPr="005F43B2">
        <w:rPr>
          <w:rFonts w:ascii="Times New Roman" w:hAnsi="Times New Roman" w:cs="Times New Roman"/>
          <w:sz w:val="28"/>
          <w:szCs w:val="28"/>
          <w:vertAlign w:val="superscript"/>
        </w:rPr>
        <w:t xml:space="preserve">1,7 </w:t>
      </w:r>
    </w:p>
    <w:p w14:paraId="16C5800D" w14:textId="77777777" w:rsidR="00CA0CF4" w:rsidRPr="005F43B2" w:rsidRDefault="00CA0CF4" w:rsidP="00B2403D">
      <w:pPr>
        <w:suppressLineNumbers/>
        <w:spacing w:before="100" w:beforeAutospacing="1"/>
        <w:contextualSpacing/>
        <w:jc w:val="both"/>
        <w:rPr>
          <w:rFonts w:ascii="Times New Roman" w:hAnsi="Times New Roman" w:cs="Times New Roman"/>
          <w:vertAlign w:val="superscript"/>
        </w:rPr>
      </w:pPr>
    </w:p>
    <w:p w14:paraId="31CE36FC" w14:textId="77777777" w:rsidR="00CA0CF4" w:rsidRPr="005F43B2" w:rsidRDefault="00CA0CF4" w:rsidP="005B3DCD">
      <w:pPr>
        <w:suppressLineNumbers/>
        <w:spacing w:before="100" w:beforeAutospacing="1"/>
        <w:contextualSpacing/>
        <w:jc w:val="both"/>
        <w:rPr>
          <w:rFonts w:ascii="Times New Roman" w:hAnsi="Times New Roman" w:cs="Times New Roman"/>
        </w:rPr>
      </w:pPr>
      <w:r w:rsidRPr="005F43B2">
        <w:rPr>
          <w:rFonts w:ascii="Times New Roman" w:hAnsi="Times New Roman" w:cs="Times New Roman"/>
          <w:vertAlign w:val="superscript"/>
        </w:rPr>
        <w:t>1</w:t>
      </w:r>
      <w:r w:rsidRPr="005F43B2">
        <w:rPr>
          <w:rFonts w:ascii="Times New Roman" w:hAnsi="Times New Roman" w:cs="Times New Roman"/>
        </w:rPr>
        <w:t>Human Evolutionary Studies Program, Simon Fraser University, Burnaby, BC, Canada, V5A 1S6</w:t>
      </w:r>
    </w:p>
    <w:p w14:paraId="4F20273B" w14:textId="77777777" w:rsidR="00CA0CF4" w:rsidRPr="005F43B2" w:rsidRDefault="00CA0CF4" w:rsidP="004C6B38">
      <w:pPr>
        <w:suppressLineNumbers/>
        <w:spacing w:before="100" w:beforeAutospacing="1"/>
        <w:contextualSpacing/>
        <w:jc w:val="both"/>
        <w:rPr>
          <w:rFonts w:ascii="Times New Roman" w:hAnsi="Times New Roman" w:cs="Times New Roman"/>
        </w:rPr>
      </w:pPr>
      <w:r w:rsidRPr="005F43B2">
        <w:rPr>
          <w:rFonts w:ascii="Times New Roman" w:hAnsi="Times New Roman" w:cs="Times New Roman"/>
          <w:vertAlign w:val="superscript"/>
        </w:rPr>
        <w:t>2</w:t>
      </w:r>
      <w:r w:rsidRPr="005F43B2">
        <w:rPr>
          <w:rFonts w:ascii="Times New Roman" w:hAnsi="Times New Roman" w:cs="Times New Roman"/>
        </w:rPr>
        <w:t>Department of Archaeology, Simon Fraser University, Burnaby, BC, Canada, V5A 1S6</w:t>
      </w:r>
    </w:p>
    <w:p w14:paraId="1F8DD96D" w14:textId="77777777" w:rsidR="00CA0CF4" w:rsidRPr="005F43B2" w:rsidRDefault="00CA0CF4" w:rsidP="00BF4FEF">
      <w:pPr>
        <w:suppressLineNumbers/>
        <w:spacing w:before="100" w:beforeAutospacing="1"/>
        <w:contextualSpacing/>
        <w:jc w:val="both"/>
        <w:rPr>
          <w:rFonts w:ascii="Times New Roman" w:hAnsi="Times New Roman" w:cs="Times New Roman"/>
        </w:rPr>
      </w:pPr>
      <w:r w:rsidRPr="005F43B2">
        <w:rPr>
          <w:rFonts w:ascii="Times New Roman" w:hAnsi="Times New Roman" w:cs="Times New Roman"/>
          <w:vertAlign w:val="superscript"/>
        </w:rPr>
        <w:t>3</w:t>
      </w:r>
      <w:r w:rsidRPr="005F43B2">
        <w:rPr>
          <w:rFonts w:ascii="Times New Roman" w:hAnsi="Times New Roman" w:cs="Times New Roman"/>
        </w:rPr>
        <w:t>Centre for Biocultural History, Aarhus University, Aarhus, Denmark, 8000</w:t>
      </w:r>
    </w:p>
    <w:p w14:paraId="1FDB0005" w14:textId="4480D03D" w:rsidR="00CA0CF4" w:rsidRPr="005F43B2" w:rsidRDefault="00CA0CF4" w:rsidP="001A0266">
      <w:pPr>
        <w:suppressLineNumbers/>
        <w:spacing w:before="100" w:beforeAutospacing="1"/>
        <w:contextualSpacing/>
        <w:jc w:val="both"/>
        <w:rPr>
          <w:rFonts w:ascii="Times New Roman" w:hAnsi="Times New Roman" w:cs="Times New Roman"/>
        </w:rPr>
      </w:pPr>
      <w:r w:rsidRPr="005F43B2">
        <w:rPr>
          <w:rFonts w:ascii="Times New Roman" w:hAnsi="Times New Roman" w:cs="Times New Roman"/>
          <w:vertAlign w:val="superscript"/>
        </w:rPr>
        <w:t>4</w:t>
      </w:r>
      <w:r w:rsidRPr="005F43B2">
        <w:rPr>
          <w:rFonts w:ascii="Times New Roman" w:hAnsi="Times New Roman" w:cs="Times New Roman"/>
        </w:rPr>
        <w:t xml:space="preserve"> Department of </w:t>
      </w:r>
      <w:r w:rsidR="00E84A51" w:rsidRPr="005F43B2">
        <w:rPr>
          <w:rFonts w:ascii="Times New Roman" w:hAnsi="Times New Roman" w:cs="Times New Roman"/>
        </w:rPr>
        <w:t>Archaeology</w:t>
      </w:r>
      <w:r w:rsidRPr="005F43B2">
        <w:rPr>
          <w:rFonts w:ascii="Times New Roman" w:hAnsi="Times New Roman" w:cs="Times New Roman"/>
        </w:rPr>
        <w:t>, University of Aberdeen, Aberdeen, UK, AB24 3FX</w:t>
      </w:r>
    </w:p>
    <w:p w14:paraId="2F9C75FE" w14:textId="77777777" w:rsidR="00CA0CF4" w:rsidRPr="005F43B2" w:rsidRDefault="00CA0CF4" w:rsidP="004D13CA">
      <w:pPr>
        <w:suppressLineNumbers/>
        <w:spacing w:before="100" w:beforeAutospacing="1"/>
        <w:contextualSpacing/>
        <w:jc w:val="both"/>
        <w:rPr>
          <w:rFonts w:ascii="Times New Roman" w:hAnsi="Times New Roman" w:cs="Times New Roman"/>
        </w:rPr>
      </w:pPr>
      <w:r w:rsidRPr="005F43B2">
        <w:rPr>
          <w:rFonts w:ascii="Times New Roman" w:hAnsi="Times New Roman" w:cs="Times New Roman"/>
          <w:vertAlign w:val="superscript"/>
        </w:rPr>
        <w:t>5</w:t>
      </w:r>
      <w:r w:rsidRPr="005F43B2">
        <w:rPr>
          <w:rFonts w:ascii="Times New Roman" w:hAnsi="Times New Roman" w:cs="Times New Roman"/>
        </w:rPr>
        <w:t>Department of Statistics and Actuarial Science, Simon Fraser University, Burnaby, BC, Canada, V5A 1S6</w:t>
      </w:r>
    </w:p>
    <w:p w14:paraId="20675144" w14:textId="77777777" w:rsidR="00CA0CF4" w:rsidRPr="005F43B2" w:rsidRDefault="00CA0CF4" w:rsidP="009812D9">
      <w:pPr>
        <w:suppressLineNumbers/>
        <w:spacing w:before="100" w:beforeAutospacing="1"/>
        <w:contextualSpacing/>
        <w:jc w:val="both"/>
        <w:rPr>
          <w:rFonts w:ascii="Times New Roman" w:hAnsi="Times New Roman" w:cs="Times New Roman"/>
        </w:rPr>
      </w:pPr>
      <w:r w:rsidRPr="005F43B2">
        <w:rPr>
          <w:rFonts w:ascii="Times New Roman" w:hAnsi="Times New Roman" w:cs="Times New Roman"/>
          <w:vertAlign w:val="superscript"/>
        </w:rPr>
        <w:t>6</w:t>
      </w:r>
      <w:r w:rsidRPr="005F43B2">
        <w:rPr>
          <w:rFonts w:ascii="Times New Roman" w:hAnsi="Times New Roman" w:cs="Times New Roman"/>
        </w:rPr>
        <w:t xml:space="preserve">Dalla Lana Institute for Public Health and Department of Anthropology, </w:t>
      </w:r>
    </w:p>
    <w:p w14:paraId="36A555D3" w14:textId="77777777" w:rsidR="00CA0CF4" w:rsidRPr="005F43B2" w:rsidRDefault="00CA0CF4" w:rsidP="00536224">
      <w:pPr>
        <w:suppressLineNumbers/>
        <w:spacing w:before="100" w:beforeAutospacing="1"/>
        <w:contextualSpacing/>
        <w:jc w:val="both"/>
        <w:rPr>
          <w:rFonts w:ascii="Times New Roman" w:hAnsi="Times New Roman" w:cs="Times New Roman"/>
        </w:rPr>
      </w:pPr>
      <w:r w:rsidRPr="005F43B2">
        <w:rPr>
          <w:rFonts w:ascii="Times New Roman" w:hAnsi="Times New Roman" w:cs="Times New Roman"/>
        </w:rPr>
        <w:t>University of Toronto, Toronto, Ontario, Canada, M5S 2S2</w:t>
      </w:r>
    </w:p>
    <w:p w14:paraId="7FDA5B5C" w14:textId="77777777" w:rsidR="00CA0CF4" w:rsidRPr="005F43B2" w:rsidRDefault="00CA0CF4">
      <w:pPr>
        <w:suppressLineNumbers/>
        <w:spacing w:before="100" w:beforeAutospacing="1"/>
        <w:contextualSpacing/>
        <w:jc w:val="both"/>
        <w:rPr>
          <w:rFonts w:ascii="Times New Roman" w:hAnsi="Times New Roman" w:cs="Times New Roman"/>
        </w:rPr>
      </w:pPr>
      <w:r w:rsidRPr="005F43B2">
        <w:rPr>
          <w:rFonts w:ascii="Times New Roman" w:hAnsi="Times New Roman" w:cs="Times New Roman"/>
          <w:vertAlign w:val="superscript"/>
        </w:rPr>
        <w:t>7</w:t>
      </w:r>
      <w:r w:rsidRPr="005F43B2">
        <w:rPr>
          <w:rFonts w:ascii="Times New Roman" w:hAnsi="Times New Roman" w:cs="Times New Roman"/>
        </w:rPr>
        <w:t>Faculty of Health Sciences, Simon Fraser University, Burnaby, BC, Canada, V5A 1S6</w:t>
      </w:r>
    </w:p>
    <w:p w14:paraId="76EFE536" w14:textId="77777777" w:rsidR="00CA0CF4" w:rsidRPr="005F43B2" w:rsidRDefault="00CA0CF4">
      <w:pPr>
        <w:suppressLineNumbers/>
        <w:spacing w:before="100" w:beforeAutospacing="1"/>
        <w:contextualSpacing/>
        <w:jc w:val="both"/>
        <w:rPr>
          <w:rFonts w:ascii="Times New Roman" w:hAnsi="Times New Roman" w:cs="Times New Roman"/>
        </w:rPr>
      </w:pPr>
    </w:p>
    <w:p w14:paraId="6C392E25" w14:textId="77777777" w:rsidR="00CA0CF4" w:rsidRPr="005F43B2" w:rsidRDefault="00CA0CF4">
      <w:pPr>
        <w:suppressLineNumbers/>
        <w:spacing w:before="100" w:beforeAutospacing="1"/>
        <w:contextualSpacing/>
        <w:jc w:val="both"/>
        <w:rPr>
          <w:rFonts w:ascii="Times New Roman" w:hAnsi="Times New Roman" w:cs="Times New Roman"/>
        </w:rPr>
      </w:pPr>
      <w:r w:rsidRPr="005F43B2">
        <w:rPr>
          <w:rFonts w:ascii="Times New Roman" w:hAnsi="Times New Roman" w:cs="Times New Roman"/>
          <w:b/>
        </w:rPr>
        <w:t>Keywords:</w:t>
      </w:r>
      <w:r w:rsidRPr="005F43B2">
        <w:rPr>
          <w:rFonts w:ascii="Times New Roman" w:hAnsi="Times New Roman" w:cs="Times New Roman"/>
        </w:rPr>
        <w:t xml:space="preserve"> </w:t>
      </w:r>
      <w:proofErr w:type="spellStart"/>
      <w:r w:rsidR="00933BEE" w:rsidRPr="005F43B2">
        <w:rPr>
          <w:rFonts w:ascii="Times New Roman" w:hAnsi="Times New Roman" w:cs="Times New Roman"/>
        </w:rPr>
        <w:t>allocare</w:t>
      </w:r>
      <w:proofErr w:type="spellEnd"/>
      <w:r w:rsidR="00933BEE" w:rsidRPr="005F43B2">
        <w:rPr>
          <w:rFonts w:ascii="Times New Roman" w:hAnsi="Times New Roman" w:cs="Times New Roman"/>
        </w:rPr>
        <w:t xml:space="preserve">; </w:t>
      </w:r>
      <w:r w:rsidR="005629D7" w:rsidRPr="005F43B2">
        <w:rPr>
          <w:rFonts w:ascii="Times New Roman" w:hAnsi="Times New Roman" w:cs="Times New Roman"/>
        </w:rPr>
        <w:t>demography;</w:t>
      </w:r>
      <w:r w:rsidRPr="005F43B2">
        <w:rPr>
          <w:rFonts w:ascii="Times New Roman" w:hAnsi="Times New Roman" w:cs="Times New Roman"/>
        </w:rPr>
        <w:t xml:space="preserve"> </w:t>
      </w:r>
      <w:r w:rsidR="00933BEE" w:rsidRPr="005F43B2">
        <w:rPr>
          <w:rFonts w:ascii="Times New Roman" w:hAnsi="Times New Roman" w:cs="Times New Roman"/>
        </w:rPr>
        <w:t xml:space="preserve">lactation; </w:t>
      </w:r>
      <w:r w:rsidR="005629D7" w:rsidRPr="005F43B2">
        <w:rPr>
          <w:rFonts w:ascii="Times New Roman" w:hAnsi="Times New Roman" w:cs="Times New Roman"/>
        </w:rPr>
        <w:t>life history; wean</w:t>
      </w:r>
    </w:p>
    <w:p w14:paraId="2BDBB376" w14:textId="268074BC" w:rsidR="00E825A5" w:rsidRPr="005F43B2" w:rsidRDefault="00E8191B" w:rsidP="00E8191B">
      <w:pPr>
        <w:suppressLineNumbers/>
        <w:spacing w:before="100" w:beforeAutospacing="1"/>
        <w:contextualSpacing/>
        <w:jc w:val="both"/>
        <w:rPr>
          <w:rFonts w:ascii="Times New Roman" w:hAnsi="Times New Roman" w:cs="Times New Roman"/>
        </w:rPr>
      </w:pPr>
      <w:r w:rsidRPr="005F43B2">
        <w:rPr>
          <w:rFonts w:ascii="Times New Roman" w:hAnsi="Times New Roman" w:cs="Times New Roman"/>
          <w:b/>
        </w:rPr>
        <w:t xml:space="preserve">Number of </w:t>
      </w:r>
      <w:r w:rsidR="00E825A5" w:rsidRPr="005F43B2">
        <w:rPr>
          <w:rFonts w:ascii="Times New Roman" w:hAnsi="Times New Roman" w:cs="Times New Roman"/>
          <w:b/>
        </w:rPr>
        <w:t xml:space="preserve">text </w:t>
      </w:r>
      <w:r w:rsidRPr="005F43B2">
        <w:rPr>
          <w:rFonts w:ascii="Times New Roman" w:hAnsi="Times New Roman" w:cs="Times New Roman"/>
          <w:b/>
        </w:rPr>
        <w:t>pages:</w:t>
      </w:r>
      <w:r w:rsidRPr="005F43B2">
        <w:rPr>
          <w:rFonts w:ascii="Times New Roman" w:hAnsi="Times New Roman" w:cs="Times New Roman"/>
        </w:rPr>
        <w:t xml:space="preserve"> </w:t>
      </w:r>
      <w:r w:rsidR="00A840A3" w:rsidRPr="005F43B2">
        <w:rPr>
          <w:rFonts w:ascii="Times New Roman" w:hAnsi="Times New Roman" w:cs="Times New Roman"/>
        </w:rPr>
        <w:t>14</w:t>
      </w:r>
      <w:r w:rsidR="00E825A5" w:rsidRPr="005F43B2">
        <w:rPr>
          <w:rFonts w:ascii="Times New Roman" w:hAnsi="Times New Roman" w:cs="Times New Roman"/>
        </w:rPr>
        <w:t xml:space="preserve"> excluding references; 20 including references</w:t>
      </w:r>
    </w:p>
    <w:p w14:paraId="290B12FC" w14:textId="44194D75" w:rsidR="00E825A5" w:rsidRPr="005F43B2" w:rsidRDefault="00E825A5" w:rsidP="00E8191B">
      <w:pPr>
        <w:suppressLineNumbers/>
        <w:spacing w:before="100" w:beforeAutospacing="1"/>
        <w:contextualSpacing/>
        <w:jc w:val="both"/>
        <w:rPr>
          <w:rFonts w:ascii="Times New Roman" w:hAnsi="Times New Roman" w:cs="Times New Roman"/>
        </w:rPr>
      </w:pPr>
      <w:r w:rsidRPr="005F43B2">
        <w:rPr>
          <w:rFonts w:ascii="Times New Roman" w:hAnsi="Times New Roman" w:cs="Times New Roman"/>
          <w:b/>
        </w:rPr>
        <w:t>Number of figures, tables, charts:</w:t>
      </w:r>
      <w:r w:rsidR="00A34C52" w:rsidRPr="005F43B2">
        <w:rPr>
          <w:rFonts w:ascii="Times New Roman" w:hAnsi="Times New Roman" w:cs="Times New Roman"/>
        </w:rPr>
        <w:t xml:space="preserve"> 0 figures, 3</w:t>
      </w:r>
      <w:r w:rsidRPr="005F43B2">
        <w:rPr>
          <w:rFonts w:ascii="Times New Roman" w:hAnsi="Times New Roman" w:cs="Times New Roman"/>
        </w:rPr>
        <w:t xml:space="preserve"> tables, 0 charts</w:t>
      </w:r>
    </w:p>
    <w:p w14:paraId="696F7947" w14:textId="7FBB700F" w:rsidR="005629D7" w:rsidRPr="005F43B2" w:rsidRDefault="00CA0CF4">
      <w:pPr>
        <w:suppressLineNumbers/>
        <w:spacing w:before="100" w:beforeAutospacing="1"/>
        <w:contextualSpacing/>
        <w:jc w:val="both"/>
        <w:rPr>
          <w:rFonts w:ascii="Times New Roman" w:hAnsi="Times New Roman" w:cs="Times New Roman"/>
        </w:rPr>
      </w:pPr>
      <w:r w:rsidRPr="005F43B2">
        <w:rPr>
          <w:rFonts w:ascii="Times New Roman" w:hAnsi="Times New Roman" w:cs="Times New Roman"/>
          <w:b/>
        </w:rPr>
        <w:t xml:space="preserve">Abbreviated title: </w:t>
      </w:r>
      <w:r w:rsidRPr="005F43B2">
        <w:rPr>
          <w:rFonts w:ascii="Times New Roman" w:hAnsi="Times New Roman" w:cs="Times New Roman"/>
        </w:rPr>
        <w:t>Maya breastfeeding energetics</w:t>
      </w:r>
    </w:p>
    <w:p w14:paraId="748C7ADF" w14:textId="77777777" w:rsidR="005629D7" w:rsidRPr="005F43B2" w:rsidRDefault="005629D7">
      <w:pPr>
        <w:rPr>
          <w:rFonts w:ascii="Times New Roman" w:eastAsiaTheme="majorEastAsia" w:hAnsi="Times New Roman" w:cs="Times New Roman"/>
          <w:b/>
          <w:bCs/>
          <w:sz w:val="26"/>
          <w:szCs w:val="26"/>
        </w:rPr>
      </w:pPr>
    </w:p>
    <w:p w14:paraId="4C52B44C" w14:textId="77777777" w:rsidR="005629D7" w:rsidRPr="005F43B2" w:rsidRDefault="005629D7">
      <w:pPr>
        <w:rPr>
          <w:rFonts w:ascii="Times New Roman" w:eastAsiaTheme="majorEastAsia" w:hAnsi="Times New Roman" w:cs="Times New Roman"/>
          <w:b/>
          <w:bCs/>
        </w:rPr>
      </w:pPr>
      <w:r w:rsidRPr="005F43B2">
        <w:rPr>
          <w:rFonts w:ascii="Times New Roman" w:eastAsiaTheme="majorEastAsia" w:hAnsi="Times New Roman" w:cs="Times New Roman"/>
          <w:b/>
          <w:bCs/>
        </w:rPr>
        <w:t>Contact information for corresponding author:</w:t>
      </w:r>
    </w:p>
    <w:p w14:paraId="1E4DA048" w14:textId="77777777" w:rsidR="00752484" w:rsidRPr="005F43B2" w:rsidRDefault="00395C04">
      <w:pPr>
        <w:rPr>
          <w:rFonts w:ascii="Times New Roman" w:eastAsiaTheme="majorEastAsia" w:hAnsi="Times New Roman" w:cs="Times New Roman"/>
          <w:bCs/>
        </w:rPr>
      </w:pPr>
      <w:r w:rsidRPr="005F43B2">
        <w:rPr>
          <w:rFonts w:ascii="Times New Roman" w:eastAsiaTheme="majorEastAsia" w:hAnsi="Times New Roman" w:cs="Times New Roman"/>
          <w:b/>
          <w:bCs/>
        </w:rPr>
        <w:t xml:space="preserve">Address: </w:t>
      </w:r>
      <w:r w:rsidR="005629D7" w:rsidRPr="005F43B2">
        <w:rPr>
          <w:rFonts w:ascii="Times New Roman" w:eastAsiaTheme="majorEastAsia" w:hAnsi="Times New Roman" w:cs="Times New Roman"/>
          <w:bCs/>
        </w:rPr>
        <w:t>Luseadra McKerracher,</w:t>
      </w:r>
    </w:p>
    <w:p w14:paraId="00053A6C" w14:textId="77777777" w:rsidR="00752484" w:rsidRPr="005F43B2" w:rsidRDefault="00752484">
      <w:pPr>
        <w:rPr>
          <w:rFonts w:ascii="Times New Roman" w:hAnsi="Times New Roman" w:cs="Times New Roman"/>
        </w:rPr>
      </w:pPr>
      <w:r w:rsidRPr="005F43B2">
        <w:rPr>
          <w:rFonts w:ascii="Times New Roman" w:hAnsi="Times New Roman" w:cs="Times New Roman"/>
        </w:rPr>
        <w:t>Human Evolutionary Studies Program and Department of Archaeology,</w:t>
      </w:r>
    </w:p>
    <w:p w14:paraId="1BDBA80B" w14:textId="047C1F6F" w:rsidR="00395C04" w:rsidRPr="005F43B2" w:rsidRDefault="00752484">
      <w:pPr>
        <w:rPr>
          <w:rFonts w:ascii="Times New Roman" w:eastAsiaTheme="majorEastAsia" w:hAnsi="Times New Roman" w:cs="Times New Roman"/>
          <w:bCs/>
        </w:rPr>
      </w:pPr>
      <w:r w:rsidRPr="005F43B2">
        <w:rPr>
          <w:rFonts w:ascii="Times New Roman" w:hAnsi="Times New Roman" w:cs="Times New Roman"/>
        </w:rPr>
        <w:t>Simon Fraser University,</w:t>
      </w:r>
    </w:p>
    <w:p w14:paraId="54CA7F11" w14:textId="77777777" w:rsidR="00395C04" w:rsidRPr="005F43B2" w:rsidRDefault="00395C04">
      <w:pPr>
        <w:rPr>
          <w:rFonts w:ascii="Times New Roman" w:eastAsiaTheme="majorEastAsia" w:hAnsi="Times New Roman" w:cs="Times New Roman"/>
          <w:bCs/>
        </w:rPr>
      </w:pPr>
      <w:r w:rsidRPr="005F43B2">
        <w:rPr>
          <w:rFonts w:ascii="Times New Roman" w:eastAsiaTheme="majorEastAsia" w:hAnsi="Times New Roman" w:cs="Times New Roman"/>
          <w:bCs/>
        </w:rPr>
        <w:t>EDB 9635</w:t>
      </w:r>
      <w:r w:rsidR="005629D7" w:rsidRPr="005F43B2">
        <w:rPr>
          <w:rFonts w:ascii="Times New Roman" w:eastAsiaTheme="majorEastAsia" w:hAnsi="Times New Roman" w:cs="Times New Roman"/>
          <w:bCs/>
        </w:rPr>
        <w:t xml:space="preserve"> </w:t>
      </w:r>
    </w:p>
    <w:p w14:paraId="77799D8B" w14:textId="77777777" w:rsidR="00395C04" w:rsidRPr="005F43B2" w:rsidRDefault="005629D7">
      <w:pPr>
        <w:rPr>
          <w:rFonts w:ascii="Times New Roman" w:eastAsiaTheme="majorEastAsia" w:hAnsi="Times New Roman" w:cs="Times New Roman"/>
          <w:bCs/>
        </w:rPr>
      </w:pPr>
      <w:r w:rsidRPr="005F43B2">
        <w:rPr>
          <w:rFonts w:ascii="Times New Roman" w:eastAsiaTheme="majorEastAsia" w:hAnsi="Times New Roman" w:cs="Times New Roman"/>
          <w:bCs/>
        </w:rPr>
        <w:t>8888 Universit</w:t>
      </w:r>
      <w:r w:rsidR="00395C04" w:rsidRPr="005F43B2">
        <w:rPr>
          <w:rFonts w:ascii="Times New Roman" w:eastAsiaTheme="majorEastAsia" w:hAnsi="Times New Roman" w:cs="Times New Roman"/>
          <w:bCs/>
        </w:rPr>
        <w:t>y Dr.</w:t>
      </w:r>
    </w:p>
    <w:p w14:paraId="0F9DCCB1" w14:textId="77777777" w:rsidR="00395C04" w:rsidRPr="005F43B2" w:rsidRDefault="00395C04">
      <w:pPr>
        <w:rPr>
          <w:rFonts w:ascii="Times New Roman" w:eastAsiaTheme="majorEastAsia" w:hAnsi="Times New Roman" w:cs="Times New Roman"/>
          <w:bCs/>
        </w:rPr>
      </w:pPr>
      <w:r w:rsidRPr="005F43B2">
        <w:rPr>
          <w:rFonts w:ascii="Times New Roman" w:eastAsiaTheme="majorEastAsia" w:hAnsi="Times New Roman" w:cs="Times New Roman"/>
          <w:bCs/>
        </w:rPr>
        <w:t xml:space="preserve">Burnaby, BC, Canada </w:t>
      </w:r>
    </w:p>
    <w:p w14:paraId="33C26B0F" w14:textId="77777777" w:rsidR="005629D7" w:rsidRPr="005F43B2" w:rsidRDefault="00395C04">
      <w:pPr>
        <w:rPr>
          <w:rFonts w:ascii="Times New Roman" w:eastAsiaTheme="majorEastAsia" w:hAnsi="Times New Roman" w:cs="Times New Roman"/>
          <w:bCs/>
        </w:rPr>
      </w:pPr>
      <w:r w:rsidRPr="005F43B2">
        <w:rPr>
          <w:rFonts w:ascii="Times New Roman" w:eastAsiaTheme="majorEastAsia" w:hAnsi="Times New Roman" w:cs="Times New Roman"/>
          <w:bCs/>
        </w:rPr>
        <w:t xml:space="preserve">V5A </w:t>
      </w:r>
      <w:r w:rsidR="005629D7" w:rsidRPr="005F43B2">
        <w:rPr>
          <w:rFonts w:ascii="Times New Roman" w:eastAsiaTheme="majorEastAsia" w:hAnsi="Times New Roman" w:cs="Times New Roman"/>
          <w:bCs/>
        </w:rPr>
        <w:t>1S6</w:t>
      </w:r>
    </w:p>
    <w:p w14:paraId="4491E03C" w14:textId="77777777" w:rsidR="00395C04" w:rsidRPr="005F43B2" w:rsidRDefault="00395C04">
      <w:pPr>
        <w:widowControl w:val="0"/>
        <w:autoSpaceDE w:val="0"/>
        <w:autoSpaceDN w:val="0"/>
        <w:adjustRightInd w:val="0"/>
        <w:rPr>
          <w:rFonts w:ascii="Times New Roman" w:hAnsi="Times New Roman" w:cs="Times New Roman"/>
        </w:rPr>
      </w:pPr>
      <w:r w:rsidRPr="005F43B2">
        <w:rPr>
          <w:rFonts w:ascii="Times New Roman" w:hAnsi="Times New Roman" w:cs="Times New Roman"/>
          <w:b/>
        </w:rPr>
        <w:t>Phone:</w:t>
      </w:r>
      <w:r w:rsidRPr="005F43B2">
        <w:rPr>
          <w:rFonts w:ascii="Times New Roman" w:hAnsi="Times New Roman" w:cs="Times New Roman"/>
        </w:rPr>
        <w:t xml:space="preserve"> 778.782.3135</w:t>
      </w:r>
    </w:p>
    <w:p w14:paraId="2B544A12" w14:textId="77777777" w:rsidR="00395C04" w:rsidRPr="005F43B2" w:rsidRDefault="00395C04">
      <w:pPr>
        <w:rPr>
          <w:rFonts w:ascii="Times New Roman" w:hAnsi="Times New Roman" w:cs="Times New Roman"/>
        </w:rPr>
      </w:pPr>
      <w:r w:rsidRPr="005F43B2">
        <w:rPr>
          <w:rFonts w:ascii="Times New Roman" w:hAnsi="Times New Roman" w:cs="Times New Roman"/>
          <w:b/>
        </w:rPr>
        <w:t>Fax:</w:t>
      </w:r>
      <w:r w:rsidRPr="005F43B2">
        <w:rPr>
          <w:rFonts w:ascii="Times New Roman" w:hAnsi="Times New Roman" w:cs="Times New Roman"/>
        </w:rPr>
        <w:t xml:space="preserve"> 778.782.5666</w:t>
      </w:r>
    </w:p>
    <w:p w14:paraId="5BAA5A12" w14:textId="77777777" w:rsidR="00395C04" w:rsidRPr="005F43B2" w:rsidRDefault="00395C04">
      <w:pPr>
        <w:rPr>
          <w:rFonts w:ascii="Times New Roman" w:hAnsi="Times New Roman" w:cs="Times New Roman"/>
        </w:rPr>
      </w:pPr>
      <w:r w:rsidRPr="005F43B2">
        <w:rPr>
          <w:rFonts w:ascii="Times New Roman" w:hAnsi="Times New Roman" w:cs="Times New Roman"/>
          <w:b/>
        </w:rPr>
        <w:t xml:space="preserve">Email: </w:t>
      </w:r>
      <w:r w:rsidRPr="005F43B2">
        <w:rPr>
          <w:rFonts w:ascii="Times New Roman" w:hAnsi="Times New Roman" w:cs="Times New Roman"/>
        </w:rPr>
        <w:t>ljm8@sfu.ca</w:t>
      </w:r>
    </w:p>
    <w:p w14:paraId="314E53F5" w14:textId="77777777" w:rsidR="00395C04" w:rsidRPr="005F43B2" w:rsidRDefault="00395C04">
      <w:pPr>
        <w:rPr>
          <w:rFonts w:ascii="Times New Roman" w:hAnsi="Times New Roman" w:cs="Times New Roman"/>
        </w:rPr>
      </w:pPr>
    </w:p>
    <w:p w14:paraId="6F8353E7" w14:textId="77777777" w:rsidR="00DE6CC2" w:rsidRPr="005F43B2" w:rsidRDefault="00395C04" w:rsidP="00DE6CC2">
      <w:pPr>
        <w:rPr>
          <w:rFonts w:ascii="Times New Roman" w:hAnsi="Times New Roman" w:cs="Times New Roman"/>
        </w:rPr>
        <w:sectPr w:rsidR="00DE6CC2" w:rsidRPr="005F43B2" w:rsidSect="00A840A3">
          <w:footerReference w:type="even" r:id="rId8"/>
          <w:footerReference w:type="default" r:id="rId9"/>
          <w:type w:val="oddPage"/>
          <w:pgSz w:w="12242" w:h="15842"/>
          <w:pgMar w:top="1803" w:right="1440" w:bottom="1803" w:left="1440" w:header="709" w:footer="709" w:gutter="0"/>
          <w:cols w:space="708"/>
          <w:docGrid w:linePitch="360"/>
        </w:sectPr>
      </w:pPr>
      <w:r w:rsidRPr="005F43B2">
        <w:rPr>
          <w:rFonts w:ascii="Times New Roman" w:hAnsi="Times New Roman" w:cs="Times New Roman"/>
          <w:b/>
        </w:rPr>
        <w:t>Grant Sponsorship:</w:t>
      </w:r>
      <w:r w:rsidRPr="005F43B2">
        <w:rPr>
          <w:rFonts w:ascii="Times New Roman" w:hAnsi="Times New Roman" w:cs="Times New Roman"/>
        </w:rPr>
        <w:t xml:space="preserve"> </w:t>
      </w:r>
      <w:r w:rsidR="00D909F5" w:rsidRPr="005F43B2">
        <w:rPr>
          <w:rFonts w:ascii="Times New Roman" w:hAnsi="Times New Roman" w:cs="Times New Roman"/>
        </w:rPr>
        <w:t>Social Sciences and Humanities Research Council of Canada: Joseph Bombardier Canada Graduate Scholarship, Award number 727-2011-3333; The Human Evolutionary Studies Pr</w:t>
      </w:r>
      <w:r w:rsidR="00E8191B" w:rsidRPr="005F43B2">
        <w:rPr>
          <w:rFonts w:ascii="Times New Roman" w:hAnsi="Times New Roman" w:cs="Times New Roman"/>
        </w:rPr>
        <w:t>ogram, Simon Fraser University</w:t>
      </w:r>
      <w:bookmarkStart w:id="1" w:name="_Toc315181740"/>
    </w:p>
    <w:p w14:paraId="4B18672B" w14:textId="08E291DE" w:rsidR="003063E3" w:rsidRPr="005F43B2" w:rsidRDefault="003063E3" w:rsidP="00DE6CC2">
      <w:pPr>
        <w:rPr>
          <w:b/>
        </w:rPr>
      </w:pPr>
      <w:r w:rsidRPr="005F43B2">
        <w:rPr>
          <w:b/>
        </w:rPr>
        <w:lastRenderedPageBreak/>
        <w:t>ABSTRACT</w:t>
      </w:r>
    </w:p>
    <w:p w14:paraId="023AA8FA" w14:textId="008EC8E1" w:rsidR="003063E3" w:rsidRPr="005F43B2" w:rsidRDefault="003063E3" w:rsidP="00412157">
      <w:pPr>
        <w:spacing w:before="100" w:beforeAutospacing="1"/>
        <w:contextualSpacing/>
        <w:jc w:val="both"/>
        <w:rPr>
          <w:rFonts w:ascii="Times New Roman" w:hAnsi="Times New Roman" w:cs="Times New Roman"/>
        </w:rPr>
      </w:pPr>
      <w:r w:rsidRPr="005F43B2">
        <w:rPr>
          <w:rFonts w:ascii="Times New Roman" w:hAnsi="Times New Roman" w:cs="Times New Roman"/>
          <w:b/>
        </w:rPr>
        <w:t xml:space="preserve">Objectives: </w:t>
      </w:r>
      <w:r w:rsidR="00944631" w:rsidRPr="005F43B2">
        <w:rPr>
          <w:rFonts w:ascii="Times New Roman" w:hAnsi="Times New Roman" w:cs="Times New Roman"/>
        </w:rPr>
        <w:t>T</w:t>
      </w:r>
      <w:r w:rsidR="00A24087" w:rsidRPr="005F43B2">
        <w:rPr>
          <w:rFonts w:ascii="Times New Roman" w:hAnsi="Times New Roman" w:cs="Times New Roman"/>
        </w:rPr>
        <w:t>he</w:t>
      </w:r>
      <w:r w:rsidR="00024326" w:rsidRPr="005F43B2">
        <w:rPr>
          <w:rFonts w:ascii="Times New Roman" w:hAnsi="Times New Roman" w:cs="Times New Roman"/>
        </w:rPr>
        <w:t xml:space="preserve"> causes</w:t>
      </w:r>
      <w:r w:rsidR="00B33165">
        <w:rPr>
          <w:rFonts w:ascii="Times New Roman" w:hAnsi="Times New Roman" w:cs="Times New Roman"/>
        </w:rPr>
        <w:t xml:space="preserve"> </w:t>
      </w:r>
      <w:r w:rsidR="00A24087" w:rsidRPr="005F43B2">
        <w:rPr>
          <w:rFonts w:ascii="Times New Roman" w:hAnsi="Times New Roman" w:cs="Times New Roman"/>
        </w:rPr>
        <w:t xml:space="preserve">of </w:t>
      </w:r>
      <w:r w:rsidR="003000F0" w:rsidRPr="005F43B2">
        <w:rPr>
          <w:rFonts w:ascii="Times New Roman" w:hAnsi="Times New Roman" w:cs="Times New Roman"/>
        </w:rPr>
        <w:t xml:space="preserve">variation </w:t>
      </w:r>
      <w:r w:rsidR="003000F0">
        <w:rPr>
          <w:rFonts w:ascii="Times New Roman" w:hAnsi="Times New Roman" w:cs="Times New Roman"/>
        </w:rPr>
        <w:t xml:space="preserve">in </w:t>
      </w:r>
      <w:r w:rsidR="00705F92" w:rsidRPr="0091162C">
        <w:rPr>
          <w:rFonts w:ascii="Times New Roman" w:hAnsi="Times New Roman" w:cs="Times New Roman"/>
        </w:rPr>
        <w:t>breastfeeding</w:t>
      </w:r>
      <w:r w:rsidR="0091227F" w:rsidRPr="005F43B2">
        <w:rPr>
          <w:rFonts w:ascii="Times New Roman" w:hAnsi="Times New Roman" w:cs="Times New Roman"/>
        </w:rPr>
        <w:t xml:space="preserve"> </w:t>
      </w:r>
      <w:r w:rsidR="003000F0">
        <w:rPr>
          <w:rFonts w:ascii="Times New Roman" w:hAnsi="Times New Roman" w:cs="Times New Roman"/>
        </w:rPr>
        <w:t xml:space="preserve">duration </w:t>
      </w:r>
      <w:r w:rsidR="00A24087" w:rsidRPr="005F43B2">
        <w:rPr>
          <w:rFonts w:ascii="Times New Roman" w:hAnsi="Times New Roman" w:cs="Times New Roman"/>
        </w:rPr>
        <w:t>in humans</w:t>
      </w:r>
      <w:r w:rsidR="00DD13EA" w:rsidRPr="005F43B2">
        <w:rPr>
          <w:rFonts w:ascii="Times New Roman" w:hAnsi="Times New Roman" w:cs="Times New Roman"/>
        </w:rPr>
        <w:t xml:space="preserve"> </w:t>
      </w:r>
      <w:r w:rsidR="00136EAC">
        <w:rPr>
          <w:rFonts w:ascii="Times New Roman" w:hAnsi="Times New Roman" w:cs="Times New Roman"/>
        </w:rPr>
        <w:t>are</w:t>
      </w:r>
      <w:r w:rsidR="00136EAC" w:rsidRPr="005F43B2">
        <w:rPr>
          <w:rFonts w:ascii="Times New Roman" w:hAnsi="Times New Roman" w:cs="Times New Roman"/>
        </w:rPr>
        <w:t xml:space="preserve"> </w:t>
      </w:r>
      <w:r w:rsidR="00DD13EA" w:rsidRPr="005F43B2">
        <w:rPr>
          <w:rFonts w:ascii="Times New Roman" w:hAnsi="Times New Roman" w:cs="Times New Roman"/>
        </w:rPr>
        <w:t>poorly understood</w:t>
      </w:r>
      <w:r w:rsidR="00A24087" w:rsidRPr="005F43B2">
        <w:rPr>
          <w:rFonts w:ascii="Times New Roman" w:hAnsi="Times New Roman" w:cs="Times New Roman"/>
        </w:rPr>
        <w:t>,</w:t>
      </w:r>
      <w:r w:rsidR="00944631" w:rsidRPr="005F43B2">
        <w:rPr>
          <w:rFonts w:ascii="Times New Roman" w:hAnsi="Times New Roman" w:cs="Times New Roman"/>
        </w:rPr>
        <w:t xml:space="preserve"> but</w:t>
      </w:r>
      <w:r w:rsidR="008475DF" w:rsidRPr="005F43B2">
        <w:rPr>
          <w:rFonts w:ascii="Times New Roman" w:hAnsi="Times New Roman" w:cs="Times New Roman"/>
        </w:rPr>
        <w:t xml:space="preserve"> life history</w:t>
      </w:r>
      <w:r w:rsidR="00A24087" w:rsidRPr="005F43B2">
        <w:rPr>
          <w:rFonts w:ascii="Times New Roman" w:hAnsi="Times New Roman" w:cs="Times New Roman"/>
        </w:rPr>
        <w:t xml:space="preserve"> </w:t>
      </w:r>
      <w:r w:rsidR="000B50DA" w:rsidRPr="005F43B2">
        <w:rPr>
          <w:rFonts w:ascii="Times New Roman" w:hAnsi="Times New Roman" w:cs="Times New Roman"/>
        </w:rPr>
        <w:t xml:space="preserve">factors related to maternal energetics drive much of the variation in </w:t>
      </w:r>
      <w:r w:rsidR="00A24087" w:rsidRPr="005F43B2">
        <w:rPr>
          <w:rFonts w:ascii="Times New Roman" w:hAnsi="Times New Roman" w:cs="Times New Roman"/>
        </w:rPr>
        <w:t>lactation</w:t>
      </w:r>
      <w:r w:rsidR="000B50DA" w:rsidRPr="005F43B2">
        <w:rPr>
          <w:rFonts w:ascii="Times New Roman" w:hAnsi="Times New Roman" w:cs="Times New Roman"/>
        </w:rPr>
        <w:t xml:space="preserve"> duration</w:t>
      </w:r>
      <w:r w:rsidR="00A24087" w:rsidRPr="005F43B2">
        <w:rPr>
          <w:rFonts w:ascii="Times New Roman" w:hAnsi="Times New Roman" w:cs="Times New Roman"/>
        </w:rPr>
        <w:t xml:space="preserve"> in nonhuman animals. </w:t>
      </w:r>
      <w:r w:rsidR="00944631" w:rsidRPr="005F43B2">
        <w:rPr>
          <w:rFonts w:ascii="Times New Roman" w:hAnsi="Times New Roman" w:cs="Times New Roman"/>
        </w:rPr>
        <w:t>With this in mind, w</w:t>
      </w:r>
      <w:r w:rsidR="000D75C8" w:rsidRPr="005F43B2">
        <w:rPr>
          <w:rFonts w:ascii="Times New Roman" w:hAnsi="Times New Roman" w:cs="Times New Roman"/>
        </w:rPr>
        <w:t xml:space="preserve">e </w:t>
      </w:r>
      <w:r w:rsidR="003A4E7E" w:rsidRPr="005F43B2">
        <w:rPr>
          <w:rFonts w:ascii="Times New Roman" w:hAnsi="Times New Roman" w:cs="Times New Roman"/>
        </w:rPr>
        <w:t>investigated</w:t>
      </w:r>
      <w:r w:rsidR="00A24087" w:rsidRPr="005F43B2">
        <w:rPr>
          <w:rFonts w:ascii="Times New Roman" w:hAnsi="Times New Roman" w:cs="Times New Roman"/>
        </w:rPr>
        <w:t xml:space="preserve"> </w:t>
      </w:r>
      <w:r w:rsidR="00A037C6" w:rsidRPr="005F43B2">
        <w:rPr>
          <w:rFonts w:ascii="Times New Roman" w:hAnsi="Times New Roman" w:cs="Times New Roman"/>
        </w:rPr>
        <w:t xml:space="preserve">whether </w:t>
      </w:r>
      <w:r w:rsidR="003A4E7E" w:rsidRPr="005F43B2">
        <w:rPr>
          <w:rFonts w:ascii="Times New Roman" w:hAnsi="Times New Roman" w:cs="Times New Roman"/>
        </w:rPr>
        <w:t xml:space="preserve">four </w:t>
      </w:r>
      <w:r w:rsidR="00C54634" w:rsidRPr="005F43B2">
        <w:rPr>
          <w:rFonts w:ascii="Times New Roman" w:hAnsi="Times New Roman" w:cs="Times New Roman"/>
        </w:rPr>
        <w:t xml:space="preserve">energy-related </w:t>
      </w:r>
      <w:r w:rsidR="003A4E7E" w:rsidRPr="005F43B2">
        <w:rPr>
          <w:rFonts w:ascii="Times New Roman" w:hAnsi="Times New Roman" w:cs="Times New Roman"/>
        </w:rPr>
        <w:t xml:space="preserve">factors influence variation in breastfeeding duration </w:t>
      </w:r>
      <w:r w:rsidR="00944631" w:rsidRPr="005F43B2">
        <w:rPr>
          <w:rFonts w:ascii="Times New Roman" w:hAnsi="Times New Roman" w:cs="Times New Roman"/>
        </w:rPr>
        <w:t xml:space="preserve">in a </w:t>
      </w:r>
      <w:r w:rsidR="003A4E7E" w:rsidRPr="005F43B2">
        <w:rPr>
          <w:rFonts w:ascii="Times New Roman" w:hAnsi="Times New Roman" w:cs="Times New Roman"/>
        </w:rPr>
        <w:t>non-industrial</w:t>
      </w:r>
      <w:r w:rsidR="00944631" w:rsidRPr="005F43B2">
        <w:rPr>
          <w:rFonts w:ascii="Times New Roman" w:hAnsi="Times New Roman" w:cs="Times New Roman"/>
        </w:rPr>
        <w:t xml:space="preserve"> human population</w:t>
      </w:r>
      <w:r w:rsidR="000D75C8" w:rsidRPr="005F43B2">
        <w:rPr>
          <w:rFonts w:ascii="Times New Roman" w:hAnsi="Times New Roman" w:cs="Times New Roman"/>
        </w:rPr>
        <w:t>: 1) mortality risk during mother’s development (assessed via mother’s adult height), 2) reliance on nutrient-dense weaning foods, 3) access to</w:t>
      </w:r>
      <w:r w:rsidR="007941F1" w:rsidRPr="005F43B2">
        <w:rPr>
          <w:rFonts w:ascii="Times New Roman" w:hAnsi="Times New Roman" w:cs="Times New Roman"/>
        </w:rPr>
        <w:t xml:space="preserve"> and need for</w:t>
      </w:r>
      <w:r w:rsidR="000D75C8" w:rsidRPr="005F43B2">
        <w:rPr>
          <w:rFonts w:ascii="Times New Roman" w:hAnsi="Times New Roman" w:cs="Times New Roman"/>
        </w:rPr>
        <w:t xml:space="preserve"> help with infant feeding</w:t>
      </w:r>
      <w:r w:rsidR="007941F1" w:rsidRPr="005F43B2">
        <w:rPr>
          <w:rFonts w:ascii="Times New Roman" w:hAnsi="Times New Roman" w:cs="Times New Roman"/>
        </w:rPr>
        <w:t xml:space="preserve"> and care</w:t>
      </w:r>
      <w:r w:rsidR="008C3CFF">
        <w:rPr>
          <w:rFonts w:ascii="Times New Roman" w:hAnsi="Times New Roman" w:cs="Times New Roman"/>
        </w:rPr>
        <w:t xml:space="preserve"> </w:t>
      </w:r>
      <w:r w:rsidR="00840E24">
        <w:rPr>
          <w:rFonts w:ascii="Times New Roman" w:hAnsi="Times New Roman" w:cs="Times New Roman"/>
        </w:rPr>
        <w:t>(“</w:t>
      </w:r>
      <w:proofErr w:type="spellStart"/>
      <w:r w:rsidR="00840E24">
        <w:rPr>
          <w:rFonts w:ascii="Times New Roman" w:hAnsi="Times New Roman" w:cs="Times New Roman"/>
        </w:rPr>
        <w:t>allo</w:t>
      </w:r>
      <w:r w:rsidR="005A54D7">
        <w:rPr>
          <w:rFonts w:ascii="Times New Roman" w:hAnsi="Times New Roman" w:cs="Times New Roman"/>
        </w:rPr>
        <w:t>maternal</w:t>
      </w:r>
      <w:proofErr w:type="spellEnd"/>
      <w:r w:rsidR="005A54D7">
        <w:rPr>
          <w:rFonts w:ascii="Times New Roman" w:hAnsi="Times New Roman" w:cs="Times New Roman"/>
        </w:rPr>
        <w:t xml:space="preserve"> </w:t>
      </w:r>
      <w:r w:rsidR="00840E24">
        <w:rPr>
          <w:rFonts w:ascii="Times New Roman" w:hAnsi="Times New Roman" w:cs="Times New Roman"/>
        </w:rPr>
        <w:t>care”)</w:t>
      </w:r>
      <w:r w:rsidR="000D75C8" w:rsidRPr="005F43B2">
        <w:rPr>
          <w:rFonts w:ascii="Times New Roman" w:hAnsi="Times New Roman" w:cs="Times New Roman"/>
        </w:rPr>
        <w:t>, and 4) maternal tradeoffs between current and future reproduct</w:t>
      </w:r>
      <w:r w:rsidR="00840E24">
        <w:rPr>
          <w:rFonts w:ascii="Times New Roman" w:hAnsi="Times New Roman" w:cs="Times New Roman"/>
        </w:rPr>
        <w:t>ion (measured via child’s birth order</w:t>
      </w:r>
      <w:r w:rsidR="000D75C8" w:rsidRPr="005F43B2">
        <w:rPr>
          <w:rFonts w:ascii="Times New Roman" w:hAnsi="Times New Roman" w:cs="Times New Roman"/>
        </w:rPr>
        <w:t>).</w:t>
      </w:r>
    </w:p>
    <w:p w14:paraId="1F7135D2" w14:textId="77777777" w:rsidR="003063E3" w:rsidRPr="005F43B2" w:rsidRDefault="003063E3" w:rsidP="00412157">
      <w:pPr>
        <w:spacing w:before="100" w:beforeAutospacing="1"/>
        <w:contextualSpacing/>
        <w:jc w:val="both"/>
        <w:rPr>
          <w:rFonts w:ascii="Times New Roman" w:hAnsi="Times New Roman" w:cs="Times New Roman"/>
        </w:rPr>
      </w:pPr>
    </w:p>
    <w:p w14:paraId="552A7934" w14:textId="1DA9042D" w:rsidR="003063E3" w:rsidRPr="005F43B2" w:rsidRDefault="003063E3" w:rsidP="00412157">
      <w:pPr>
        <w:spacing w:before="100" w:beforeAutospacing="1"/>
        <w:contextualSpacing/>
        <w:jc w:val="both"/>
        <w:rPr>
          <w:rFonts w:ascii="Times New Roman" w:hAnsi="Times New Roman" w:cs="Times New Roman"/>
        </w:rPr>
      </w:pPr>
      <w:r w:rsidRPr="005F43B2">
        <w:rPr>
          <w:rFonts w:ascii="Times New Roman" w:hAnsi="Times New Roman" w:cs="Times New Roman"/>
          <w:b/>
        </w:rPr>
        <w:t xml:space="preserve">Materials and methods: </w:t>
      </w:r>
      <w:r w:rsidR="00501D0C" w:rsidRPr="005F43B2">
        <w:rPr>
          <w:rFonts w:ascii="Times New Roman" w:hAnsi="Times New Roman" w:cs="Times New Roman"/>
        </w:rPr>
        <w:t xml:space="preserve">The data pertain to 51 </w:t>
      </w:r>
      <w:proofErr w:type="spellStart"/>
      <w:r w:rsidR="00EC23F7" w:rsidRPr="005F43B2">
        <w:rPr>
          <w:rFonts w:ascii="Times New Roman" w:hAnsi="Times New Roman" w:cs="Times New Roman"/>
        </w:rPr>
        <w:t>Kakchiquel</w:t>
      </w:r>
      <w:proofErr w:type="spellEnd"/>
      <w:r w:rsidR="00EC23F7" w:rsidRPr="005F43B2">
        <w:rPr>
          <w:rFonts w:ascii="Times New Roman" w:hAnsi="Times New Roman" w:cs="Times New Roman"/>
        </w:rPr>
        <w:t xml:space="preserve">-speaking Maya </w:t>
      </w:r>
      <w:r w:rsidR="00501D0C" w:rsidRPr="005F43B2">
        <w:rPr>
          <w:rFonts w:ascii="Times New Roman" w:hAnsi="Times New Roman" w:cs="Times New Roman"/>
        </w:rPr>
        <w:t xml:space="preserve">mothers and 283 children from </w:t>
      </w:r>
      <w:r w:rsidR="00623DA5" w:rsidRPr="005F43B2">
        <w:rPr>
          <w:rFonts w:ascii="Times New Roman" w:hAnsi="Times New Roman" w:cs="Times New Roman"/>
        </w:rPr>
        <w:t xml:space="preserve">a village in </w:t>
      </w:r>
      <w:r w:rsidR="00501D0C" w:rsidRPr="005F43B2">
        <w:rPr>
          <w:rFonts w:ascii="Times New Roman" w:hAnsi="Times New Roman" w:cs="Times New Roman"/>
        </w:rPr>
        <w:t xml:space="preserve">rural Guatemala. </w:t>
      </w:r>
      <w:r w:rsidR="003727A5" w:rsidRPr="005F43B2">
        <w:rPr>
          <w:rFonts w:ascii="Times New Roman" w:hAnsi="Times New Roman" w:cs="Times New Roman"/>
        </w:rPr>
        <w:t>We developed a</w:t>
      </w:r>
      <w:r w:rsidR="005D59EF" w:rsidRPr="005F43B2">
        <w:rPr>
          <w:rFonts w:ascii="Times New Roman" w:hAnsi="Times New Roman" w:cs="Times New Roman"/>
        </w:rPr>
        <w:t xml:space="preserve"> linear mixed model </w:t>
      </w:r>
      <w:r w:rsidR="00343505" w:rsidRPr="005F43B2">
        <w:rPr>
          <w:rFonts w:ascii="Times New Roman" w:hAnsi="Times New Roman" w:cs="Times New Roman"/>
        </w:rPr>
        <w:t xml:space="preserve">to </w:t>
      </w:r>
      <w:r w:rsidR="00501D0C" w:rsidRPr="005F43B2">
        <w:rPr>
          <w:rFonts w:ascii="Times New Roman" w:hAnsi="Times New Roman" w:cs="Times New Roman"/>
        </w:rPr>
        <w:t>evaluate the relationships between breastfeeding</w:t>
      </w:r>
      <w:r w:rsidR="000B50DA" w:rsidRPr="005F43B2">
        <w:rPr>
          <w:rFonts w:ascii="Times New Roman" w:hAnsi="Times New Roman" w:cs="Times New Roman"/>
        </w:rPr>
        <w:t xml:space="preserve"> duration</w:t>
      </w:r>
      <w:r w:rsidR="00501D0C" w:rsidRPr="005F43B2">
        <w:rPr>
          <w:rFonts w:ascii="Times New Roman" w:hAnsi="Times New Roman" w:cs="Times New Roman"/>
        </w:rPr>
        <w:t xml:space="preserve"> and </w:t>
      </w:r>
      <w:r w:rsidR="00115712" w:rsidRPr="005F43B2">
        <w:rPr>
          <w:rFonts w:ascii="Times New Roman" w:hAnsi="Times New Roman" w:cs="Times New Roman"/>
        </w:rPr>
        <w:t xml:space="preserve">the </w:t>
      </w:r>
      <w:r w:rsidR="000B50DA" w:rsidRPr="005F43B2">
        <w:rPr>
          <w:rFonts w:ascii="Times New Roman" w:hAnsi="Times New Roman" w:cs="Times New Roman"/>
        </w:rPr>
        <w:t>energ</w:t>
      </w:r>
      <w:r w:rsidR="006D6DA5" w:rsidRPr="005F43B2">
        <w:rPr>
          <w:rFonts w:ascii="Times New Roman" w:hAnsi="Times New Roman" w:cs="Times New Roman"/>
        </w:rPr>
        <w:t>y-related</w:t>
      </w:r>
      <w:r w:rsidR="000B50DA" w:rsidRPr="005F43B2">
        <w:rPr>
          <w:rFonts w:ascii="Times New Roman" w:hAnsi="Times New Roman" w:cs="Times New Roman"/>
        </w:rPr>
        <w:t xml:space="preserve"> factors</w:t>
      </w:r>
      <w:r w:rsidR="005D59EF" w:rsidRPr="005F43B2">
        <w:rPr>
          <w:rFonts w:ascii="Times New Roman" w:hAnsi="Times New Roman" w:cs="Times New Roman"/>
        </w:rPr>
        <w:t>.</w:t>
      </w:r>
    </w:p>
    <w:p w14:paraId="5978AE69" w14:textId="77777777" w:rsidR="003063E3" w:rsidRPr="005F43B2" w:rsidRDefault="003063E3" w:rsidP="00412157">
      <w:pPr>
        <w:spacing w:before="100" w:beforeAutospacing="1"/>
        <w:contextualSpacing/>
        <w:jc w:val="both"/>
        <w:rPr>
          <w:rFonts w:ascii="Times New Roman" w:hAnsi="Times New Roman" w:cs="Times New Roman"/>
        </w:rPr>
      </w:pPr>
    </w:p>
    <w:p w14:paraId="05C7C8EA" w14:textId="65E4EDCC" w:rsidR="003063E3" w:rsidRPr="005F43B2" w:rsidRDefault="003063E3" w:rsidP="00412157">
      <w:pPr>
        <w:spacing w:before="100" w:beforeAutospacing="1"/>
        <w:contextualSpacing/>
        <w:jc w:val="both"/>
        <w:rPr>
          <w:rFonts w:ascii="Times New Roman" w:hAnsi="Times New Roman" w:cs="Times New Roman"/>
        </w:rPr>
      </w:pPr>
      <w:r w:rsidRPr="005F43B2">
        <w:rPr>
          <w:rFonts w:ascii="Times New Roman" w:hAnsi="Times New Roman" w:cs="Times New Roman"/>
          <w:b/>
        </w:rPr>
        <w:t>Results:</w:t>
      </w:r>
      <w:r w:rsidRPr="005F43B2">
        <w:rPr>
          <w:rFonts w:ascii="Times New Roman" w:hAnsi="Times New Roman" w:cs="Times New Roman"/>
        </w:rPr>
        <w:t xml:space="preserve"> </w:t>
      </w:r>
      <w:r w:rsidR="009E6EB4">
        <w:rPr>
          <w:rFonts w:ascii="Times New Roman" w:hAnsi="Times New Roman" w:cs="Times New Roman"/>
        </w:rPr>
        <w:t>Duration of breastfeeding was associated with two of the en</w:t>
      </w:r>
      <w:r w:rsidR="00035B6C">
        <w:rPr>
          <w:rFonts w:ascii="Times New Roman" w:hAnsi="Times New Roman" w:cs="Times New Roman"/>
        </w:rPr>
        <w:t>ergy-related factors in the ways</w:t>
      </w:r>
      <w:r w:rsidR="005B4356">
        <w:rPr>
          <w:rFonts w:ascii="Times New Roman" w:hAnsi="Times New Roman" w:cs="Times New Roman"/>
        </w:rPr>
        <w:t xml:space="preserve"> we</w:t>
      </w:r>
      <w:r w:rsidR="009E6EB4">
        <w:rPr>
          <w:rFonts w:ascii="Times New Roman" w:hAnsi="Times New Roman" w:cs="Times New Roman"/>
        </w:rPr>
        <w:t xml:space="preserve"> predicted but not with the other two. </w:t>
      </w:r>
      <w:proofErr w:type="gramStart"/>
      <w:r w:rsidR="002B44B5">
        <w:rPr>
          <w:rFonts w:ascii="Times New Roman" w:hAnsi="Times New Roman" w:cs="Times New Roman"/>
        </w:rPr>
        <w:t>C</w:t>
      </w:r>
      <w:r w:rsidR="002B44B5" w:rsidRPr="005F43B2">
        <w:rPr>
          <w:rFonts w:ascii="Times New Roman" w:hAnsi="Times New Roman" w:cs="Times New Roman"/>
        </w:rPr>
        <w:t xml:space="preserve">ontrary to </w:t>
      </w:r>
      <w:r w:rsidR="002B44B5">
        <w:rPr>
          <w:rFonts w:ascii="Times New Roman" w:hAnsi="Times New Roman" w:cs="Times New Roman"/>
        </w:rPr>
        <w:t>prediction</w:t>
      </w:r>
      <w:r w:rsidR="00035B6C">
        <w:rPr>
          <w:rFonts w:ascii="Times New Roman" w:hAnsi="Times New Roman" w:cs="Times New Roman"/>
        </w:rPr>
        <w:t>s</w:t>
      </w:r>
      <w:r w:rsidR="000E12CB">
        <w:rPr>
          <w:rFonts w:ascii="Times New Roman" w:hAnsi="Times New Roman" w:cs="Times New Roman"/>
        </w:rPr>
        <w:t>,</w:t>
      </w:r>
      <w:r w:rsidR="002B44B5" w:rsidRPr="005F43B2" w:rsidDel="00B458D5">
        <w:rPr>
          <w:rFonts w:ascii="Times New Roman" w:hAnsi="Times New Roman" w:cs="Times New Roman"/>
        </w:rPr>
        <w:t xml:space="preserve"> </w:t>
      </w:r>
      <w:r w:rsidR="002B44B5">
        <w:rPr>
          <w:rFonts w:ascii="Times New Roman" w:hAnsi="Times New Roman" w:cs="Times New Roman"/>
        </w:rPr>
        <w:t>t</w:t>
      </w:r>
      <w:r w:rsidRPr="005F43B2">
        <w:rPr>
          <w:rFonts w:ascii="Times New Roman" w:hAnsi="Times New Roman" w:cs="Times New Roman"/>
        </w:rPr>
        <w:t xml:space="preserve">aller mothers breastfed for </w:t>
      </w:r>
      <w:r w:rsidR="006F7A20" w:rsidRPr="005F43B2">
        <w:rPr>
          <w:rFonts w:ascii="Times New Roman" w:hAnsi="Times New Roman" w:cs="Times New Roman"/>
        </w:rPr>
        <w:t>shorter periods</w:t>
      </w:r>
      <w:r w:rsidR="009E6EB4">
        <w:rPr>
          <w:rFonts w:ascii="Times New Roman" w:hAnsi="Times New Roman" w:cs="Times New Roman"/>
        </w:rPr>
        <w:t xml:space="preserve"> and </w:t>
      </w:r>
      <w:r w:rsidR="00705F92">
        <w:rPr>
          <w:rFonts w:ascii="Times New Roman" w:hAnsi="Times New Roman" w:cs="Times New Roman"/>
        </w:rPr>
        <w:t>we found no</w:t>
      </w:r>
      <w:r w:rsidRPr="005F43B2">
        <w:rPr>
          <w:rFonts w:ascii="Times New Roman" w:hAnsi="Times New Roman" w:cs="Times New Roman"/>
        </w:rPr>
        <w:t xml:space="preserve"> evidence </w:t>
      </w:r>
      <w:r w:rsidR="002C0309" w:rsidRPr="005F43B2">
        <w:rPr>
          <w:rFonts w:ascii="Times New Roman" w:hAnsi="Times New Roman" w:cs="Times New Roman"/>
        </w:rPr>
        <w:t xml:space="preserve">that </w:t>
      </w:r>
      <w:r w:rsidR="00897996" w:rsidRPr="005F43B2">
        <w:rPr>
          <w:rFonts w:ascii="Times New Roman" w:hAnsi="Times New Roman" w:cs="Times New Roman"/>
        </w:rPr>
        <w:t>weanling diet quality</w:t>
      </w:r>
      <w:r w:rsidRPr="005F43B2">
        <w:rPr>
          <w:rFonts w:ascii="Times New Roman" w:hAnsi="Times New Roman" w:cs="Times New Roman"/>
        </w:rPr>
        <w:t xml:space="preserve"> impacts breastfeeding duration.</w:t>
      </w:r>
      <w:proofErr w:type="gramEnd"/>
      <w:r w:rsidR="00335F77" w:rsidRPr="005F43B2">
        <w:rPr>
          <w:rFonts w:ascii="Times New Roman" w:hAnsi="Times New Roman" w:cs="Times New Roman"/>
        </w:rPr>
        <w:t xml:space="preserve"> </w:t>
      </w:r>
      <w:r w:rsidR="000E12CB">
        <w:rPr>
          <w:rFonts w:ascii="Times New Roman" w:hAnsi="Times New Roman" w:cs="Times New Roman"/>
        </w:rPr>
        <w:t>As predicted,</w:t>
      </w:r>
      <w:r w:rsidR="00E25CA1">
        <w:rPr>
          <w:rFonts w:ascii="Times New Roman" w:hAnsi="Times New Roman" w:cs="Times New Roman"/>
        </w:rPr>
        <w:t xml:space="preserve"> </w:t>
      </w:r>
      <w:r w:rsidR="001359C5" w:rsidRPr="005F43B2">
        <w:rPr>
          <w:rFonts w:ascii="Times New Roman" w:hAnsi="Times New Roman" w:cs="Times New Roman"/>
        </w:rPr>
        <w:t>w</w:t>
      </w:r>
      <w:r w:rsidRPr="005F43B2">
        <w:rPr>
          <w:rFonts w:ascii="Times New Roman" w:hAnsi="Times New Roman" w:cs="Times New Roman"/>
        </w:rPr>
        <w:t xml:space="preserve">omen who had more </w:t>
      </w:r>
      <w:r w:rsidR="00AC131A" w:rsidRPr="005F43B2">
        <w:rPr>
          <w:rFonts w:ascii="Times New Roman" w:hAnsi="Times New Roman" w:cs="Times New Roman"/>
        </w:rPr>
        <w:t xml:space="preserve">help with </w:t>
      </w:r>
      <w:proofErr w:type="gramStart"/>
      <w:r w:rsidR="00AC131A" w:rsidRPr="005F43B2">
        <w:rPr>
          <w:rFonts w:ascii="Times New Roman" w:hAnsi="Times New Roman" w:cs="Times New Roman"/>
        </w:rPr>
        <w:t>infants</w:t>
      </w:r>
      <w:proofErr w:type="gramEnd"/>
      <w:r w:rsidR="00AC131A" w:rsidRPr="005F43B2">
        <w:rPr>
          <w:rFonts w:ascii="Times New Roman" w:hAnsi="Times New Roman" w:cs="Times New Roman"/>
        </w:rPr>
        <w:t xml:space="preserve"> </w:t>
      </w:r>
      <w:r w:rsidRPr="005F43B2">
        <w:rPr>
          <w:rFonts w:ascii="Times New Roman" w:hAnsi="Times New Roman" w:cs="Times New Roman"/>
        </w:rPr>
        <w:t>breastfed for shorter periods</w:t>
      </w:r>
      <w:r w:rsidR="00537FFE" w:rsidRPr="005F43B2">
        <w:rPr>
          <w:rFonts w:ascii="Times New Roman" w:hAnsi="Times New Roman" w:cs="Times New Roman"/>
        </w:rPr>
        <w:t xml:space="preserve">, </w:t>
      </w:r>
      <w:r w:rsidR="002C0309" w:rsidRPr="005F43B2">
        <w:rPr>
          <w:rFonts w:ascii="Times New Roman" w:hAnsi="Times New Roman" w:cs="Times New Roman"/>
        </w:rPr>
        <w:t xml:space="preserve">and </w:t>
      </w:r>
      <w:r w:rsidR="00537FFE" w:rsidRPr="005F43B2">
        <w:rPr>
          <w:rFonts w:ascii="Times New Roman" w:hAnsi="Times New Roman" w:cs="Times New Roman"/>
        </w:rPr>
        <w:t>l</w:t>
      </w:r>
      <w:r w:rsidR="00031813" w:rsidRPr="005F43B2">
        <w:rPr>
          <w:rFonts w:ascii="Times New Roman" w:hAnsi="Times New Roman" w:cs="Times New Roman"/>
        </w:rPr>
        <w:t>at</w:t>
      </w:r>
      <w:r w:rsidRPr="005F43B2">
        <w:rPr>
          <w:rFonts w:ascii="Times New Roman" w:hAnsi="Times New Roman" w:cs="Times New Roman"/>
        </w:rPr>
        <w:t>er-born infants breastfed longer than earlier-born ones.</w:t>
      </w:r>
    </w:p>
    <w:p w14:paraId="5C737985" w14:textId="77777777" w:rsidR="003063E3" w:rsidRPr="005F43B2" w:rsidRDefault="003063E3" w:rsidP="00412157">
      <w:pPr>
        <w:spacing w:before="100" w:beforeAutospacing="1"/>
        <w:contextualSpacing/>
        <w:jc w:val="both"/>
        <w:rPr>
          <w:rFonts w:ascii="Times New Roman" w:hAnsi="Times New Roman" w:cs="Times New Roman"/>
        </w:rPr>
      </w:pPr>
    </w:p>
    <w:p w14:paraId="5509CC37" w14:textId="29DEB1C1" w:rsidR="003063E3" w:rsidRPr="005F43B2" w:rsidRDefault="003063E3" w:rsidP="00412157">
      <w:pPr>
        <w:spacing w:before="100" w:beforeAutospacing="1"/>
        <w:contextualSpacing/>
        <w:jc w:val="both"/>
        <w:rPr>
          <w:rFonts w:ascii="Times New Roman" w:hAnsi="Times New Roman" w:cs="Times New Roman"/>
        </w:rPr>
      </w:pPr>
      <w:r w:rsidRPr="005F43B2">
        <w:rPr>
          <w:rFonts w:ascii="Times New Roman" w:hAnsi="Times New Roman" w:cs="Times New Roman"/>
          <w:b/>
        </w:rPr>
        <w:t xml:space="preserve">Discussion: </w:t>
      </w:r>
      <w:r w:rsidR="008C3CFF" w:rsidRPr="005F43B2">
        <w:rPr>
          <w:rFonts w:ascii="Times New Roman" w:hAnsi="Times New Roman" w:cs="Times New Roman"/>
        </w:rPr>
        <w:t>The results</w:t>
      </w:r>
      <w:r w:rsidR="008C3CFF">
        <w:rPr>
          <w:rFonts w:ascii="Times New Roman" w:hAnsi="Times New Roman" w:cs="Times New Roman"/>
        </w:rPr>
        <w:t xml:space="preserve"> regarding </w:t>
      </w:r>
      <w:proofErr w:type="spellStart"/>
      <w:r w:rsidR="00CD3CA0">
        <w:rPr>
          <w:rFonts w:ascii="Times New Roman" w:hAnsi="Times New Roman" w:cs="Times New Roman"/>
        </w:rPr>
        <w:t>allo</w:t>
      </w:r>
      <w:r w:rsidR="005A54D7">
        <w:rPr>
          <w:rFonts w:ascii="Times New Roman" w:hAnsi="Times New Roman" w:cs="Times New Roman"/>
        </w:rPr>
        <w:t>maternal</w:t>
      </w:r>
      <w:proofErr w:type="spellEnd"/>
      <w:r w:rsidR="005A54D7">
        <w:rPr>
          <w:rFonts w:ascii="Times New Roman" w:hAnsi="Times New Roman" w:cs="Times New Roman"/>
        </w:rPr>
        <w:t xml:space="preserve"> </w:t>
      </w:r>
      <w:r w:rsidR="008C3CFF">
        <w:rPr>
          <w:rFonts w:ascii="Times New Roman" w:hAnsi="Times New Roman" w:cs="Times New Roman"/>
        </w:rPr>
        <w:t>care</w:t>
      </w:r>
      <w:r w:rsidR="008C3CFF" w:rsidRPr="005F43B2">
        <w:rPr>
          <w:rFonts w:ascii="Times New Roman" w:hAnsi="Times New Roman" w:cs="Times New Roman"/>
        </w:rPr>
        <w:t xml:space="preserve"> suggest</w:t>
      </w:r>
      <w:r w:rsidR="008C3CFF">
        <w:rPr>
          <w:rFonts w:ascii="Times New Roman" w:hAnsi="Times New Roman" w:cs="Times New Roman"/>
        </w:rPr>
        <w:t xml:space="preserve"> </w:t>
      </w:r>
      <w:r w:rsidR="005E495E">
        <w:rPr>
          <w:rFonts w:ascii="Times New Roman" w:hAnsi="Times New Roman" w:cs="Times New Roman"/>
        </w:rPr>
        <w:t xml:space="preserve">that </w:t>
      </w:r>
      <w:r w:rsidR="008C3CFF" w:rsidRPr="005F43B2">
        <w:rPr>
          <w:rFonts w:ascii="Times New Roman" w:hAnsi="Times New Roman" w:cs="Times New Roman"/>
        </w:rPr>
        <w:t xml:space="preserve">help reduces mothers’ lactation demands. </w:t>
      </w:r>
      <w:r w:rsidR="008C3CFF">
        <w:rPr>
          <w:rFonts w:ascii="Times New Roman" w:hAnsi="Times New Roman" w:cs="Times New Roman"/>
        </w:rPr>
        <w:t>The e</w:t>
      </w:r>
      <w:r w:rsidR="008C3CFF" w:rsidRPr="005F43B2">
        <w:rPr>
          <w:rFonts w:ascii="Times New Roman" w:hAnsi="Times New Roman" w:cs="Times New Roman"/>
        </w:rPr>
        <w:t xml:space="preserve">nergy </w:t>
      </w:r>
      <w:r w:rsidR="008C3CFF">
        <w:rPr>
          <w:rFonts w:ascii="Times New Roman" w:hAnsi="Times New Roman" w:cs="Times New Roman"/>
        </w:rPr>
        <w:t>saved</w:t>
      </w:r>
      <w:r w:rsidR="00CD3CA0">
        <w:rPr>
          <w:rFonts w:ascii="Times New Roman" w:hAnsi="Times New Roman" w:cs="Times New Roman"/>
        </w:rPr>
        <w:t xml:space="preserve"> </w:t>
      </w:r>
      <w:r w:rsidR="008C3CFF" w:rsidRPr="005F43B2">
        <w:rPr>
          <w:rFonts w:ascii="Times New Roman" w:hAnsi="Times New Roman" w:cs="Times New Roman"/>
        </w:rPr>
        <w:t xml:space="preserve">may be redirected to increasing fecundity or investment in other children. The </w:t>
      </w:r>
      <w:r w:rsidR="00472199">
        <w:rPr>
          <w:rFonts w:ascii="Times New Roman" w:hAnsi="Times New Roman" w:cs="Times New Roman"/>
        </w:rPr>
        <w:t>birth order</w:t>
      </w:r>
      <w:r w:rsidR="008C3CFF" w:rsidRPr="005F43B2">
        <w:rPr>
          <w:rFonts w:ascii="Times New Roman" w:hAnsi="Times New Roman" w:cs="Times New Roman"/>
        </w:rPr>
        <w:t xml:space="preserve"> result suggests </w:t>
      </w:r>
      <w:r w:rsidR="003863C4">
        <w:rPr>
          <w:rFonts w:ascii="Times New Roman" w:hAnsi="Times New Roman" w:cs="Times New Roman"/>
        </w:rPr>
        <w:t xml:space="preserve">that </w:t>
      </w:r>
      <w:r w:rsidR="008C3CFF" w:rsidRPr="005F43B2">
        <w:rPr>
          <w:rFonts w:ascii="Times New Roman" w:hAnsi="Times New Roman" w:cs="Times New Roman"/>
        </w:rPr>
        <w:t>children born to mothers nearing reproductive senescence receive high</w:t>
      </w:r>
      <w:r w:rsidR="003863C4">
        <w:rPr>
          <w:rFonts w:ascii="Times New Roman" w:hAnsi="Times New Roman" w:cs="Times New Roman"/>
        </w:rPr>
        <w:t>er</w:t>
      </w:r>
      <w:r w:rsidR="008C3CFF" w:rsidRPr="005F43B2">
        <w:rPr>
          <w:rFonts w:ascii="Times New Roman" w:hAnsi="Times New Roman" w:cs="Times New Roman"/>
        </w:rPr>
        <w:t xml:space="preserve"> levels of investment, which likely impacts children’s fitness.</w:t>
      </w:r>
    </w:p>
    <w:bookmarkEnd w:id="1"/>
    <w:p w14:paraId="304F609F" w14:textId="04C2AFED" w:rsidR="00944D3D" w:rsidRPr="005F43B2" w:rsidRDefault="00944D3D" w:rsidP="00412157">
      <w:pPr>
        <w:spacing w:before="100" w:beforeAutospacing="1"/>
        <w:contextualSpacing/>
        <w:jc w:val="both"/>
        <w:rPr>
          <w:rFonts w:ascii="Times New Roman" w:hAnsi="Times New Roman" w:cs="Times New Roman"/>
        </w:rPr>
        <w:sectPr w:rsidR="00944D3D" w:rsidRPr="005F43B2" w:rsidSect="00A840A3">
          <w:pgSz w:w="12242" w:h="15842"/>
          <w:pgMar w:top="1803" w:right="1440" w:bottom="1803" w:left="1440" w:header="709" w:footer="709" w:gutter="0"/>
          <w:lnNumType w:countBy="1" w:restart="continuous"/>
          <w:cols w:space="708"/>
          <w:docGrid w:linePitch="360"/>
        </w:sectPr>
      </w:pPr>
    </w:p>
    <w:p w14:paraId="5C12174E" w14:textId="28886D78" w:rsidR="0049046F" w:rsidRPr="005F43B2" w:rsidRDefault="0049046F" w:rsidP="00412157">
      <w:pPr>
        <w:spacing w:before="100" w:beforeAutospacing="1"/>
        <w:contextualSpacing/>
        <w:jc w:val="both"/>
        <w:rPr>
          <w:rFonts w:ascii="Times New Roman" w:hAnsi="Times New Roman" w:cs="Times New Roman"/>
          <w:b/>
        </w:rPr>
      </w:pPr>
      <w:r w:rsidRPr="005F43B2">
        <w:rPr>
          <w:rFonts w:ascii="Times New Roman" w:hAnsi="Times New Roman" w:cs="Times New Roman"/>
          <w:b/>
        </w:rPr>
        <w:lastRenderedPageBreak/>
        <w:t>I</w:t>
      </w:r>
      <w:r w:rsidR="00032D8D" w:rsidRPr="005F43B2">
        <w:rPr>
          <w:rFonts w:ascii="Times New Roman" w:hAnsi="Times New Roman" w:cs="Times New Roman"/>
          <w:b/>
        </w:rPr>
        <w:t>NTRODUCTION</w:t>
      </w:r>
    </w:p>
    <w:p w14:paraId="1B5F1D4D" w14:textId="77777777" w:rsidR="005C3153" w:rsidRPr="005F43B2" w:rsidRDefault="005C3153" w:rsidP="00CC4B26">
      <w:pPr>
        <w:tabs>
          <w:tab w:val="left" w:pos="2410"/>
        </w:tabs>
        <w:spacing w:before="100" w:beforeAutospacing="1"/>
        <w:contextualSpacing/>
        <w:jc w:val="both"/>
        <w:rPr>
          <w:rFonts w:ascii="Times New Roman" w:hAnsi="Times New Roman" w:cs="Times New Roman"/>
        </w:rPr>
      </w:pPr>
    </w:p>
    <w:p w14:paraId="6898F0B1" w14:textId="393C9A60" w:rsidR="00907D55" w:rsidRPr="005F43B2" w:rsidRDefault="001359C5" w:rsidP="00BB6EF7">
      <w:pPr>
        <w:tabs>
          <w:tab w:val="left" w:pos="2410"/>
        </w:tabs>
        <w:spacing w:before="100" w:beforeAutospacing="1"/>
        <w:contextualSpacing/>
        <w:jc w:val="both"/>
        <w:rPr>
          <w:rFonts w:ascii="Times New Roman" w:hAnsi="Times New Roman" w:cs="Times New Roman"/>
        </w:rPr>
      </w:pPr>
      <w:r w:rsidRPr="005F43B2">
        <w:rPr>
          <w:rFonts w:ascii="Times New Roman" w:hAnsi="Times New Roman" w:cs="Times New Roman"/>
        </w:rPr>
        <w:t>B</w:t>
      </w:r>
      <w:r w:rsidR="002B2711" w:rsidRPr="005F43B2">
        <w:rPr>
          <w:rFonts w:ascii="Times New Roman" w:hAnsi="Times New Roman" w:cs="Times New Roman"/>
        </w:rPr>
        <w:t>reastfe</w:t>
      </w:r>
      <w:r w:rsidRPr="005F43B2">
        <w:rPr>
          <w:rFonts w:ascii="Times New Roman" w:hAnsi="Times New Roman" w:cs="Times New Roman"/>
        </w:rPr>
        <w:t>e</w:t>
      </w:r>
      <w:r w:rsidR="002B2711" w:rsidRPr="005F43B2">
        <w:rPr>
          <w:rFonts w:ascii="Times New Roman" w:hAnsi="Times New Roman" w:cs="Times New Roman"/>
        </w:rPr>
        <w:t>d</w:t>
      </w:r>
      <w:r w:rsidRPr="005F43B2">
        <w:rPr>
          <w:rFonts w:ascii="Times New Roman" w:hAnsi="Times New Roman" w:cs="Times New Roman"/>
        </w:rPr>
        <w:t>ing duration</w:t>
      </w:r>
      <w:r w:rsidR="002B2711" w:rsidRPr="005F43B2">
        <w:rPr>
          <w:rFonts w:ascii="Times New Roman" w:hAnsi="Times New Roman" w:cs="Times New Roman"/>
        </w:rPr>
        <w:t xml:space="preserve"> </w:t>
      </w:r>
      <w:r w:rsidR="00914A90" w:rsidRPr="005F43B2">
        <w:rPr>
          <w:rFonts w:ascii="Times New Roman" w:hAnsi="Times New Roman" w:cs="Times New Roman"/>
        </w:rPr>
        <w:t xml:space="preserve">varies </w:t>
      </w:r>
      <w:r w:rsidRPr="005F43B2">
        <w:rPr>
          <w:rFonts w:ascii="Times New Roman" w:hAnsi="Times New Roman" w:cs="Times New Roman"/>
        </w:rPr>
        <w:t xml:space="preserve">markedly </w:t>
      </w:r>
      <w:r w:rsidR="004459CA" w:rsidRPr="005F43B2">
        <w:rPr>
          <w:rFonts w:ascii="Times New Roman" w:hAnsi="Times New Roman" w:cs="Times New Roman"/>
        </w:rPr>
        <w:t>among and within</w:t>
      </w:r>
      <w:r w:rsidR="00914A90" w:rsidRPr="005F43B2">
        <w:rPr>
          <w:rFonts w:ascii="Times New Roman" w:hAnsi="Times New Roman" w:cs="Times New Roman"/>
        </w:rPr>
        <w:t xml:space="preserve"> human populations. </w:t>
      </w:r>
      <w:r w:rsidR="00616881" w:rsidRPr="005F43B2">
        <w:rPr>
          <w:rFonts w:ascii="Times New Roman" w:hAnsi="Times New Roman" w:cs="Times New Roman"/>
        </w:rPr>
        <w:t>T</w:t>
      </w:r>
      <w:r w:rsidR="00B753A8" w:rsidRPr="005F43B2">
        <w:rPr>
          <w:rFonts w:ascii="Times New Roman" w:hAnsi="Times New Roman" w:cs="Times New Roman"/>
        </w:rPr>
        <w:t xml:space="preserve">his variation </w:t>
      </w:r>
      <w:r w:rsidR="00616881" w:rsidRPr="005F43B2">
        <w:rPr>
          <w:rFonts w:ascii="Times New Roman" w:hAnsi="Times New Roman" w:cs="Times New Roman"/>
        </w:rPr>
        <w:t>warrants attention</w:t>
      </w:r>
      <w:r w:rsidR="00390244" w:rsidRPr="005F43B2">
        <w:rPr>
          <w:rFonts w:ascii="Times New Roman" w:hAnsi="Times New Roman" w:cs="Times New Roman"/>
        </w:rPr>
        <w:t xml:space="preserve"> </w:t>
      </w:r>
      <w:r w:rsidR="00B753A8" w:rsidRPr="005F43B2">
        <w:rPr>
          <w:rFonts w:ascii="Times New Roman" w:hAnsi="Times New Roman" w:cs="Times New Roman"/>
        </w:rPr>
        <w:t>because it</w:t>
      </w:r>
      <w:r w:rsidR="00914A90" w:rsidRPr="005F43B2">
        <w:rPr>
          <w:rFonts w:ascii="Times New Roman" w:hAnsi="Times New Roman" w:cs="Times New Roman"/>
        </w:rPr>
        <w:t xml:space="preserve"> </w:t>
      </w:r>
      <w:r w:rsidR="007D4D6C" w:rsidRPr="005F43B2">
        <w:rPr>
          <w:rFonts w:ascii="Times New Roman" w:hAnsi="Times New Roman" w:cs="Times New Roman"/>
        </w:rPr>
        <w:t>appears to affect</w:t>
      </w:r>
      <w:r w:rsidR="00221D4A" w:rsidRPr="005F43B2">
        <w:rPr>
          <w:rFonts w:ascii="Times New Roman" w:hAnsi="Times New Roman" w:cs="Times New Roman"/>
        </w:rPr>
        <w:t xml:space="preserve"> </w:t>
      </w:r>
      <w:r w:rsidR="00752484" w:rsidRPr="005F43B2">
        <w:rPr>
          <w:rFonts w:ascii="Times New Roman" w:hAnsi="Times New Roman" w:cs="Times New Roman"/>
        </w:rPr>
        <w:t xml:space="preserve">both </w:t>
      </w:r>
      <w:r w:rsidR="00221D4A" w:rsidRPr="005F43B2">
        <w:rPr>
          <w:rFonts w:ascii="Times New Roman" w:hAnsi="Times New Roman" w:cs="Times New Roman"/>
        </w:rPr>
        <w:t>health and demography</w:t>
      </w:r>
      <w:r w:rsidR="0035555D" w:rsidRPr="005F43B2">
        <w:rPr>
          <w:rFonts w:ascii="Times New Roman" w:hAnsi="Times New Roman" w:cs="Times New Roman"/>
        </w:rPr>
        <w:t>.</w:t>
      </w:r>
      <w:r w:rsidR="00C550CB" w:rsidRPr="005F43B2">
        <w:rPr>
          <w:rFonts w:ascii="Times New Roman" w:hAnsi="Times New Roman" w:cs="Times New Roman"/>
        </w:rPr>
        <w:t xml:space="preserve"> </w:t>
      </w:r>
      <w:r w:rsidR="004459CA" w:rsidRPr="005F43B2">
        <w:rPr>
          <w:rFonts w:ascii="Times New Roman" w:hAnsi="Times New Roman" w:cs="Times New Roman"/>
        </w:rPr>
        <w:t>L</w:t>
      </w:r>
      <w:r w:rsidR="00C550CB" w:rsidRPr="005F43B2">
        <w:rPr>
          <w:rFonts w:ascii="Times New Roman" w:hAnsi="Times New Roman" w:cs="Times New Roman"/>
        </w:rPr>
        <w:t xml:space="preserve">onger durations of breastfeeding are </w:t>
      </w:r>
      <w:r w:rsidR="009D3D4E" w:rsidRPr="005F43B2">
        <w:rPr>
          <w:rFonts w:ascii="Times New Roman" w:hAnsi="Times New Roman" w:cs="Times New Roman"/>
        </w:rPr>
        <w:t>associated with reduced</w:t>
      </w:r>
      <w:r w:rsidR="00C550CB" w:rsidRPr="005F43B2">
        <w:rPr>
          <w:rFonts w:ascii="Times New Roman" w:hAnsi="Times New Roman" w:cs="Times New Roman"/>
        </w:rPr>
        <w:t xml:space="preserve"> offspring morbidity and mortality in infancy and</w:t>
      </w:r>
      <w:r w:rsidR="006F4CAA" w:rsidRPr="005F43B2">
        <w:rPr>
          <w:rFonts w:ascii="Times New Roman" w:hAnsi="Times New Roman" w:cs="Times New Roman"/>
        </w:rPr>
        <w:t xml:space="preserve"> early</w:t>
      </w:r>
      <w:r w:rsidR="00C550CB" w:rsidRPr="005F43B2">
        <w:rPr>
          <w:rFonts w:ascii="Times New Roman" w:hAnsi="Times New Roman" w:cs="Times New Roman"/>
        </w:rPr>
        <w:t xml:space="preserve"> childhood</w:t>
      </w:r>
      <w:r w:rsidR="004459CA" w:rsidRPr="005F43B2">
        <w:rPr>
          <w:rFonts w:ascii="Times New Roman" w:hAnsi="Times New Roman" w:cs="Times New Roman"/>
        </w:rPr>
        <w:t xml:space="preserve"> </w:t>
      </w:r>
      <w:r w:rsidR="00652602" w:rsidRPr="005F43B2">
        <w:rPr>
          <w:rFonts w:ascii="Times New Roman" w:eastAsia="Times New Roman" w:hAnsi="Times New Roman" w:cs="Times New Roman"/>
        </w:rPr>
        <w:t xml:space="preserve">(Adair et al., 2013; Kramer and </w:t>
      </w:r>
      <w:proofErr w:type="spellStart"/>
      <w:r w:rsidR="00652602" w:rsidRPr="005F43B2">
        <w:rPr>
          <w:rFonts w:ascii="Times New Roman" w:eastAsia="Times New Roman" w:hAnsi="Times New Roman" w:cs="Times New Roman"/>
        </w:rPr>
        <w:t>Kakuma</w:t>
      </w:r>
      <w:proofErr w:type="spellEnd"/>
      <w:r w:rsidR="00652602" w:rsidRPr="005F43B2">
        <w:rPr>
          <w:rFonts w:ascii="Times New Roman" w:eastAsia="Times New Roman" w:hAnsi="Times New Roman" w:cs="Times New Roman"/>
        </w:rPr>
        <w:t xml:space="preserve">, 2012; Rollins et al., 2016; </w:t>
      </w:r>
      <w:proofErr w:type="spellStart"/>
      <w:r w:rsidR="00652602" w:rsidRPr="005F43B2">
        <w:rPr>
          <w:rFonts w:ascii="Times New Roman" w:eastAsia="Times New Roman" w:hAnsi="Times New Roman" w:cs="Times New Roman"/>
        </w:rPr>
        <w:t>Victora</w:t>
      </w:r>
      <w:proofErr w:type="spellEnd"/>
      <w:r w:rsidR="00652602" w:rsidRPr="005F43B2">
        <w:rPr>
          <w:rFonts w:ascii="Times New Roman" w:eastAsia="Times New Roman" w:hAnsi="Times New Roman" w:cs="Times New Roman"/>
        </w:rPr>
        <w:t xml:space="preserve"> et al., 2016)</w:t>
      </w:r>
      <w:r w:rsidRPr="005F43B2">
        <w:rPr>
          <w:rFonts w:ascii="Times New Roman" w:hAnsi="Times New Roman" w:cs="Times New Roman"/>
        </w:rPr>
        <w:t xml:space="preserve">. </w:t>
      </w:r>
      <w:r w:rsidR="006F4CAA" w:rsidRPr="005F43B2">
        <w:rPr>
          <w:rFonts w:ascii="Times New Roman" w:hAnsi="Times New Roman" w:cs="Times New Roman"/>
        </w:rPr>
        <w:t>Extended breastfeeding</w:t>
      </w:r>
      <w:r w:rsidRPr="005F43B2">
        <w:rPr>
          <w:rFonts w:ascii="Times New Roman" w:hAnsi="Times New Roman" w:cs="Times New Roman"/>
        </w:rPr>
        <w:t xml:space="preserve"> </w:t>
      </w:r>
      <w:r w:rsidR="006F4CAA" w:rsidRPr="005F43B2">
        <w:rPr>
          <w:rFonts w:ascii="Times New Roman" w:hAnsi="Times New Roman" w:cs="Times New Roman"/>
        </w:rPr>
        <w:t>is</w:t>
      </w:r>
      <w:r w:rsidRPr="005F43B2">
        <w:rPr>
          <w:rFonts w:ascii="Times New Roman" w:hAnsi="Times New Roman" w:cs="Times New Roman"/>
        </w:rPr>
        <w:t xml:space="preserve"> also associated </w:t>
      </w:r>
      <w:r w:rsidR="00C550CB" w:rsidRPr="005F43B2">
        <w:rPr>
          <w:rFonts w:ascii="Times New Roman" w:hAnsi="Times New Roman" w:cs="Times New Roman"/>
        </w:rPr>
        <w:t xml:space="preserve">with positive somatic and psychological outcomes in later life (Godfrey et al., 2010; </w:t>
      </w:r>
      <w:proofErr w:type="spellStart"/>
      <w:r w:rsidR="00C550CB" w:rsidRPr="005F43B2">
        <w:rPr>
          <w:rFonts w:ascii="Times New Roman" w:hAnsi="Times New Roman" w:cs="Times New Roman"/>
        </w:rPr>
        <w:t>Victora</w:t>
      </w:r>
      <w:proofErr w:type="spellEnd"/>
      <w:r w:rsidR="00C550CB" w:rsidRPr="005F43B2">
        <w:rPr>
          <w:rFonts w:ascii="Times New Roman" w:hAnsi="Times New Roman" w:cs="Times New Roman"/>
        </w:rPr>
        <w:t xml:space="preserve"> et al., 2015). </w:t>
      </w:r>
      <w:r w:rsidR="00FA79F5" w:rsidRPr="005F43B2">
        <w:rPr>
          <w:rFonts w:ascii="Times New Roman" w:hAnsi="Times New Roman" w:cs="Times New Roman"/>
        </w:rPr>
        <w:t>In addition to benefitting children</w:t>
      </w:r>
      <w:r w:rsidRPr="005F43B2">
        <w:rPr>
          <w:rFonts w:ascii="Times New Roman" w:hAnsi="Times New Roman" w:cs="Times New Roman"/>
        </w:rPr>
        <w:t xml:space="preserve">, </w:t>
      </w:r>
      <w:r w:rsidR="00FA79F5" w:rsidRPr="005F43B2">
        <w:rPr>
          <w:rFonts w:ascii="Times New Roman" w:hAnsi="Times New Roman" w:cs="Times New Roman"/>
        </w:rPr>
        <w:t>longer</w:t>
      </w:r>
      <w:r w:rsidR="00C550CB" w:rsidRPr="005F43B2">
        <w:rPr>
          <w:rFonts w:ascii="Times New Roman" w:hAnsi="Times New Roman" w:cs="Times New Roman"/>
        </w:rPr>
        <w:t xml:space="preserve"> breastfeeding appears to reduce a mother’s risks of developing a</w:t>
      </w:r>
      <w:r w:rsidR="00561F30" w:rsidRPr="005F43B2">
        <w:rPr>
          <w:rFonts w:ascii="Times New Roman" w:hAnsi="Times New Roman" w:cs="Times New Roman"/>
        </w:rPr>
        <w:t xml:space="preserve"> number of non</w:t>
      </w:r>
      <w:r w:rsidR="009D3D4E" w:rsidRPr="005F43B2">
        <w:rPr>
          <w:rFonts w:ascii="Times New Roman" w:hAnsi="Times New Roman" w:cs="Times New Roman"/>
        </w:rPr>
        <w:t>-</w:t>
      </w:r>
      <w:r w:rsidR="00561F30" w:rsidRPr="005F43B2">
        <w:rPr>
          <w:rFonts w:ascii="Times New Roman" w:hAnsi="Times New Roman" w:cs="Times New Roman"/>
        </w:rPr>
        <w:t>communicable diseases</w:t>
      </w:r>
      <w:r w:rsidR="00FA79F5" w:rsidRPr="005F43B2">
        <w:rPr>
          <w:rFonts w:ascii="Times New Roman" w:hAnsi="Times New Roman" w:cs="Times New Roman"/>
        </w:rPr>
        <w:t>,</w:t>
      </w:r>
      <w:r w:rsidR="00561F30" w:rsidRPr="005F43B2">
        <w:rPr>
          <w:rFonts w:ascii="Times New Roman" w:hAnsi="Times New Roman" w:cs="Times New Roman"/>
        </w:rPr>
        <w:t xml:space="preserve"> including </w:t>
      </w:r>
      <w:r w:rsidR="007C4682" w:rsidRPr="005F43B2">
        <w:rPr>
          <w:rFonts w:ascii="Times New Roman" w:hAnsi="Times New Roman" w:cs="Times New Roman"/>
        </w:rPr>
        <w:t>some reproductive cancers, he</w:t>
      </w:r>
      <w:r w:rsidR="00992EBD" w:rsidRPr="005F43B2">
        <w:rPr>
          <w:rFonts w:ascii="Times New Roman" w:hAnsi="Times New Roman" w:cs="Times New Roman"/>
        </w:rPr>
        <w:t xml:space="preserve">art disease, and diabetes </w:t>
      </w:r>
      <w:r w:rsidR="00652602" w:rsidRPr="005F43B2">
        <w:rPr>
          <w:rFonts w:ascii="Times New Roman" w:eastAsia="Times New Roman" w:hAnsi="Times New Roman" w:cs="Times New Roman"/>
        </w:rPr>
        <w:t xml:space="preserve">(Rollins et al., 2016; </w:t>
      </w:r>
      <w:proofErr w:type="spellStart"/>
      <w:r w:rsidR="00652602" w:rsidRPr="005F43B2">
        <w:rPr>
          <w:rFonts w:ascii="Times New Roman" w:eastAsia="Times New Roman" w:hAnsi="Times New Roman" w:cs="Times New Roman"/>
        </w:rPr>
        <w:t>Victora</w:t>
      </w:r>
      <w:proofErr w:type="spellEnd"/>
      <w:r w:rsidR="00652602" w:rsidRPr="005F43B2">
        <w:rPr>
          <w:rFonts w:ascii="Times New Roman" w:eastAsia="Times New Roman" w:hAnsi="Times New Roman" w:cs="Times New Roman"/>
        </w:rPr>
        <w:t xml:space="preserve"> et al., 2016)</w:t>
      </w:r>
      <w:r w:rsidR="007C4682" w:rsidRPr="005F43B2">
        <w:rPr>
          <w:rFonts w:ascii="Times New Roman" w:hAnsi="Times New Roman" w:cs="Times New Roman"/>
        </w:rPr>
        <w:t xml:space="preserve">. </w:t>
      </w:r>
      <w:r w:rsidR="004459CA" w:rsidRPr="005F43B2">
        <w:rPr>
          <w:rFonts w:ascii="Times New Roman" w:hAnsi="Times New Roman" w:cs="Times New Roman"/>
        </w:rPr>
        <w:t>With regard to demography</w:t>
      </w:r>
      <w:r w:rsidR="009D3D4E" w:rsidRPr="005F43B2">
        <w:rPr>
          <w:rFonts w:ascii="Times New Roman" w:hAnsi="Times New Roman" w:cs="Times New Roman"/>
        </w:rPr>
        <w:t>,</w:t>
      </w:r>
      <w:r w:rsidR="00C550CB" w:rsidRPr="005F43B2">
        <w:rPr>
          <w:rFonts w:ascii="Times New Roman" w:hAnsi="Times New Roman" w:cs="Times New Roman"/>
        </w:rPr>
        <w:t xml:space="preserve"> </w:t>
      </w:r>
      <w:r w:rsidR="009D3D4E" w:rsidRPr="005F43B2">
        <w:rPr>
          <w:rFonts w:ascii="Times New Roman" w:hAnsi="Times New Roman" w:cs="Times New Roman"/>
        </w:rPr>
        <w:t>t</w:t>
      </w:r>
      <w:r w:rsidR="0035555D" w:rsidRPr="005F43B2">
        <w:rPr>
          <w:rFonts w:ascii="Times New Roman" w:hAnsi="Times New Roman" w:cs="Times New Roman"/>
        </w:rPr>
        <w:t xml:space="preserve">he duration of </w:t>
      </w:r>
      <w:r w:rsidR="009D3D4E" w:rsidRPr="005F43B2">
        <w:rPr>
          <w:rFonts w:ascii="Times New Roman" w:hAnsi="Times New Roman" w:cs="Times New Roman"/>
        </w:rPr>
        <w:t>b</w:t>
      </w:r>
      <w:r w:rsidR="00DD2EED" w:rsidRPr="005F43B2">
        <w:rPr>
          <w:rFonts w:ascii="Times New Roman" w:hAnsi="Times New Roman" w:cs="Times New Roman"/>
        </w:rPr>
        <w:t>reastfeeding</w:t>
      </w:r>
      <w:r w:rsidR="009D3D4E" w:rsidRPr="005F43B2">
        <w:rPr>
          <w:rFonts w:ascii="Times New Roman" w:hAnsi="Times New Roman" w:cs="Times New Roman"/>
        </w:rPr>
        <w:t xml:space="preserve"> </w:t>
      </w:r>
      <w:r w:rsidR="00C81487" w:rsidRPr="005F43B2">
        <w:rPr>
          <w:rFonts w:ascii="Times New Roman" w:hAnsi="Times New Roman" w:cs="Times New Roman"/>
        </w:rPr>
        <w:t>impact</w:t>
      </w:r>
      <w:r w:rsidR="008E208D" w:rsidRPr="005F43B2">
        <w:rPr>
          <w:rFonts w:ascii="Times New Roman" w:hAnsi="Times New Roman" w:cs="Times New Roman"/>
        </w:rPr>
        <w:t>s</w:t>
      </w:r>
      <w:r w:rsidR="00C81487" w:rsidRPr="005F43B2">
        <w:rPr>
          <w:rFonts w:ascii="Times New Roman" w:hAnsi="Times New Roman" w:cs="Times New Roman"/>
        </w:rPr>
        <w:t xml:space="preserve"> </w:t>
      </w:r>
      <w:r w:rsidR="00DD2EED" w:rsidRPr="005F43B2">
        <w:rPr>
          <w:rFonts w:ascii="Times New Roman" w:hAnsi="Times New Roman" w:cs="Times New Roman"/>
        </w:rPr>
        <w:t>inter-birth interval</w:t>
      </w:r>
      <w:r w:rsidR="00C81487" w:rsidRPr="005F43B2">
        <w:rPr>
          <w:rFonts w:ascii="Times New Roman" w:hAnsi="Times New Roman" w:cs="Times New Roman"/>
        </w:rPr>
        <w:t xml:space="preserve"> and fertility</w:t>
      </w:r>
      <w:r w:rsidR="00B1243A" w:rsidRPr="005F43B2">
        <w:rPr>
          <w:rFonts w:ascii="Times New Roman" w:hAnsi="Times New Roman" w:cs="Times New Roman"/>
        </w:rPr>
        <w:t xml:space="preserve"> </w:t>
      </w:r>
      <w:r w:rsidR="00B1243A" w:rsidRPr="005F43B2">
        <w:rPr>
          <w:rFonts w:ascii="Times New Roman" w:eastAsia="Times New Roman" w:hAnsi="Times New Roman" w:cs="Times New Roman"/>
        </w:rPr>
        <w:t xml:space="preserve">(Howie and </w:t>
      </w:r>
      <w:proofErr w:type="spellStart"/>
      <w:r w:rsidR="00B1243A" w:rsidRPr="005F43B2">
        <w:rPr>
          <w:rFonts w:ascii="Times New Roman" w:eastAsia="Times New Roman" w:hAnsi="Times New Roman" w:cs="Times New Roman"/>
        </w:rPr>
        <w:t>McNeilly</w:t>
      </w:r>
      <w:proofErr w:type="spellEnd"/>
      <w:r w:rsidR="00B1243A" w:rsidRPr="005F43B2">
        <w:rPr>
          <w:rFonts w:ascii="Times New Roman" w:eastAsia="Times New Roman" w:hAnsi="Times New Roman" w:cs="Times New Roman"/>
        </w:rPr>
        <w:t xml:space="preserve">, 1982; </w:t>
      </w:r>
      <w:proofErr w:type="spellStart"/>
      <w:r w:rsidR="00B52954" w:rsidRPr="005F43B2">
        <w:rPr>
          <w:rFonts w:ascii="Times New Roman" w:eastAsia="Times New Roman" w:hAnsi="Times New Roman" w:cs="Times New Roman"/>
        </w:rPr>
        <w:t>Valeggia</w:t>
      </w:r>
      <w:proofErr w:type="spellEnd"/>
      <w:r w:rsidR="00B52954" w:rsidRPr="005F43B2">
        <w:rPr>
          <w:rFonts w:ascii="Times New Roman" w:eastAsia="Times New Roman" w:hAnsi="Times New Roman" w:cs="Times New Roman"/>
        </w:rPr>
        <w:t xml:space="preserve"> and Ellison, 2001; </w:t>
      </w:r>
      <w:proofErr w:type="spellStart"/>
      <w:r w:rsidR="00B1243A" w:rsidRPr="005F43B2">
        <w:rPr>
          <w:rFonts w:ascii="Times New Roman" w:eastAsia="Times New Roman" w:hAnsi="Times New Roman" w:cs="Times New Roman"/>
        </w:rPr>
        <w:t>Vitzthum</w:t>
      </w:r>
      <w:proofErr w:type="spellEnd"/>
      <w:r w:rsidR="00B1243A" w:rsidRPr="005F43B2">
        <w:rPr>
          <w:rFonts w:ascii="Times New Roman" w:eastAsia="Times New Roman" w:hAnsi="Times New Roman" w:cs="Times New Roman"/>
        </w:rPr>
        <w:t>, 2</w:t>
      </w:r>
      <w:r w:rsidR="00B52954" w:rsidRPr="005F43B2">
        <w:rPr>
          <w:rFonts w:ascii="Times New Roman" w:eastAsia="Times New Roman" w:hAnsi="Times New Roman" w:cs="Times New Roman"/>
        </w:rPr>
        <w:t>009</w:t>
      </w:r>
      <w:r w:rsidR="00B1243A" w:rsidRPr="005F43B2">
        <w:rPr>
          <w:rFonts w:ascii="Times New Roman" w:eastAsia="Times New Roman" w:hAnsi="Times New Roman" w:cs="Times New Roman"/>
        </w:rPr>
        <w:t>)</w:t>
      </w:r>
      <w:r w:rsidR="00B1243A" w:rsidRPr="005F43B2">
        <w:rPr>
          <w:rFonts w:ascii="Times New Roman" w:hAnsi="Times New Roman" w:cs="Times New Roman"/>
        </w:rPr>
        <w:t>.</w:t>
      </w:r>
      <w:r w:rsidR="00555976" w:rsidRPr="005F43B2">
        <w:rPr>
          <w:rFonts w:ascii="Times New Roman" w:hAnsi="Times New Roman" w:cs="Times New Roman"/>
        </w:rPr>
        <w:t xml:space="preserve"> </w:t>
      </w:r>
      <w:r w:rsidR="00C81487" w:rsidRPr="005F43B2">
        <w:rPr>
          <w:rStyle w:val="CommentReference"/>
          <w:rFonts w:ascii="Times New Roman" w:hAnsi="Times New Roman"/>
          <w:sz w:val="24"/>
          <w:szCs w:val="24"/>
        </w:rPr>
        <w:t>As</w:t>
      </w:r>
      <w:r w:rsidR="00267A10" w:rsidRPr="005F43B2">
        <w:rPr>
          <w:rStyle w:val="CommentReference"/>
          <w:rFonts w:ascii="Times New Roman" w:hAnsi="Times New Roman"/>
          <w:sz w:val="24"/>
          <w:szCs w:val="24"/>
        </w:rPr>
        <w:t xml:space="preserve"> such</w:t>
      </w:r>
      <w:r w:rsidR="00C81487" w:rsidRPr="005F43B2">
        <w:rPr>
          <w:rFonts w:ascii="Times New Roman" w:hAnsi="Times New Roman" w:cs="Times New Roman"/>
        </w:rPr>
        <w:t xml:space="preserve">, </w:t>
      </w:r>
      <w:r w:rsidR="008E208D" w:rsidRPr="005F43B2">
        <w:rPr>
          <w:rFonts w:ascii="Times New Roman" w:hAnsi="Times New Roman" w:cs="Times New Roman"/>
        </w:rPr>
        <w:t xml:space="preserve">when women </w:t>
      </w:r>
      <w:r w:rsidR="006224E6" w:rsidRPr="005F43B2">
        <w:rPr>
          <w:rFonts w:ascii="Times New Roman" w:hAnsi="Times New Roman" w:cs="Times New Roman"/>
        </w:rPr>
        <w:t xml:space="preserve">stop </w:t>
      </w:r>
      <w:r w:rsidR="00DD2EED" w:rsidRPr="005F43B2">
        <w:rPr>
          <w:rFonts w:ascii="Times New Roman" w:hAnsi="Times New Roman" w:cs="Times New Roman"/>
        </w:rPr>
        <w:t>breastfeeding</w:t>
      </w:r>
      <w:r w:rsidR="008E208D" w:rsidRPr="005F43B2">
        <w:rPr>
          <w:rFonts w:ascii="Times New Roman" w:hAnsi="Times New Roman" w:cs="Times New Roman"/>
        </w:rPr>
        <w:t xml:space="preserve"> their children</w:t>
      </w:r>
      <w:r w:rsidR="00DD2EED" w:rsidRPr="005F43B2">
        <w:rPr>
          <w:rFonts w:ascii="Times New Roman" w:hAnsi="Times New Roman" w:cs="Times New Roman"/>
        </w:rPr>
        <w:t xml:space="preserve"> </w:t>
      </w:r>
      <w:r w:rsidR="00C81487" w:rsidRPr="005F43B2">
        <w:rPr>
          <w:rFonts w:ascii="Times New Roman" w:hAnsi="Times New Roman" w:cs="Times New Roman"/>
        </w:rPr>
        <w:t>affect</w:t>
      </w:r>
      <w:r w:rsidR="008E208D" w:rsidRPr="005F43B2">
        <w:rPr>
          <w:rFonts w:ascii="Times New Roman" w:hAnsi="Times New Roman" w:cs="Times New Roman"/>
        </w:rPr>
        <w:t>s</w:t>
      </w:r>
      <w:r w:rsidR="00DD2EED" w:rsidRPr="005F43B2">
        <w:rPr>
          <w:rFonts w:ascii="Times New Roman" w:hAnsi="Times New Roman" w:cs="Times New Roman"/>
        </w:rPr>
        <w:t xml:space="preserve"> the size, growth rate, and structure of </w:t>
      </w:r>
      <w:r w:rsidR="006224E6" w:rsidRPr="005F43B2">
        <w:rPr>
          <w:rFonts w:ascii="Times New Roman" w:hAnsi="Times New Roman" w:cs="Times New Roman"/>
        </w:rPr>
        <w:t xml:space="preserve">the </w:t>
      </w:r>
      <w:r w:rsidR="00DD2EED" w:rsidRPr="005F43B2">
        <w:rPr>
          <w:rFonts w:ascii="Times New Roman" w:hAnsi="Times New Roman" w:cs="Times New Roman"/>
        </w:rPr>
        <w:t>population</w:t>
      </w:r>
      <w:r w:rsidR="006224E6" w:rsidRPr="005F43B2">
        <w:rPr>
          <w:rFonts w:ascii="Times New Roman" w:hAnsi="Times New Roman" w:cs="Times New Roman"/>
        </w:rPr>
        <w:t xml:space="preserve"> to which they belong</w:t>
      </w:r>
      <w:r w:rsidR="004459CA" w:rsidRPr="005F43B2">
        <w:rPr>
          <w:rFonts w:ascii="Times New Roman" w:hAnsi="Times New Roman" w:cs="Times New Roman"/>
        </w:rPr>
        <w:t xml:space="preserve"> </w:t>
      </w:r>
      <w:r w:rsidR="00652602" w:rsidRPr="005F43B2">
        <w:rPr>
          <w:rFonts w:ascii="Times New Roman" w:eastAsia="Times New Roman" w:hAnsi="Times New Roman" w:cs="Times New Roman"/>
        </w:rPr>
        <w:t xml:space="preserve">(Wells and Stock, 2007; Hamilton et al., 2009; </w:t>
      </w:r>
      <w:proofErr w:type="spellStart"/>
      <w:r w:rsidR="00652602" w:rsidRPr="005F43B2">
        <w:rPr>
          <w:rFonts w:ascii="Times New Roman" w:eastAsia="Times New Roman" w:hAnsi="Times New Roman" w:cs="Times New Roman"/>
        </w:rPr>
        <w:t>Kuzawa</w:t>
      </w:r>
      <w:proofErr w:type="spellEnd"/>
      <w:r w:rsidR="00652602" w:rsidRPr="005F43B2">
        <w:rPr>
          <w:rFonts w:ascii="Times New Roman" w:eastAsia="Times New Roman" w:hAnsi="Times New Roman" w:cs="Times New Roman"/>
        </w:rPr>
        <w:t xml:space="preserve"> and Bragg, 2012; Newson and </w:t>
      </w:r>
      <w:proofErr w:type="spellStart"/>
      <w:r w:rsidR="00652602" w:rsidRPr="005F43B2">
        <w:rPr>
          <w:rFonts w:ascii="Times New Roman" w:eastAsia="Times New Roman" w:hAnsi="Times New Roman" w:cs="Times New Roman"/>
        </w:rPr>
        <w:t>Richerson</w:t>
      </w:r>
      <w:proofErr w:type="spellEnd"/>
      <w:r w:rsidR="00652602" w:rsidRPr="005F43B2">
        <w:rPr>
          <w:rFonts w:ascii="Times New Roman" w:eastAsia="Times New Roman" w:hAnsi="Times New Roman" w:cs="Times New Roman"/>
        </w:rPr>
        <w:t>, 2013)</w:t>
      </w:r>
      <w:r w:rsidR="00995088" w:rsidRPr="005F43B2">
        <w:rPr>
          <w:rFonts w:ascii="Times New Roman" w:hAnsi="Times New Roman" w:cs="Times New Roman"/>
        </w:rPr>
        <w:t>.</w:t>
      </w:r>
      <w:r w:rsidR="001748E0" w:rsidRPr="005F43B2">
        <w:rPr>
          <w:rFonts w:ascii="Times New Roman" w:hAnsi="Times New Roman" w:cs="Times New Roman"/>
        </w:rPr>
        <w:t xml:space="preserve"> </w:t>
      </w:r>
      <w:r w:rsidR="007D4D6C" w:rsidRPr="005F43B2">
        <w:rPr>
          <w:rFonts w:ascii="Times New Roman" w:hAnsi="Times New Roman" w:cs="Times New Roman"/>
        </w:rPr>
        <w:t>Given the</w:t>
      </w:r>
      <w:r w:rsidR="004459CA" w:rsidRPr="005F43B2">
        <w:rPr>
          <w:rFonts w:ascii="Times New Roman" w:hAnsi="Times New Roman" w:cs="Times New Roman"/>
        </w:rPr>
        <w:t xml:space="preserve"> health and demographic </w:t>
      </w:r>
      <w:r w:rsidR="009225A2" w:rsidRPr="005F43B2">
        <w:rPr>
          <w:rFonts w:ascii="Times New Roman" w:hAnsi="Times New Roman" w:cs="Times New Roman"/>
        </w:rPr>
        <w:t>effects of</w:t>
      </w:r>
      <w:r w:rsidR="00A611CA" w:rsidRPr="005F43B2">
        <w:rPr>
          <w:rFonts w:ascii="Times New Roman" w:hAnsi="Times New Roman" w:cs="Times New Roman"/>
        </w:rPr>
        <w:t xml:space="preserve"> breastfeeding duration</w:t>
      </w:r>
      <w:r w:rsidR="009225A2" w:rsidRPr="005F43B2">
        <w:rPr>
          <w:rFonts w:ascii="Times New Roman" w:hAnsi="Times New Roman" w:cs="Times New Roman"/>
        </w:rPr>
        <w:t xml:space="preserve">, </w:t>
      </w:r>
      <w:r w:rsidR="00B92F20" w:rsidRPr="005F43B2">
        <w:rPr>
          <w:rFonts w:ascii="Times New Roman" w:hAnsi="Times New Roman" w:cs="Times New Roman"/>
        </w:rPr>
        <w:t xml:space="preserve">identifying the factors that influence </w:t>
      </w:r>
      <w:r w:rsidR="009225A2" w:rsidRPr="005F43B2">
        <w:rPr>
          <w:rFonts w:ascii="Times New Roman" w:hAnsi="Times New Roman" w:cs="Times New Roman"/>
        </w:rPr>
        <w:t>it</w:t>
      </w:r>
      <w:r w:rsidR="00A611CA" w:rsidRPr="005F43B2">
        <w:rPr>
          <w:rFonts w:ascii="Times New Roman" w:hAnsi="Times New Roman" w:cs="Times New Roman"/>
        </w:rPr>
        <w:t>s</w:t>
      </w:r>
      <w:r w:rsidR="00B92F20" w:rsidRPr="005F43B2">
        <w:rPr>
          <w:rFonts w:ascii="Times New Roman" w:hAnsi="Times New Roman" w:cs="Times New Roman"/>
        </w:rPr>
        <w:t xml:space="preserve"> </w:t>
      </w:r>
      <w:r w:rsidR="00A611CA" w:rsidRPr="005F43B2">
        <w:rPr>
          <w:rFonts w:ascii="Times New Roman" w:hAnsi="Times New Roman" w:cs="Times New Roman"/>
        </w:rPr>
        <w:t xml:space="preserve">variation </w:t>
      </w:r>
      <w:r w:rsidR="001D680F" w:rsidRPr="005F43B2">
        <w:rPr>
          <w:rFonts w:ascii="Times New Roman" w:hAnsi="Times New Roman" w:cs="Times New Roman"/>
        </w:rPr>
        <w:t xml:space="preserve">has the potential </w:t>
      </w:r>
      <w:r w:rsidR="007C055A" w:rsidRPr="005F43B2">
        <w:rPr>
          <w:rFonts w:ascii="Times New Roman" w:hAnsi="Times New Roman" w:cs="Times New Roman"/>
        </w:rPr>
        <w:t>both</w:t>
      </w:r>
      <w:r w:rsidR="001D680F" w:rsidRPr="005F43B2">
        <w:rPr>
          <w:rFonts w:ascii="Times New Roman" w:hAnsi="Times New Roman" w:cs="Times New Roman"/>
        </w:rPr>
        <w:t xml:space="preserve"> to</w:t>
      </w:r>
      <w:r w:rsidR="004459CA" w:rsidRPr="005F43B2">
        <w:rPr>
          <w:rFonts w:ascii="Times New Roman" w:hAnsi="Times New Roman" w:cs="Times New Roman"/>
        </w:rPr>
        <w:t xml:space="preserve"> </w:t>
      </w:r>
      <w:r w:rsidR="0016473F" w:rsidRPr="005F43B2">
        <w:rPr>
          <w:rFonts w:ascii="Times New Roman" w:hAnsi="Times New Roman" w:cs="Times New Roman"/>
        </w:rPr>
        <w:t>improve</w:t>
      </w:r>
      <w:r w:rsidR="00B92F20" w:rsidRPr="005F43B2">
        <w:rPr>
          <w:rFonts w:ascii="Times New Roman" w:hAnsi="Times New Roman" w:cs="Times New Roman"/>
        </w:rPr>
        <w:t xml:space="preserve"> understanding of </w:t>
      </w:r>
      <w:r w:rsidR="001A1851" w:rsidRPr="005F43B2">
        <w:rPr>
          <w:rFonts w:ascii="Times New Roman" w:hAnsi="Times New Roman" w:cs="Times New Roman"/>
        </w:rPr>
        <w:t>the</w:t>
      </w:r>
      <w:r w:rsidR="00B92F20" w:rsidRPr="005F43B2">
        <w:rPr>
          <w:rFonts w:ascii="Times New Roman" w:hAnsi="Times New Roman" w:cs="Times New Roman"/>
        </w:rPr>
        <w:t xml:space="preserve"> history </w:t>
      </w:r>
      <w:r w:rsidR="001A1851" w:rsidRPr="005F43B2">
        <w:rPr>
          <w:rFonts w:ascii="Times New Roman" w:hAnsi="Times New Roman" w:cs="Times New Roman"/>
        </w:rPr>
        <w:t xml:space="preserve">of our species </w:t>
      </w:r>
      <w:r w:rsidR="007C055A" w:rsidRPr="005F43B2">
        <w:rPr>
          <w:rFonts w:ascii="Times New Roman" w:hAnsi="Times New Roman" w:cs="Times New Roman"/>
        </w:rPr>
        <w:t>and</w:t>
      </w:r>
      <w:r w:rsidR="001D680F" w:rsidRPr="005F43B2">
        <w:rPr>
          <w:rFonts w:ascii="Times New Roman" w:hAnsi="Times New Roman" w:cs="Times New Roman"/>
        </w:rPr>
        <w:t xml:space="preserve"> to</w:t>
      </w:r>
      <w:r w:rsidR="00B92F20" w:rsidRPr="005F43B2">
        <w:rPr>
          <w:rFonts w:ascii="Times New Roman" w:hAnsi="Times New Roman" w:cs="Times New Roman"/>
        </w:rPr>
        <w:t xml:space="preserve"> inform</w:t>
      </w:r>
      <w:r w:rsidR="0075596E" w:rsidRPr="005F43B2">
        <w:rPr>
          <w:rFonts w:ascii="Times New Roman" w:hAnsi="Times New Roman" w:cs="Times New Roman"/>
        </w:rPr>
        <w:t xml:space="preserve"> public</w:t>
      </w:r>
      <w:r w:rsidR="007C055A" w:rsidRPr="005F43B2">
        <w:rPr>
          <w:rFonts w:ascii="Times New Roman" w:hAnsi="Times New Roman" w:cs="Times New Roman"/>
        </w:rPr>
        <w:t xml:space="preserve"> </w:t>
      </w:r>
      <w:r w:rsidR="009225A2" w:rsidRPr="005F43B2">
        <w:rPr>
          <w:rFonts w:ascii="Times New Roman" w:hAnsi="Times New Roman" w:cs="Times New Roman"/>
        </w:rPr>
        <w:t>policy</w:t>
      </w:r>
      <w:r w:rsidR="00B92F20" w:rsidRPr="005F43B2">
        <w:rPr>
          <w:rFonts w:ascii="Times New Roman" w:hAnsi="Times New Roman" w:cs="Times New Roman"/>
        </w:rPr>
        <w:t>.</w:t>
      </w:r>
    </w:p>
    <w:p w14:paraId="3B40A037" w14:textId="75F9AEF6" w:rsidR="005C3153" w:rsidRPr="005F43B2" w:rsidRDefault="005C3153" w:rsidP="00C34F2C">
      <w:pPr>
        <w:tabs>
          <w:tab w:val="left" w:pos="2410"/>
        </w:tabs>
        <w:spacing w:before="100" w:beforeAutospacing="1"/>
        <w:contextualSpacing/>
        <w:jc w:val="both"/>
        <w:rPr>
          <w:rFonts w:ascii="Times New Roman" w:hAnsi="Times New Roman" w:cs="Times New Roman"/>
        </w:rPr>
      </w:pPr>
    </w:p>
    <w:p w14:paraId="3A8EABF2" w14:textId="26287FB6" w:rsidR="00587D29" w:rsidRPr="005F43B2" w:rsidRDefault="00757092" w:rsidP="00BB6EF7">
      <w:pPr>
        <w:spacing w:before="100" w:beforeAutospacing="1"/>
        <w:contextualSpacing/>
        <w:jc w:val="both"/>
        <w:rPr>
          <w:rFonts w:ascii="Times New Roman" w:hAnsi="Times New Roman" w:cs="Times New Roman"/>
        </w:rPr>
      </w:pPr>
      <w:r w:rsidRPr="005F43B2">
        <w:rPr>
          <w:rFonts w:ascii="Times New Roman" w:hAnsi="Times New Roman" w:cs="Times New Roman"/>
        </w:rPr>
        <w:t>Work</w:t>
      </w:r>
      <w:r w:rsidR="009F2973" w:rsidRPr="005F43B2">
        <w:rPr>
          <w:rFonts w:ascii="Times New Roman" w:hAnsi="Times New Roman" w:cs="Times New Roman"/>
        </w:rPr>
        <w:t xml:space="preserve"> carried out over the last 25 years </w:t>
      </w:r>
      <w:r w:rsidR="000F66F4" w:rsidRPr="005F43B2">
        <w:rPr>
          <w:rFonts w:ascii="Times New Roman" w:hAnsi="Times New Roman" w:cs="Times New Roman"/>
        </w:rPr>
        <w:t>suggest</w:t>
      </w:r>
      <w:r w:rsidRPr="005F43B2">
        <w:rPr>
          <w:rFonts w:ascii="Times New Roman" w:hAnsi="Times New Roman" w:cs="Times New Roman"/>
        </w:rPr>
        <w:t>s</w:t>
      </w:r>
      <w:r w:rsidR="009F2973" w:rsidRPr="005F43B2">
        <w:rPr>
          <w:rFonts w:ascii="Times New Roman" w:hAnsi="Times New Roman" w:cs="Times New Roman"/>
        </w:rPr>
        <w:t xml:space="preserve"> that </w:t>
      </w:r>
      <w:r w:rsidR="00373D65">
        <w:rPr>
          <w:rFonts w:ascii="Times New Roman" w:hAnsi="Times New Roman" w:cs="Times New Roman"/>
        </w:rPr>
        <w:t xml:space="preserve">many of the differences in </w:t>
      </w:r>
      <w:r w:rsidR="000E12CB" w:rsidRPr="005F43B2">
        <w:rPr>
          <w:rFonts w:ascii="Times New Roman" w:hAnsi="Times New Roman" w:cs="Times New Roman"/>
        </w:rPr>
        <w:t xml:space="preserve">duration of lactation among species </w:t>
      </w:r>
      <w:r w:rsidR="00373D65">
        <w:rPr>
          <w:rFonts w:ascii="Times New Roman" w:hAnsi="Times New Roman" w:cs="Times New Roman"/>
        </w:rPr>
        <w:t xml:space="preserve">can be accounted for </w:t>
      </w:r>
      <w:r w:rsidR="00373D65" w:rsidRPr="00E903A2">
        <w:rPr>
          <w:rFonts w:ascii="Times New Roman" w:hAnsi="Times New Roman" w:cs="Times New Roman"/>
          <w:color w:val="008000"/>
        </w:rPr>
        <w:t>by</w:t>
      </w:r>
      <w:r w:rsidR="000E12CB" w:rsidRPr="00E903A2">
        <w:rPr>
          <w:rFonts w:ascii="Times New Roman" w:hAnsi="Times New Roman" w:cs="Times New Roman"/>
          <w:color w:val="008000"/>
        </w:rPr>
        <w:t xml:space="preserve"> </w:t>
      </w:r>
      <w:r w:rsidR="000F66F4" w:rsidRPr="00E903A2">
        <w:rPr>
          <w:rFonts w:ascii="Times New Roman" w:hAnsi="Times New Roman" w:cs="Times New Roman"/>
          <w:color w:val="008000"/>
        </w:rPr>
        <w:t>maternal energ</w:t>
      </w:r>
      <w:r w:rsidR="00587D29" w:rsidRPr="00E903A2">
        <w:rPr>
          <w:rFonts w:ascii="Times New Roman" w:hAnsi="Times New Roman" w:cs="Times New Roman"/>
          <w:color w:val="008000"/>
        </w:rPr>
        <w:t>etic status</w:t>
      </w:r>
      <w:r w:rsidR="00373D65" w:rsidRPr="00E903A2">
        <w:rPr>
          <w:rFonts w:ascii="Times New Roman" w:hAnsi="Times New Roman" w:cs="Times New Roman"/>
          <w:color w:val="008000"/>
        </w:rPr>
        <w:t xml:space="preserve"> as well as</w:t>
      </w:r>
      <w:r w:rsidR="008F632A" w:rsidRPr="00E903A2">
        <w:rPr>
          <w:rFonts w:ascii="Times New Roman" w:hAnsi="Times New Roman" w:cs="Times New Roman"/>
          <w:color w:val="008000"/>
        </w:rPr>
        <w:t xml:space="preserve"> </w:t>
      </w:r>
      <w:r w:rsidR="00402284" w:rsidRPr="00E903A2">
        <w:rPr>
          <w:rFonts w:ascii="Times New Roman" w:hAnsi="Times New Roman" w:cs="Times New Roman"/>
          <w:color w:val="008000"/>
        </w:rPr>
        <w:t xml:space="preserve">by </w:t>
      </w:r>
      <w:r w:rsidR="00F823AA">
        <w:rPr>
          <w:rFonts w:ascii="Times New Roman" w:hAnsi="Times New Roman" w:cs="Times New Roman"/>
          <w:color w:val="008000"/>
        </w:rPr>
        <w:t>long- and short-term</w:t>
      </w:r>
      <w:r w:rsidRPr="008F632A">
        <w:rPr>
          <w:rFonts w:ascii="Times New Roman" w:hAnsi="Times New Roman" w:cs="Times New Roman"/>
          <w:color w:val="008000"/>
        </w:rPr>
        <w:t xml:space="preserve"> factors that</w:t>
      </w:r>
      <w:r w:rsidR="00F823AA">
        <w:rPr>
          <w:rFonts w:ascii="Times New Roman" w:hAnsi="Times New Roman" w:cs="Times New Roman"/>
          <w:color w:val="008000"/>
        </w:rPr>
        <w:t xml:space="preserve"> influence that status over the course of a </w:t>
      </w:r>
      <w:r w:rsidR="00373D65">
        <w:rPr>
          <w:rFonts w:ascii="Times New Roman" w:hAnsi="Times New Roman" w:cs="Times New Roman"/>
          <w:color w:val="008000"/>
        </w:rPr>
        <w:t xml:space="preserve">mother’s </w:t>
      </w:r>
      <w:r w:rsidR="00F823AA">
        <w:rPr>
          <w:rFonts w:ascii="Times New Roman" w:hAnsi="Times New Roman" w:cs="Times New Roman"/>
          <w:color w:val="008000"/>
        </w:rPr>
        <w:t>life</w:t>
      </w:r>
      <w:r w:rsidR="006E7FB5" w:rsidRPr="008F632A">
        <w:rPr>
          <w:rFonts w:ascii="Times New Roman" w:hAnsi="Times New Roman" w:cs="Times New Roman"/>
          <w:color w:val="008000"/>
        </w:rPr>
        <w:t xml:space="preserve"> </w:t>
      </w:r>
      <w:r w:rsidR="00AB44AB" w:rsidRPr="008F632A">
        <w:rPr>
          <w:rFonts w:ascii="Times New Roman" w:hAnsi="Times New Roman" w:cs="Times New Roman"/>
          <w:color w:val="008000"/>
        </w:rPr>
        <w:t>(hereafter “energy-related factors”)</w:t>
      </w:r>
      <w:r w:rsidR="00373D65">
        <w:rPr>
          <w:rFonts w:ascii="Times New Roman" w:hAnsi="Times New Roman" w:cs="Times New Roman"/>
        </w:rPr>
        <w:t xml:space="preserve"> </w:t>
      </w:r>
      <w:r w:rsidR="00B1243A" w:rsidRPr="005F43B2">
        <w:rPr>
          <w:rFonts w:ascii="Times New Roman" w:eastAsia="Times New Roman" w:hAnsi="Times New Roman" w:cs="Times New Roman"/>
        </w:rPr>
        <w:t xml:space="preserve">(e.g. </w:t>
      </w:r>
      <w:proofErr w:type="spellStart"/>
      <w:r w:rsidR="00B1243A" w:rsidRPr="005F43B2">
        <w:rPr>
          <w:rFonts w:ascii="Times New Roman" w:eastAsia="Times New Roman" w:hAnsi="Times New Roman" w:cs="Times New Roman"/>
        </w:rPr>
        <w:t>Charnov</w:t>
      </w:r>
      <w:proofErr w:type="spellEnd"/>
      <w:r w:rsidR="00B1243A" w:rsidRPr="005F43B2">
        <w:rPr>
          <w:rFonts w:ascii="Times New Roman" w:eastAsia="Times New Roman" w:hAnsi="Times New Roman" w:cs="Times New Roman"/>
        </w:rPr>
        <w:t xml:space="preserve"> and Berrigan, 1993; Lee, 1996; Hamilton et al., 2011; Isler and van Schaik, 2012; </w:t>
      </w:r>
      <w:proofErr w:type="spellStart"/>
      <w:r w:rsidR="00B1243A" w:rsidRPr="005F43B2">
        <w:rPr>
          <w:rFonts w:ascii="Times New Roman" w:eastAsia="Times New Roman" w:hAnsi="Times New Roman" w:cs="Times New Roman"/>
        </w:rPr>
        <w:t>Psouni</w:t>
      </w:r>
      <w:proofErr w:type="spellEnd"/>
      <w:r w:rsidR="00B1243A" w:rsidRPr="005F43B2">
        <w:rPr>
          <w:rFonts w:ascii="Times New Roman" w:eastAsia="Times New Roman" w:hAnsi="Times New Roman" w:cs="Times New Roman"/>
        </w:rPr>
        <w:t xml:space="preserve"> et al., 2012)</w:t>
      </w:r>
      <w:r w:rsidR="00F52CBB" w:rsidRPr="005F43B2">
        <w:rPr>
          <w:rFonts w:ascii="Times New Roman" w:hAnsi="Times New Roman" w:cs="Times New Roman"/>
        </w:rPr>
        <w:t>.</w:t>
      </w:r>
      <w:r w:rsidR="009F2973" w:rsidRPr="005F43B2">
        <w:rPr>
          <w:rFonts w:ascii="Times New Roman" w:hAnsi="Times New Roman" w:cs="Times New Roman"/>
        </w:rPr>
        <w:t xml:space="preserve"> </w:t>
      </w:r>
      <w:r w:rsidR="00587D29" w:rsidRPr="005F43B2">
        <w:rPr>
          <w:rFonts w:ascii="Times New Roman" w:hAnsi="Times New Roman" w:cs="Times New Roman"/>
        </w:rPr>
        <w:t xml:space="preserve">The relationships between energy-related factors </w:t>
      </w:r>
      <w:r w:rsidR="00781B43">
        <w:rPr>
          <w:rFonts w:ascii="Times New Roman" w:hAnsi="Times New Roman" w:cs="Times New Roman"/>
        </w:rPr>
        <w:t xml:space="preserve">(such as body size, brain size, and diet quality) </w:t>
      </w:r>
      <w:r w:rsidR="00587D29" w:rsidRPr="005F43B2">
        <w:rPr>
          <w:rFonts w:ascii="Times New Roman" w:hAnsi="Times New Roman" w:cs="Times New Roman"/>
        </w:rPr>
        <w:t xml:space="preserve">and lactation duration can be explained by life history theory. Life history theory </w:t>
      </w:r>
      <w:r w:rsidR="00735DBE" w:rsidRPr="005F43B2">
        <w:rPr>
          <w:rFonts w:ascii="Times New Roman" w:hAnsi="Times New Roman" w:cs="Times New Roman"/>
        </w:rPr>
        <w:t>is based on the assumption</w:t>
      </w:r>
      <w:r w:rsidR="00587D29" w:rsidRPr="005F43B2">
        <w:rPr>
          <w:rFonts w:ascii="Times New Roman" w:hAnsi="Times New Roman" w:cs="Times New Roman"/>
        </w:rPr>
        <w:t xml:space="preserve"> that the time and energy available to </w:t>
      </w:r>
      <w:r w:rsidR="001359C5" w:rsidRPr="005F43B2">
        <w:rPr>
          <w:rFonts w:ascii="Times New Roman" w:hAnsi="Times New Roman" w:cs="Times New Roman"/>
        </w:rPr>
        <w:t>an</w:t>
      </w:r>
      <w:r w:rsidR="00587D29" w:rsidRPr="005F43B2">
        <w:rPr>
          <w:rFonts w:ascii="Times New Roman" w:hAnsi="Times New Roman" w:cs="Times New Roman"/>
        </w:rPr>
        <w:t xml:space="preserve"> organism</w:t>
      </w:r>
      <w:r w:rsidR="008277E4" w:rsidRPr="005F43B2">
        <w:rPr>
          <w:rFonts w:ascii="Times New Roman" w:hAnsi="Times New Roman" w:cs="Times New Roman"/>
        </w:rPr>
        <w:t xml:space="preserve"> for growth and development, reproduction, and body maintenance are limited.</w:t>
      </w:r>
      <w:r w:rsidR="001E19A3" w:rsidRPr="005F43B2">
        <w:rPr>
          <w:rFonts w:ascii="Times New Roman" w:hAnsi="Times New Roman" w:cs="Times New Roman"/>
        </w:rPr>
        <w:t xml:space="preserve"> </w:t>
      </w:r>
      <w:r w:rsidR="00FA79F5" w:rsidRPr="005F43B2">
        <w:rPr>
          <w:rFonts w:ascii="Times New Roman" w:hAnsi="Times New Roman" w:cs="Times New Roman"/>
        </w:rPr>
        <w:t>The theory holds</w:t>
      </w:r>
      <w:r w:rsidR="00AC46CB" w:rsidRPr="005F43B2">
        <w:rPr>
          <w:rFonts w:ascii="Times New Roman" w:hAnsi="Times New Roman" w:cs="Times New Roman"/>
        </w:rPr>
        <w:t xml:space="preserve"> that</w:t>
      </w:r>
      <w:r w:rsidR="00FA79F5" w:rsidRPr="005F43B2">
        <w:rPr>
          <w:rFonts w:ascii="Times New Roman" w:hAnsi="Times New Roman" w:cs="Times New Roman"/>
        </w:rPr>
        <w:t>,</w:t>
      </w:r>
      <w:r w:rsidR="00AC46CB" w:rsidRPr="005F43B2">
        <w:rPr>
          <w:rFonts w:ascii="Times New Roman" w:hAnsi="Times New Roman" w:cs="Times New Roman"/>
        </w:rPr>
        <w:t xml:space="preserve"> because time and energy allocated to one purpose (e.g. lactation) cannot be allocated to others (e.g. conception and gestation of subsequent offspring), </w:t>
      </w:r>
      <w:r w:rsidR="00955F3C">
        <w:rPr>
          <w:rFonts w:ascii="Times New Roman" w:hAnsi="Times New Roman" w:cs="Times New Roman"/>
        </w:rPr>
        <w:t>investments in one part of</w:t>
      </w:r>
      <w:r w:rsidR="00AC46CB" w:rsidRPr="005F43B2">
        <w:rPr>
          <w:rFonts w:ascii="Times New Roman" w:hAnsi="Times New Roman" w:cs="Times New Roman"/>
        </w:rPr>
        <w:t xml:space="preserve"> the life course </w:t>
      </w:r>
      <w:r w:rsidR="00FA79F5" w:rsidRPr="005F43B2">
        <w:rPr>
          <w:rFonts w:ascii="Times New Roman" w:hAnsi="Times New Roman" w:cs="Times New Roman"/>
        </w:rPr>
        <w:t>require</w:t>
      </w:r>
      <w:r w:rsidR="00AC46CB" w:rsidRPr="005F43B2">
        <w:rPr>
          <w:rFonts w:ascii="Times New Roman" w:hAnsi="Times New Roman" w:cs="Times New Roman"/>
        </w:rPr>
        <w:t xml:space="preserve"> tradeoffs</w:t>
      </w:r>
      <w:r w:rsidR="00955F3C">
        <w:rPr>
          <w:rFonts w:ascii="Times New Roman" w:hAnsi="Times New Roman" w:cs="Times New Roman"/>
        </w:rPr>
        <w:t xml:space="preserve"> in others</w:t>
      </w:r>
      <w:r w:rsidR="00AC46CB" w:rsidRPr="005F43B2">
        <w:rPr>
          <w:rFonts w:ascii="Times New Roman" w:hAnsi="Times New Roman" w:cs="Times New Roman"/>
        </w:rPr>
        <w:t xml:space="preserve">. The </w:t>
      </w:r>
      <w:r w:rsidR="005A2E9E" w:rsidRPr="005F43B2">
        <w:rPr>
          <w:rFonts w:ascii="Times New Roman" w:hAnsi="Times New Roman" w:cs="Times New Roman"/>
        </w:rPr>
        <w:t xml:space="preserve">main </w:t>
      </w:r>
      <w:r w:rsidR="00AC46CB" w:rsidRPr="005F43B2">
        <w:rPr>
          <w:rFonts w:ascii="Times New Roman" w:hAnsi="Times New Roman" w:cs="Times New Roman"/>
        </w:rPr>
        <w:t>corollary of this</w:t>
      </w:r>
      <w:r w:rsidR="005A2E9E" w:rsidRPr="005F43B2">
        <w:rPr>
          <w:rFonts w:ascii="Times New Roman" w:hAnsi="Times New Roman" w:cs="Times New Roman"/>
        </w:rPr>
        <w:t xml:space="preserve"> idea</w:t>
      </w:r>
      <w:r w:rsidR="00AC46CB" w:rsidRPr="005F43B2">
        <w:rPr>
          <w:rFonts w:ascii="Times New Roman" w:hAnsi="Times New Roman" w:cs="Times New Roman"/>
        </w:rPr>
        <w:t xml:space="preserve"> is</w:t>
      </w:r>
      <w:r w:rsidR="00735DBE" w:rsidRPr="005F43B2">
        <w:rPr>
          <w:rFonts w:ascii="Times New Roman" w:hAnsi="Times New Roman" w:cs="Times New Roman"/>
        </w:rPr>
        <w:t xml:space="preserve"> that</w:t>
      </w:r>
      <w:r w:rsidR="008B524E" w:rsidRPr="005F43B2">
        <w:rPr>
          <w:rFonts w:ascii="Times New Roman" w:hAnsi="Times New Roman" w:cs="Times New Roman"/>
        </w:rPr>
        <w:t xml:space="preserve"> organisms </w:t>
      </w:r>
      <w:r w:rsidR="00293842" w:rsidRPr="005F43B2">
        <w:rPr>
          <w:rFonts w:ascii="Times New Roman" w:hAnsi="Times New Roman" w:cs="Times New Roman"/>
        </w:rPr>
        <w:t>seek to</w:t>
      </w:r>
      <w:r w:rsidR="008B524E" w:rsidRPr="005F43B2">
        <w:rPr>
          <w:rFonts w:ascii="Times New Roman" w:hAnsi="Times New Roman" w:cs="Times New Roman"/>
        </w:rPr>
        <w:t xml:space="preserve"> </w:t>
      </w:r>
      <w:r w:rsidR="001359C5" w:rsidRPr="005F43B2">
        <w:rPr>
          <w:rFonts w:ascii="Times New Roman" w:hAnsi="Times New Roman" w:cs="Times New Roman"/>
        </w:rPr>
        <w:t>distribute their time and energy</w:t>
      </w:r>
      <w:r w:rsidR="00E602FA" w:rsidRPr="005F43B2">
        <w:rPr>
          <w:rFonts w:ascii="Times New Roman" w:hAnsi="Times New Roman" w:cs="Times New Roman"/>
        </w:rPr>
        <w:t xml:space="preserve"> in a way </w:t>
      </w:r>
      <w:r w:rsidR="00735DBE" w:rsidRPr="005F43B2">
        <w:rPr>
          <w:rFonts w:ascii="Times New Roman" w:hAnsi="Times New Roman" w:cs="Times New Roman"/>
        </w:rPr>
        <w:t xml:space="preserve">that </w:t>
      </w:r>
      <w:r w:rsidR="008B524E" w:rsidRPr="005F43B2">
        <w:rPr>
          <w:rFonts w:ascii="Times New Roman" w:hAnsi="Times New Roman" w:cs="Times New Roman"/>
        </w:rPr>
        <w:t>maximize</w:t>
      </w:r>
      <w:r w:rsidR="00735DBE" w:rsidRPr="005F43B2">
        <w:rPr>
          <w:rFonts w:ascii="Times New Roman" w:hAnsi="Times New Roman" w:cs="Times New Roman"/>
        </w:rPr>
        <w:t>s</w:t>
      </w:r>
      <w:r w:rsidR="00E602FA" w:rsidRPr="005F43B2">
        <w:rPr>
          <w:rFonts w:ascii="Times New Roman" w:hAnsi="Times New Roman" w:cs="Times New Roman"/>
        </w:rPr>
        <w:t xml:space="preserve"> reproductive fitness</w:t>
      </w:r>
      <w:r w:rsidR="005A2E9E" w:rsidRPr="005F43B2">
        <w:rPr>
          <w:rFonts w:ascii="Times New Roman" w:hAnsi="Times New Roman" w:cs="Times New Roman"/>
        </w:rPr>
        <w:t>,</w:t>
      </w:r>
      <w:r w:rsidR="00E602FA" w:rsidRPr="005F43B2">
        <w:rPr>
          <w:rFonts w:ascii="Times New Roman" w:hAnsi="Times New Roman" w:cs="Times New Roman"/>
        </w:rPr>
        <w:t xml:space="preserve"> </w:t>
      </w:r>
      <w:r w:rsidR="008B524E" w:rsidRPr="005F43B2">
        <w:rPr>
          <w:rFonts w:ascii="Times New Roman" w:hAnsi="Times New Roman" w:cs="Times New Roman"/>
        </w:rPr>
        <w:t xml:space="preserve">given their environmental circumstances </w:t>
      </w:r>
      <w:r w:rsidR="00E602FA" w:rsidRPr="005F43B2">
        <w:rPr>
          <w:rFonts w:ascii="Times New Roman" w:hAnsi="Times New Roman" w:cs="Times New Roman"/>
        </w:rPr>
        <w:t>(Stearns, 1976; 1992).</w:t>
      </w:r>
    </w:p>
    <w:p w14:paraId="0EFC3297" w14:textId="77777777" w:rsidR="00587D29" w:rsidRPr="005F43B2" w:rsidRDefault="00587D29" w:rsidP="00BB6EF7">
      <w:pPr>
        <w:spacing w:before="100" w:beforeAutospacing="1"/>
        <w:contextualSpacing/>
        <w:jc w:val="both"/>
        <w:rPr>
          <w:rFonts w:ascii="Times New Roman" w:hAnsi="Times New Roman" w:cs="Times New Roman"/>
        </w:rPr>
      </w:pPr>
    </w:p>
    <w:p w14:paraId="1A54CD0D" w14:textId="422D63FC" w:rsidR="000F66F4" w:rsidRPr="005F43B2" w:rsidRDefault="00342DDC" w:rsidP="00BB6EF7">
      <w:pPr>
        <w:spacing w:before="100" w:beforeAutospacing="1"/>
        <w:contextualSpacing/>
        <w:jc w:val="both"/>
        <w:rPr>
          <w:rFonts w:ascii="Times New Roman" w:hAnsi="Times New Roman" w:cs="Times New Roman"/>
        </w:rPr>
      </w:pPr>
      <w:r w:rsidRPr="005F43B2">
        <w:rPr>
          <w:rFonts w:ascii="Times New Roman" w:hAnsi="Times New Roman" w:cs="Times New Roman"/>
        </w:rPr>
        <w:t>Some e</w:t>
      </w:r>
      <w:r w:rsidR="00376A11" w:rsidRPr="005F43B2">
        <w:rPr>
          <w:rFonts w:ascii="Times New Roman" w:hAnsi="Times New Roman" w:cs="Times New Roman"/>
        </w:rPr>
        <w:t>vidence</w:t>
      </w:r>
      <w:r w:rsidRPr="005F43B2">
        <w:rPr>
          <w:rFonts w:ascii="Times New Roman" w:hAnsi="Times New Roman" w:cs="Times New Roman"/>
        </w:rPr>
        <w:t xml:space="preserve"> indicates</w:t>
      </w:r>
      <w:r w:rsidR="00376A11" w:rsidRPr="005F43B2">
        <w:rPr>
          <w:rFonts w:ascii="Times New Roman" w:hAnsi="Times New Roman" w:cs="Times New Roman"/>
        </w:rPr>
        <w:t xml:space="preserve"> that</w:t>
      </w:r>
      <w:r w:rsidR="00506CE3" w:rsidRPr="005F43B2">
        <w:rPr>
          <w:rFonts w:ascii="Times New Roman" w:hAnsi="Times New Roman" w:cs="Times New Roman"/>
        </w:rPr>
        <w:t xml:space="preserve"> the breastfeeding patterns of</w:t>
      </w:r>
      <w:r w:rsidR="00376A11" w:rsidRPr="005F43B2">
        <w:rPr>
          <w:rFonts w:ascii="Times New Roman" w:hAnsi="Times New Roman" w:cs="Times New Roman"/>
        </w:rPr>
        <w:t xml:space="preserve"> h</w:t>
      </w:r>
      <w:r w:rsidR="000F66F4" w:rsidRPr="005F43B2">
        <w:rPr>
          <w:rFonts w:ascii="Times New Roman" w:hAnsi="Times New Roman" w:cs="Times New Roman"/>
        </w:rPr>
        <w:t xml:space="preserve">uman mother-child pairs are likely to </w:t>
      </w:r>
      <w:r w:rsidR="00A6152B" w:rsidRPr="005F43B2">
        <w:rPr>
          <w:rFonts w:ascii="Times New Roman" w:hAnsi="Times New Roman" w:cs="Times New Roman"/>
        </w:rPr>
        <w:t xml:space="preserve">be constrained </w:t>
      </w:r>
      <w:r w:rsidR="002A58E8" w:rsidRPr="005F43B2">
        <w:rPr>
          <w:rFonts w:ascii="Times New Roman" w:hAnsi="Times New Roman" w:cs="Times New Roman"/>
        </w:rPr>
        <w:t>and/or driven by</w:t>
      </w:r>
      <w:r w:rsidR="00A520B8" w:rsidRPr="005F43B2">
        <w:rPr>
          <w:rFonts w:ascii="Times New Roman" w:hAnsi="Times New Roman" w:cs="Times New Roman"/>
        </w:rPr>
        <w:t xml:space="preserve"> </w:t>
      </w:r>
      <w:r w:rsidR="00AC46CB" w:rsidRPr="005F43B2">
        <w:rPr>
          <w:rFonts w:ascii="Times New Roman" w:hAnsi="Times New Roman" w:cs="Times New Roman"/>
        </w:rPr>
        <w:t xml:space="preserve">at least some of </w:t>
      </w:r>
      <w:r w:rsidR="00A6152B" w:rsidRPr="005F43B2">
        <w:rPr>
          <w:rFonts w:ascii="Times New Roman" w:hAnsi="Times New Roman" w:cs="Times New Roman"/>
        </w:rPr>
        <w:t xml:space="preserve">the same </w:t>
      </w:r>
      <w:r w:rsidR="002A58E8" w:rsidRPr="005F43B2">
        <w:rPr>
          <w:rFonts w:ascii="Times New Roman" w:hAnsi="Times New Roman" w:cs="Times New Roman"/>
        </w:rPr>
        <w:t xml:space="preserve">energy-related life history </w:t>
      </w:r>
      <w:r w:rsidR="00376A11" w:rsidRPr="005F43B2">
        <w:rPr>
          <w:rFonts w:ascii="Times New Roman" w:hAnsi="Times New Roman" w:cs="Times New Roman"/>
        </w:rPr>
        <w:t>factors</w:t>
      </w:r>
      <w:r w:rsidR="002322CD" w:rsidRPr="005F43B2">
        <w:rPr>
          <w:rFonts w:ascii="Times New Roman" w:hAnsi="Times New Roman" w:cs="Times New Roman"/>
        </w:rPr>
        <w:t xml:space="preserve"> that affect cross-species variation in lactation duration</w:t>
      </w:r>
      <w:r w:rsidR="00804423" w:rsidRPr="005F43B2">
        <w:rPr>
          <w:rFonts w:ascii="Times New Roman" w:hAnsi="Times New Roman" w:cs="Times New Roman"/>
        </w:rPr>
        <w:t xml:space="preserve"> </w:t>
      </w:r>
      <w:r w:rsidR="00652602" w:rsidRPr="005F43B2">
        <w:rPr>
          <w:rFonts w:ascii="Times New Roman" w:eastAsia="Times New Roman" w:hAnsi="Times New Roman" w:cs="Times New Roman"/>
        </w:rPr>
        <w:t xml:space="preserve">(e.g. </w:t>
      </w:r>
      <w:proofErr w:type="spellStart"/>
      <w:r w:rsidR="00652602" w:rsidRPr="005F43B2">
        <w:rPr>
          <w:rFonts w:ascii="Times New Roman" w:eastAsia="Times New Roman" w:hAnsi="Times New Roman" w:cs="Times New Roman"/>
        </w:rPr>
        <w:t>Worthma</w:t>
      </w:r>
      <w:r w:rsidR="004136C1" w:rsidRPr="005F43B2">
        <w:rPr>
          <w:rFonts w:ascii="Times New Roman" w:eastAsia="Times New Roman" w:hAnsi="Times New Roman" w:cs="Times New Roman"/>
        </w:rPr>
        <w:t>n</w:t>
      </w:r>
      <w:proofErr w:type="spellEnd"/>
      <w:r w:rsidR="004136C1" w:rsidRPr="005F43B2">
        <w:rPr>
          <w:rFonts w:ascii="Times New Roman" w:eastAsia="Times New Roman" w:hAnsi="Times New Roman" w:cs="Times New Roman"/>
        </w:rPr>
        <w:t xml:space="preserve"> et al., 1993; Gray, 1996</w:t>
      </w:r>
      <w:r w:rsidR="00652602" w:rsidRPr="005F43B2">
        <w:rPr>
          <w:rFonts w:ascii="Times New Roman" w:eastAsia="Times New Roman" w:hAnsi="Times New Roman" w:cs="Times New Roman"/>
        </w:rPr>
        <w:t xml:space="preserve">; Quinlan et al., 2003; </w:t>
      </w:r>
      <w:proofErr w:type="spellStart"/>
      <w:r w:rsidR="00652602" w:rsidRPr="005F43B2">
        <w:rPr>
          <w:rFonts w:ascii="Times New Roman" w:eastAsia="Times New Roman" w:hAnsi="Times New Roman" w:cs="Times New Roman"/>
        </w:rPr>
        <w:t>Valeggia</w:t>
      </w:r>
      <w:proofErr w:type="spellEnd"/>
      <w:r w:rsidR="00652602" w:rsidRPr="005F43B2">
        <w:rPr>
          <w:rFonts w:ascii="Times New Roman" w:eastAsia="Times New Roman" w:hAnsi="Times New Roman" w:cs="Times New Roman"/>
        </w:rPr>
        <w:t xml:space="preserve"> and Ellison,</w:t>
      </w:r>
      <w:r w:rsidR="007247A9" w:rsidRPr="005F43B2">
        <w:rPr>
          <w:rFonts w:ascii="Times New Roman" w:eastAsia="Times New Roman" w:hAnsi="Times New Roman" w:cs="Times New Roman"/>
        </w:rPr>
        <w:t xml:space="preserve"> 2004,</w:t>
      </w:r>
      <w:r w:rsidR="00652602" w:rsidRPr="005F43B2">
        <w:rPr>
          <w:rFonts w:ascii="Times New Roman" w:eastAsia="Times New Roman" w:hAnsi="Times New Roman" w:cs="Times New Roman"/>
        </w:rPr>
        <w:t xml:space="preserve"> 2009; Meehan et al., 2013)</w:t>
      </w:r>
      <w:r w:rsidR="0069055F" w:rsidRPr="005F43B2">
        <w:rPr>
          <w:rFonts w:ascii="Times New Roman" w:hAnsi="Times New Roman" w:cs="Times New Roman"/>
        </w:rPr>
        <w:t>. Yet</w:t>
      </w:r>
      <w:r w:rsidRPr="005F43B2">
        <w:rPr>
          <w:rFonts w:ascii="Times New Roman" w:hAnsi="Times New Roman" w:cs="Times New Roman"/>
        </w:rPr>
        <w:t>,</w:t>
      </w:r>
      <w:r w:rsidR="0069055F" w:rsidRPr="005F43B2">
        <w:rPr>
          <w:rFonts w:ascii="Times New Roman" w:hAnsi="Times New Roman" w:cs="Times New Roman"/>
        </w:rPr>
        <w:t xml:space="preserve"> the majority of</w:t>
      </w:r>
      <w:r w:rsidR="005A64E6" w:rsidRPr="005F43B2">
        <w:rPr>
          <w:rFonts w:ascii="Times New Roman" w:hAnsi="Times New Roman" w:cs="Times New Roman"/>
        </w:rPr>
        <w:t xml:space="preserve"> anthropological</w:t>
      </w:r>
      <w:r w:rsidR="0069055F" w:rsidRPr="005F43B2">
        <w:rPr>
          <w:rFonts w:ascii="Times New Roman" w:hAnsi="Times New Roman" w:cs="Times New Roman"/>
        </w:rPr>
        <w:t xml:space="preserve"> studies on human breastfeeding variation </w:t>
      </w:r>
      <w:r w:rsidR="00804423" w:rsidRPr="005F43B2">
        <w:rPr>
          <w:rFonts w:ascii="Times New Roman" w:hAnsi="Times New Roman" w:cs="Times New Roman"/>
        </w:rPr>
        <w:t xml:space="preserve">have </w:t>
      </w:r>
      <w:r w:rsidR="00F629D5" w:rsidRPr="005F43B2">
        <w:rPr>
          <w:rFonts w:ascii="Times New Roman" w:hAnsi="Times New Roman" w:cs="Times New Roman"/>
        </w:rPr>
        <w:t xml:space="preserve">concentrated on </w:t>
      </w:r>
      <w:r w:rsidR="0069055F" w:rsidRPr="005F43B2">
        <w:rPr>
          <w:rFonts w:ascii="Times New Roman" w:hAnsi="Times New Roman" w:cs="Times New Roman"/>
        </w:rPr>
        <w:t>social, cultural, and economic influences on breastfeeding</w:t>
      </w:r>
      <w:r w:rsidR="005A64E6" w:rsidRPr="005F43B2">
        <w:rPr>
          <w:rFonts w:ascii="Times New Roman" w:hAnsi="Times New Roman" w:cs="Times New Roman"/>
        </w:rPr>
        <w:t xml:space="preserve"> </w:t>
      </w:r>
      <w:r w:rsidR="00652602" w:rsidRPr="005F43B2">
        <w:rPr>
          <w:rFonts w:ascii="Times New Roman" w:eastAsia="Times New Roman" w:hAnsi="Times New Roman" w:cs="Times New Roman"/>
        </w:rPr>
        <w:t xml:space="preserve">(e.g. </w:t>
      </w:r>
      <w:proofErr w:type="spellStart"/>
      <w:r w:rsidR="00652602" w:rsidRPr="005F43B2">
        <w:rPr>
          <w:rFonts w:ascii="Times New Roman" w:eastAsia="Times New Roman" w:hAnsi="Times New Roman" w:cs="Times New Roman"/>
        </w:rPr>
        <w:t>Nerlove</w:t>
      </w:r>
      <w:proofErr w:type="spellEnd"/>
      <w:r w:rsidR="00652602" w:rsidRPr="005F43B2">
        <w:rPr>
          <w:rFonts w:ascii="Times New Roman" w:eastAsia="Times New Roman" w:hAnsi="Times New Roman" w:cs="Times New Roman"/>
        </w:rPr>
        <w:t>, 1974; Levine,</w:t>
      </w:r>
      <w:r w:rsidR="0095688D" w:rsidRPr="005F43B2">
        <w:rPr>
          <w:rFonts w:ascii="Times New Roman" w:eastAsia="Times New Roman" w:hAnsi="Times New Roman" w:cs="Times New Roman"/>
        </w:rPr>
        <w:t xml:space="preserve"> 1988; Gray, 1995; </w:t>
      </w:r>
      <w:proofErr w:type="spellStart"/>
      <w:r w:rsidR="0095688D" w:rsidRPr="005F43B2">
        <w:rPr>
          <w:rFonts w:ascii="Times New Roman" w:eastAsia="Times New Roman" w:hAnsi="Times New Roman" w:cs="Times New Roman"/>
        </w:rPr>
        <w:t>Sellen</w:t>
      </w:r>
      <w:proofErr w:type="spellEnd"/>
      <w:r w:rsidR="0095688D" w:rsidRPr="005F43B2">
        <w:rPr>
          <w:rFonts w:ascii="Times New Roman" w:eastAsia="Times New Roman" w:hAnsi="Times New Roman" w:cs="Times New Roman"/>
        </w:rPr>
        <w:t>, 2001</w:t>
      </w:r>
      <w:r w:rsidR="00652602" w:rsidRPr="005F43B2">
        <w:rPr>
          <w:rFonts w:ascii="Times New Roman" w:eastAsia="Times New Roman" w:hAnsi="Times New Roman" w:cs="Times New Roman"/>
        </w:rPr>
        <w:t xml:space="preserve">; Quinlan and Quinlan, 2008; Wander and </w:t>
      </w:r>
      <w:proofErr w:type="spellStart"/>
      <w:r w:rsidR="00652602" w:rsidRPr="005F43B2">
        <w:rPr>
          <w:rFonts w:ascii="Times New Roman" w:eastAsia="Times New Roman" w:hAnsi="Times New Roman" w:cs="Times New Roman"/>
        </w:rPr>
        <w:t>Mattison</w:t>
      </w:r>
      <w:proofErr w:type="spellEnd"/>
      <w:r w:rsidR="00652602" w:rsidRPr="005F43B2">
        <w:rPr>
          <w:rFonts w:ascii="Times New Roman" w:eastAsia="Times New Roman" w:hAnsi="Times New Roman" w:cs="Times New Roman"/>
        </w:rPr>
        <w:t>, 2013</w:t>
      </w:r>
      <w:r w:rsidR="009842B1" w:rsidRPr="005F43B2">
        <w:rPr>
          <w:rFonts w:ascii="Times New Roman" w:eastAsia="Times New Roman" w:hAnsi="Times New Roman" w:cs="Times New Roman"/>
        </w:rPr>
        <w:t xml:space="preserve">; </w:t>
      </w:r>
      <w:proofErr w:type="spellStart"/>
      <w:r w:rsidR="009842B1" w:rsidRPr="005F43B2">
        <w:rPr>
          <w:rFonts w:ascii="Times New Roman" w:eastAsia="Times New Roman" w:hAnsi="Times New Roman" w:cs="Times New Roman"/>
        </w:rPr>
        <w:t>Veile</w:t>
      </w:r>
      <w:proofErr w:type="spellEnd"/>
      <w:r w:rsidR="009842B1" w:rsidRPr="005F43B2">
        <w:rPr>
          <w:rFonts w:ascii="Times New Roman" w:eastAsia="Times New Roman" w:hAnsi="Times New Roman" w:cs="Times New Roman"/>
        </w:rPr>
        <w:t xml:space="preserve"> et al., 2014; </w:t>
      </w:r>
      <w:proofErr w:type="spellStart"/>
      <w:r w:rsidR="009842B1" w:rsidRPr="005F43B2">
        <w:rPr>
          <w:rFonts w:ascii="Times New Roman" w:eastAsia="Times New Roman" w:hAnsi="Times New Roman" w:cs="Times New Roman"/>
        </w:rPr>
        <w:t>Veile</w:t>
      </w:r>
      <w:proofErr w:type="spellEnd"/>
      <w:r w:rsidR="009842B1" w:rsidRPr="005F43B2">
        <w:rPr>
          <w:rFonts w:ascii="Times New Roman" w:eastAsia="Times New Roman" w:hAnsi="Times New Roman" w:cs="Times New Roman"/>
        </w:rPr>
        <w:t xml:space="preserve"> &amp; Kramer 2015</w:t>
      </w:r>
      <w:r w:rsidR="00652602" w:rsidRPr="005F43B2">
        <w:rPr>
          <w:rFonts w:ascii="Times New Roman" w:eastAsia="Times New Roman" w:hAnsi="Times New Roman" w:cs="Times New Roman"/>
        </w:rPr>
        <w:t>)</w:t>
      </w:r>
      <w:r w:rsidR="0069055F" w:rsidRPr="005F43B2">
        <w:rPr>
          <w:rFonts w:ascii="Times New Roman" w:hAnsi="Times New Roman" w:cs="Times New Roman"/>
        </w:rPr>
        <w:t xml:space="preserve">, </w:t>
      </w:r>
      <w:r w:rsidR="00912E71" w:rsidRPr="005F43B2">
        <w:rPr>
          <w:rFonts w:ascii="Times New Roman" w:hAnsi="Times New Roman" w:cs="Times New Roman"/>
        </w:rPr>
        <w:t>often to the exclusion of</w:t>
      </w:r>
      <w:r w:rsidR="005A64E6" w:rsidRPr="005F43B2">
        <w:rPr>
          <w:rFonts w:ascii="Times New Roman" w:hAnsi="Times New Roman" w:cs="Times New Roman"/>
        </w:rPr>
        <w:t xml:space="preserve"> some or all of</w:t>
      </w:r>
      <w:r w:rsidR="00912E71" w:rsidRPr="005F43B2">
        <w:rPr>
          <w:rFonts w:ascii="Times New Roman" w:hAnsi="Times New Roman" w:cs="Times New Roman"/>
        </w:rPr>
        <w:t xml:space="preserve"> </w:t>
      </w:r>
      <w:r w:rsidR="00B8324A" w:rsidRPr="005F43B2">
        <w:rPr>
          <w:rFonts w:ascii="Times New Roman" w:hAnsi="Times New Roman" w:cs="Times New Roman"/>
        </w:rPr>
        <w:t>the</w:t>
      </w:r>
      <w:r w:rsidR="00A520B8" w:rsidRPr="005F43B2">
        <w:rPr>
          <w:rFonts w:ascii="Times New Roman" w:hAnsi="Times New Roman" w:cs="Times New Roman"/>
        </w:rPr>
        <w:t xml:space="preserve"> </w:t>
      </w:r>
      <w:r w:rsidR="009C037B" w:rsidRPr="005F43B2">
        <w:rPr>
          <w:rFonts w:ascii="Times New Roman" w:hAnsi="Times New Roman" w:cs="Times New Roman"/>
        </w:rPr>
        <w:t>life history drivers and constraints</w:t>
      </w:r>
      <w:r w:rsidR="00912E71" w:rsidRPr="005F43B2">
        <w:rPr>
          <w:rFonts w:ascii="Times New Roman" w:hAnsi="Times New Roman" w:cs="Times New Roman"/>
        </w:rPr>
        <w:t xml:space="preserve"> that </w:t>
      </w:r>
      <w:r w:rsidR="00DC59F7" w:rsidRPr="005F43B2">
        <w:rPr>
          <w:rFonts w:ascii="Times New Roman" w:hAnsi="Times New Roman" w:cs="Times New Roman"/>
        </w:rPr>
        <w:t>affect</w:t>
      </w:r>
      <w:r w:rsidR="00912E71" w:rsidRPr="005F43B2">
        <w:rPr>
          <w:rFonts w:ascii="Times New Roman" w:hAnsi="Times New Roman" w:cs="Times New Roman"/>
        </w:rPr>
        <w:t xml:space="preserve"> among-species variation</w:t>
      </w:r>
      <w:r w:rsidR="00506CE3" w:rsidRPr="005F43B2">
        <w:rPr>
          <w:rFonts w:ascii="Times New Roman" w:hAnsi="Times New Roman" w:cs="Times New Roman"/>
        </w:rPr>
        <w:t>.</w:t>
      </w:r>
      <w:r w:rsidR="0004054A" w:rsidRPr="005F43B2">
        <w:rPr>
          <w:rFonts w:ascii="Times New Roman" w:hAnsi="Times New Roman" w:cs="Times New Roman"/>
        </w:rPr>
        <w:t xml:space="preserve"> </w:t>
      </w:r>
      <w:r w:rsidR="005A64E6" w:rsidRPr="005F43B2">
        <w:rPr>
          <w:rFonts w:ascii="Times New Roman" w:hAnsi="Times New Roman" w:cs="Times New Roman"/>
        </w:rPr>
        <w:t>This approach</w:t>
      </w:r>
      <w:r w:rsidR="00090388" w:rsidRPr="005F43B2">
        <w:rPr>
          <w:rFonts w:ascii="Times New Roman" w:hAnsi="Times New Roman" w:cs="Times New Roman"/>
        </w:rPr>
        <w:t xml:space="preserve">, while offering </w:t>
      </w:r>
      <w:r w:rsidR="00804423" w:rsidRPr="005F43B2">
        <w:rPr>
          <w:rFonts w:ascii="Times New Roman" w:hAnsi="Times New Roman" w:cs="Times New Roman"/>
        </w:rPr>
        <w:t xml:space="preserve">important </w:t>
      </w:r>
      <w:r w:rsidR="00090388" w:rsidRPr="005F43B2">
        <w:rPr>
          <w:rFonts w:ascii="Times New Roman" w:hAnsi="Times New Roman" w:cs="Times New Roman"/>
        </w:rPr>
        <w:t xml:space="preserve">insights into the ecology of human breastfeeding, offers us only part of the picture and limits our ability to identify </w:t>
      </w:r>
      <w:r w:rsidR="00090388" w:rsidRPr="005F43B2">
        <w:rPr>
          <w:rFonts w:ascii="Times New Roman" w:hAnsi="Times New Roman" w:cs="Times New Roman"/>
        </w:rPr>
        <w:lastRenderedPageBreak/>
        <w:t>the ways in which and the extent to which human patterns derive or deviate from those of other species.</w:t>
      </w:r>
    </w:p>
    <w:p w14:paraId="5B7A8020" w14:textId="77777777" w:rsidR="000F66F4" w:rsidRPr="005F43B2" w:rsidRDefault="000F66F4" w:rsidP="00BB6EF7">
      <w:pPr>
        <w:spacing w:before="100" w:beforeAutospacing="1"/>
        <w:contextualSpacing/>
        <w:jc w:val="both"/>
        <w:rPr>
          <w:rFonts w:ascii="Times New Roman" w:hAnsi="Times New Roman" w:cs="Times New Roman"/>
        </w:rPr>
      </w:pPr>
    </w:p>
    <w:p w14:paraId="18BC63EE" w14:textId="36CBDE63" w:rsidR="00B2533D" w:rsidRPr="005F43B2" w:rsidRDefault="00A272B8" w:rsidP="00BB6EF7">
      <w:pPr>
        <w:spacing w:before="100" w:beforeAutospacing="1"/>
        <w:contextualSpacing/>
        <w:jc w:val="both"/>
        <w:rPr>
          <w:rFonts w:ascii="Times New Roman" w:hAnsi="Times New Roman" w:cs="Times New Roman"/>
        </w:rPr>
      </w:pPr>
      <w:r w:rsidRPr="005F43B2">
        <w:rPr>
          <w:rFonts w:ascii="Times New Roman" w:hAnsi="Times New Roman" w:cs="Times New Roman"/>
        </w:rPr>
        <w:t xml:space="preserve">With this in mind, we used data from </w:t>
      </w:r>
      <w:r w:rsidR="004C4CE2" w:rsidRPr="005F43B2">
        <w:rPr>
          <w:rFonts w:ascii="Times New Roman" w:hAnsi="Times New Roman" w:cs="Times New Roman"/>
        </w:rPr>
        <w:t>a</w:t>
      </w:r>
      <w:r w:rsidR="003475D1" w:rsidRPr="005F43B2">
        <w:rPr>
          <w:rFonts w:ascii="Times New Roman" w:hAnsi="Times New Roman" w:cs="Times New Roman"/>
        </w:rPr>
        <w:t>n</w:t>
      </w:r>
      <w:r w:rsidR="004C4CE2" w:rsidRPr="005F43B2">
        <w:rPr>
          <w:rFonts w:ascii="Times New Roman" w:hAnsi="Times New Roman" w:cs="Times New Roman"/>
        </w:rPr>
        <w:t xml:space="preserve"> </w:t>
      </w:r>
      <w:r w:rsidR="00F856EC" w:rsidRPr="005F43B2">
        <w:rPr>
          <w:rFonts w:ascii="Times New Roman" w:hAnsi="Times New Roman" w:cs="Times New Roman"/>
        </w:rPr>
        <w:t xml:space="preserve">indigenous </w:t>
      </w:r>
      <w:r w:rsidR="00852840" w:rsidRPr="005F43B2">
        <w:rPr>
          <w:rFonts w:ascii="Times New Roman" w:hAnsi="Times New Roman" w:cs="Times New Roman"/>
        </w:rPr>
        <w:t xml:space="preserve">community </w:t>
      </w:r>
      <w:r w:rsidR="003475D1" w:rsidRPr="005F43B2">
        <w:rPr>
          <w:rFonts w:ascii="Times New Roman" w:hAnsi="Times New Roman" w:cs="Times New Roman"/>
        </w:rPr>
        <w:t xml:space="preserve">in Central America </w:t>
      </w:r>
      <w:r w:rsidRPr="005F43B2">
        <w:rPr>
          <w:rFonts w:ascii="Times New Roman" w:hAnsi="Times New Roman" w:cs="Times New Roman"/>
        </w:rPr>
        <w:t xml:space="preserve">to test </w:t>
      </w:r>
      <w:r w:rsidR="00C81487" w:rsidRPr="005F43B2">
        <w:rPr>
          <w:rFonts w:ascii="Times New Roman" w:hAnsi="Times New Roman" w:cs="Times New Roman"/>
        </w:rPr>
        <w:t>several</w:t>
      </w:r>
      <w:r w:rsidR="009776A8" w:rsidRPr="005F43B2">
        <w:rPr>
          <w:rFonts w:ascii="Times New Roman" w:hAnsi="Times New Roman" w:cs="Times New Roman"/>
        </w:rPr>
        <w:t xml:space="preserve"> </w:t>
      </w:r>
      <w:r w:rsidRPr="005F43B2">
        <w:rPr>
          <w:rFonts w:ascii="Times New Roman" w:hAnsi="Times New Roman" w:cs="Times New Roman"/>
        </w:rPr>
        <w:t>hypotheses</w:t>
      </w:r>
      <w:r w:rsidR="00EC0052" w:rsidRPr="005F43B2">
        <w:rPr>
          <w:rFonts w:ascii="Times New Roman" w:hAnsi="Times New Roman" w:cs="Times New Roman"/>
        </w:rPr>
        <w:t xml:space="preserve"> concerning the impact of maternal </w:t>
      </w:r>
      <w:r w:rsidR="008277E4" w:rsidRPr="005F43B2">
        <w:rPr>
          <w:rFonts w:ascii="Times New Roman" w:hAnsi="Times New Roman" w:cs="Times New Roman"/>
        </w:rPr>
        <w:t>life history</w:t>
      </w:r>
      <w:r w:rsidR="009C037B" w:rsidRPr="005F43B2">
        <w:rPr>
          <w:rFonts w:ascii="Times New Roman" w:hAnsi="Times New Roman" w:cs="Times New Roman"/>
        </w:rPr>
        <w:t xml:space="preserve"> factors</w:t>
      </w:r>
      <w:r w:rsidR="00EC0052" w:rsidRPr="005F43B2">
        <w:rPr>
          <w:rFonts w:ascii="Times New Roman" w:hAnsi="Times New Roman" w:cs="Times New Roman"/>
        </w:rPr>
        <w:t xml:space="preserve"> on within-population variation in breastfeeding duration</w:t>
      </w:r>
      <w:r w:rsidR="00224727" w:rsidRPr="005F43B2">
        <w:rPr>
          <w:rFonts w:ascii="Times New Roman" w:hAnsi="Times New Roman" w:cs="Times New Roman"/>
        </w:rPr>
        <w:t>.</w:t>
      </w:r>
      <w:r w:rsidR="00090388" w:rsidRPr="005F43B2">
        <w:rPr>
          <w:rFonts w:ascii="Times New Roman" w:hAnsi="Times New Roman" w:cs="Times New Roman"/>
        </w:rPr>
        <w:t xml:space="preserve"> </w:t>
      </w:r>
      <w:r w:rsidR="00804423" w:rsidRPr="005F43B2">
        <w:rPr>
          <w:rFonts w:ascii="Times New Roman" w:hAnsi="Times New Roman" w:cs="Times New Roman"/>
        </w:rPr>
        <w:t xml:space="preserve">The </w:t>
      </w:r>
      <w:r w:rsidR="00B2533D" w:rsidRPr="005F43B2">
        <w:rPr>
          <w:rFonts w:ascii="Times New Roman" w:hAnsi="Times New Roman" w:cs="Times New Roman"/>
        </w:rPr>
        <w:t>hypotheses</w:t>
      </w:r>
      <w:r w:rsidR="009328A3" w:rsidRPr="005F43B2">
        <w:rPr>
          <w:rFonts w:ascii="Times New Roman" w:hAnsi="Times New Roman" w:cs="Times New Roman"/>
        </w:rPr>
        <w:t xml:space="preserve"> </w:t>
      </w:r>
      <w:r w:rsidR="00804423" w:rsidRPr="005F43B2">
        <w:rPr>
          <w:rFonts w:ascii="Times New Roman" w:hAnsi="Times New Roman" w:cs="Times New Roman"/>
        </w:rPr>
        <w:t xml:space="preserve">we tested </w:t>
      </w:r>
      <w:r w:rsidR="009328A3" w:rsidRPr="005F43B2">
        <w:rPr>
          <w:rFonts w:ascii="Times New Roman" w:hAnsi="Times New Roman" w:cs="Times New Roman"/>
        </w:rPr>
        <w:t xml:space="preserve">focus on </w:t>
      </w:r>
      <w:r w:rsidR="008277E4" w:rsidRPr="005F43B2">
        <w:rPr>
          <w:rFonts w:ascii="Times New Roman" w:hAnsi="Times New Roman" w:cs="Times New Roman"/>
        </w:rPr>
        <w:t>energy-related</w:t>
      </w:r>
      <w:r w:rsidR="009328A3" w:rsidRPr="005F43B2">
        <w:rPr>
          <w:rFonts w:ascii="Times New Roman" w:hAnsi="Times New Roman" w:cs="Times New Roman"/>
        </w:rPr>
        <w:t xml:space="preserve"> factors that appear to affect </w:t>
      </w:r>
      <w:r w:rsidR="00B2533D" w:rsidRPr="005F43B2">
        <w:rPr>
          <w:rFonts w:ascii="Times New Roman" w:hAnsi="Times New Roman" w:cs="Times New Roman"/>
        </w:rPr>
        <w:t>duration of lactation in other species.</w:t>
      </w:r>
      <w:r w:rsidR="00120F16">
        <w:rPr>
          <w:rFonts w:ascii="Times New Roman" w:hAnsi="Times New Roman" w:cs="Times New Roman"/>
        </w:rPr>
        <w:t xml:space="preserve"> </w:t>
      </w:r>
      <w:r w:rsidR="00224727" w:rsidRPr="005F43B2">
        <w:rPr>
          <w:rFonts w:ascii="Times New Roman" w:hAnsi="Times New Roman" w:cs="Times New Roman"/>
        </w:rPr>
        <w:t>We</w:t>
      </w:r>
      <w:r w:rsidR="00F81154" w:rsidRPr="005F43B2">
        <w:rPr>
          <w:rFonts w:ascii="Times New Roman" w:hAnsi="Times New Roman" w:cs="Times New Roman"/>
        </w:rPr>
        <w:t xml:space="preserve"> </w:t>
      </w:r>
      <w:r w:rsidR="009776A8" w:rsidRPr="005F43B2">
        <w:rPr>
          <w:rFonts w:ascii="Times New Roman" w:hAnsi="Times New Roman" w:cs="Times New Roman"/>
        </w:rPr>
        <w:t xml:space="preserve">will refer to </w:t>
      </w:r>
      <w:r w:rsidR="00224727" w:rsidRPr="005F43B2">
        <w:rPr>
          <w:rFonts w:ascii="Times New Roman" w:hAnsi="Times New Roman" w:cs="Times New Roman"/>
        </w:rPr>
        <w:t>the</w:t>
      </w:r>
      <w:r w:rsidR="00AC46CB" w:rsidRPr="005F43B2">
        <w:rPr>
          <w:rFonts w:ascii="Times New Roman" w:hAnsi="Times New Roman" w:cs="Times New Roman"/>
        </w:rPr>
        <w:t xml:space="preserve"> hypotheses</w:t>
      </w:r>
      <w:r w:rsidR="00224727" w:rsidRPr="005F43B2">
        <w:rPr>
          <w:rFonts w:ascii="Times New Roman" w:hAnsi="Times New Roman" w:cs="Times New Roman"/>
        </w:rPr>
        <w:t xml:space="preserve"> </w:t>
      </w:r>
      <w:r w:rsidR="009776A8" w:rsidRPr="005F43B2">
        <w:rPr>
          <w:rFonts w:ascii="Times New Roman" w:hAnsi="Times New Roman" w:cs="Times New Roman"/>
        </w:rPr>
        <w:t xml:space="preserve">as </w:t>
      </w:r>
      <w:r w:rsidR="00224727" w:rsidRPr="005F43B2">
        <w:rPr>
          <w:rFonts w:ascii="Times New Roman" w:hAnsi="Times New Roman" w:cs="Times New Roman"/>
        </w:rPr>
        <w:t xml:space="preserve">the </w:t>
      </w:r>
      <w:r w:rsidR="00C56C21" w:rsidRPr="005F43B2">
        <w:rPr>
          <w:rFonts w:ascii="Times New Roman" w:hAnsi="Times New Roman" w:cs="Times New Roman"/>
        </w:rPr>
        <w:t xml:space="preserve">“live fast-die young” </w:t>
      </w:r>
      <w:r w:rsidR="00752484" w:rsidRPr="005F43B2">
        <w:rPr>
          <w:rFonts w:ascii="Times New Roman" w:hAnsi="Times New Roman" w:cs="Times New Roman"/>
        </w:rPr>
        <w:t xml:space="preserve">(LFDY) </w:t>
      </w:r>
      <w:r w:rsidR="00C56C21" w:rsidRPr="005F43B2">
        <w:rPr>
          <w:rFonts w:ascii="Times New Roman" w:hAnsi="Times New Roman" w:cs="Times New Roman"/>
        </w:rPr>
        <w:t xml:space="preserve">hypothesis, the </w:t>
      </w:r>
      <w:r w:rsidR="00224727" w:rsidRPr="005F43B2">
        <w:rPr>
          <w:rFonts w:ascii="Times New Roman" w:hAnsi="Times New Roman" w:cs="Times New Roman"/>
        </w:rPr>
        <w:t>“weanling diet quality” hypothesis, the “</w:t>
      </w:r>
      <w:proofErr w:type="spellStart"/>
      <w:r w:rsidR="00224727" w:rsidRPr="005F43B2">
        <w:rPr>
          <w:rFonts w:ascii="Times New Roman" w:hAnsi="Times New Roman" w:cs="Times New Roman"/>
        </w:rPr>
        <w:t>allo</w:t>
      </w:r>
      <w:r w:rsidR="00472199">
        <w:rPr>
          <w:rFonts w:ascii="Times New Roman" w:hAnsi="Times New Roman" w:cs="Times New Roman"/>
        </w:rPr>
        <w:t>maternal</w:t>
      </w:r>
      <w:proofErr w:type="spellEnd"/>
      <w:r w:rsidR="00224727" w:rsidRPr="005F43B2">
        <w:rPr>
          <w:rFonts w:ascii="Times New Roman" w:hAnsi="Times New Roman" w:cs="Times New Roman"/>
        </w:rPr>
        <w:t xml:space="preserve"> care” hypothesis, </w:t>
      </w:r>
      <w:r w:rsidR="009776A8" w:rsidRPr="005F43B2">
        <w:rPr>
          <w:rFonts w:ascii="Times New Roman" w:hAnsi="Times New Roman" w:cs="Times New Roman"/>
        </w:rPr>
        <w:t xml:space="preserve">and </w:t>
      </w:r>
      <w:r w:rsidR="00514487" w:rsidRPr="005F43B2">
        <w:rPr>
          <w:rFonts w:ascii="Times New Roman" w:hAnsi="Times New Roman" w:cs="Times New Roman"/>
        </w:rPr>
        <w:t xml:space="preserve">the </w:t>
      </w:r>
      <w:r w:rsidR="009776A8" w:rsidRPr="005F43B2">
        <w:rPr>
          <w:rFonts w:ascii="Times New Roman" w:hAnsi="Times New Roman" w:cs="Times New Roman"/>
        </w:rPr>
        <w:t>“</w:t>
      </w:r>
      <w:r w:rsidR="00514487" w:rsidRPr="005F43B2">
        <w:rPr>
          <w:rFonts w:ascii="Times New Roman" w:hAnsi="Times New Roman" w:cs="Times New Roman"/>
        </w:rPr>
        <w:t>declining opportunity costs</w:t>
      </w:r>
      <w:r w:rsidR="009776A8" w:rsidRPr="005F43B2">
        <w:rPr>
          <w:rFonts w:ascii="Times New Roman" w:hAnsi="Times New Roman" w:cs="Times New Roman"/>
        </w:rPr>
        <w:t>”</w:t>
      </w:r>
      <w:r w:rsidR="00514487" w:rsidRPr="005F43B2">
        <w:rPr>
          <w:rFonts w:ascii="Times New Roman" w:hAnsi="Times New Roman" w:cs="Times New Roman"/>
        </w:rPr>
        <w:t xml:space="preserve"> hypothe</w:t>
      </w:r>
      <w:r w:rsidR="00F81154" w:rsidRPr="005F43B2">
        <w:rPr>
          <w:rFonts w:ascii="Times New Roman" w:hAnsi="Times New Roman" w:cs="Times New Roman"/>
        </w:rPr>
        <w:t>sis</w:t>
      </w:r>
      <w:r w:rsidR="00224727" w:rsidRPr="005F43B2">
        <w:rPr>
          <w:rFonts w:ascii="Times New Roman" w:hAnsi="Times New Roman" w:cs="Times New Roman"/>
        </w:rPr>
        <w:t>.</w:t>
      </w:r>
    </w:p>
    <w:p w14:paraId="0634B6FD" w14:textId="77777777" w:rsidR="00B2533D" w:rsidRPr="005F43B2" w:rsidRDefault="00B2533D" w:rsidP="00BB6EF7">
      <w:pPr>
        <w:spacing w:before="100" w:beforeAutospacing="1"/>
        <w:contextualSpacing/>
        <w:jc w:val="both"/>
        <w:rPr>
          <w:rFonts w:ascii="Times New Roman" w:hAnsi="Times New Roman" w:cs="Times New Roman"/>
        </w:rPr>
      </w:pPr>
    </w:p>
    <w:p w14:paraId="2997EC9B" w14:textId="5FF6B018" w:rsidR="001B4CE2" w:rsidRPr="005F43B2" w:rsidRDefault="001B4CE2" w:rsidP="00BB6EF7">
      <w:pPr>
        <w:spacing w:before="100" w:beforeAutospacing="1"/>
        <w:contextualSpacing/>
        <w:jc w:val="both"/>
        <w:rPr>
          <w:rFonts w:ascii="Times New Roman" w:hAnsi="Times New Roman" w:cs="Times New Roman"/>
        </w:rPr>
      </w:pPr>
      <w:r w:rsidRPr="005F43B2">
        <w:rPr>
          <w:rFonts w:ascii="Times New Roman" w:hAnsi="Times New Roman" w:cs="Times New Roman"/>
        </w:rPr>
        <w:t xml:space="preserve">The LFDY hypothesis </w:t>
      </w:r>
      <w:r w:rsidR="00752484" w:rsidRPr="005F43B2">
        <w:rPr>
          <w:rFonts w:ascii="Times New Roman" w:hAnsi="Times New Roman" w:cs="Times New Roman"/>
        </w:rPr>
        <w:t>is based on the well-established</w:t>
      </w:r>
      <w:r w:rsidR="009843FD" w:rsidRPr="005F43B2">
        <w:rPr>
          <w:rFonts w:ascii="Times New Roman" w:hAnsi="Times New Roman" w:cs="Times New Roman"/>
        </w:rPr>
        <w:t xml:space="preserve"> life history</w:t>
      </w:r>
      <w:r w:rsidR="00752484" w:rsidRPr="005F43B2">
        <w:rPr>
          <w:rFonts w:ascii="Times New Roman" w:hAnsi="Times New Roman" w:cs="Times New Roman"/>
        </w:rPr>
        <w:t xml:space="preserve"> </w:t>
      </w:r>
      <w:r w:rsidRPr="005F43B2">
        <w:rPr>
          <w:rFonts w:ascii="Times New Roman" w:hAnsi="Times New Roman" w:cs="Times New Roman"/>
        </w:rPr>
        <w:t>tradeoff in energy allocation between breastfeeding and ovarian function</w:t>
      </w:r>
      <w:r w:rsidR="00795CFD" w:rsidRPr="005F43B2">
        <w:rPr>
          <w:rFonts w:ascii="Times New Roman" w:hAnsi="Times New Roman" w:cs="Times New Roman"/>
        </w:rPr>
        <w:t xml:space="preserve"> </w:t>
      </w:r>
      <w:r w:rsidR="00795CFD" w:rsidRPr="005F43B2">
        <w:rPr>
          <w:rFonts w:ascii="Times New Roman" w:eastAsia="Times New Roman" w:hAnsi="Times New Roman" w:cs="Times New Roman"/>
        </w:rPr>
        <w:t xml:space="preserve">(Ellison et al., 1993; </w:t>
      </w:r>
      <w:proofErr w:type="spellStart"/>
      <w:r w:rsidR="00795CFD" w:rsidRPr="005F43B2">
        <w:rPr>
          <w:rFonts w:ascii="Times New Roman" w:eastAsia="Times New Roman" w:hAnsi="Times New Roman" w:cs="Times New Roman"/>
        </w:rPr>
        <w:t>Vitzthum</w:t>
      </w:r>
      <w:proofErr w:type="spellEnd"/>
      <w:r w:rsidR="00795CFD" w:rsidRPr="005F43B2">
        <w:rPr>
          <w:rFonts w:ascii="Times New Roman" w:eastAsia="Times New Roman" w:hAnsi="Times New Roman" w:cs="Times New Roman"/>
        </w:rPr>
        <w:t xml:space="preserve">, 1994; </w:t>
      </w:r>
      <w:proofErr w:type="spellStart"/>
      <w:r w:rsidR="00795CFD" w:rsidRPr="005F43B2">
        <w:rPr>
          <w:rFonts w:ascii="Times New Roman" w:eastAsia="Times New Roman" w:hAnsi="Times New Roman" w:cs="Times New Roman"/>
        </w:rPr>
        <w:t>Valeggia</w:t>
      </w:r>
      <w:proofErr w:type="spellEnd"/>
      <w:r w:rsidR="00795CFD" w:rsidRPr="005F43B2">
        <w:rPr>
          <w:rFonts w:ascii="Times New Roman" w:eastAsia="Times New Roman" w:hAnsi="Times New Roman" w:cs="Times New Roman"/>
        </w:rPr>
        <w:t xml:space="preserve"> and Ellison, 2001, 2004, 2009)</w:t>
      </w:r>
      <w:r w:rsidR="00E26940" w:rsidRPr="005F43B2">
        <w:rPr>
          <w:rFonts w:ascii="Times New Roman" w:hAnsi="Times New Roman" w:cs="Times New Roman"/>
        </w:rPr>
        <w:t xml:space="preserve">. </w:t>
      </w:r>
      <w:r w:rsidR="00752484" w:rsidRPr="005F43B2">
        <w:rPr>
          <w:rFonts w:ascii="Times New Roman" w:hAnsi="Times New Roman" w:cs="Times New Roman"/>
        </w:rPr>
        <w:t>It</w:t>
      </w:r>
      <w:r w:rsidRPr="005F43B2">
        <w:rPr>
          <w:rFonts w:ascii="Times New Roman" w:hAnsi="Times New Roman" w:cs="Times New Roman"/>
        </w:rPr>
        <w:t xml:space="preserve"> contends that whether </w:t>
      </w:r>
      <w:r w:rsidR="00752484" w:rsidRPr="005F43B2">
        <w:rPr>
          <w:rFonts w:ascii="Times New Roman" w:hAnsi="Times New Roman" w:cs="Times New Roman"/>
        </w:rPr>
        <w:t xml:space="preserve">a </w:t>
      </w:r>
      <w:r w:rsidRPr="005F43B2">
        <w:rPr>
          <w:rFonts w:ascii="Times New Roman" w:hAnsi="Times New Roman" w:cs="Times New Roman"/>
        </w:rPr>
        <w:t>mother favor</w:t>
      </w:r>
      <w:r w:rsidR="00752484" w:rsidRPr="005F43B2">
        <w:rPr>
          <w:rFonts w:ascii="Times New Roman" w:hAnsi="Times New Roman" w:cs="Times New Roman"/>
        </w:rPr>
        <w:t>s</w:t>
      </w:r>
      <w:r w:rsidRPr="005F43B2">
        <w:rPr>
          <w:rFonts w:ascii="Times New Roman" w:hAnsi="Times New Roman" w:cs="Times New Roman"/>
        </w:rPr>
        <w:t xml:space="preserve"> continued breastfeeding</w:t>
      </w:r>
      <w:r w:rsidR="009843FD" w:rsidRPr="005F43B2">
        <w:rPr>
          <w:rFonts w:ascii="Times New Roman" w:hAnsi="Times New Roman" w:cs="Times New Roman"/>
        </w:rPr>
        <w:t xml:space="preserve"> of a current child</w:t>
      </w:r>
      <w:r w:rsidRPr="005F43B2">
        <w:rPr>
          <w:rFonts w:ascii="Times New Roman" w:hAnsi="Times New Roman" w:cs="Times New Roman"/>
        </w:rPr>
        <w:t xml:space="preserve"> over energetic investment in the conception of an additional child </w:t>
      </w:r>
      <w:r w:rsidR="00752484" w:rsidRPr="005F43B2">
        <w:rPr>
          <w:rFonts w:ascii="Times New Roman" w:hAnsi="Times New Roman" w:cs="Times New Roman"/>
        </w:rPr>
        <w:t>depends on</w:t>
      </w:r>
      <w:r w:rsidRPr="005F43B2">
        <w:rPr>
          <w:rFonts w:ascii="Times New Roman" w:hAnsi="Times New Roman" w:cs="Times New Roman"/>
        </w:rPr>
        <w:t xml:space="preserve"> </w:t>
      </w:r>
      <w:r w:rsidR="00752484" w:rsidRPr="005F43B2">
        <w:rPr>
          <w:rFonts w:ascii="Times New Roman" w:hAnsi="Times New Roman" w:cs="Times New Roman"/>
        </w:rPr>
        <w:t xml:space="preserve">the </w:t>
      </w:r>
      <w:r w:rsidRPr="005F43B2">
        <w:rPr>
          <w:rFonts w:ascii="Times New Roman" w:hAnsi="Times New Roman" w:cs="Times New Roman"/>
        </w:rPr>
        <w:t xml:space="preserve">mortality risk </w:t>
      </w:r>
      <w:r w:rsidR="00752484" w:rsidRPr="005F43B2">
        <w:rPr>
          <w:rFonts w:ascii="Times New Roman" w:hAnsi="Times New Roman" w:cs="Times New Roman"/>
        </w:rPr>
        <w:t xml:space="preserve">she experienced </w:t>
      </w:r>
      <w:r w:rsidRPr="005F43B2">
        <w:rPr>
          <w:rFonts w:ascii="Times New Roman" w:hAnsi="Times New Roman" w:cs="Times New Roman"/>
        </w:rPr>
        <w:t>during development</w:t>
      </w:r>
      <w:r w:rsidR="00E26940" w:rsidRPr="005F43B2">
        <w:rPr>
          <w:rFonts w:ascii="Times New Roman" w:hAnsi="Times New Roman" w:cs="Times New Roman"/>
        </w:rPr>
        <w:t xml:space="preserve"> </w:t>
      </w:r>
      <w:r w:rsidR="00652602" w:rsidRPr="005F43B2">
        <w:rPr>
          <w:rFonts w:ascii="Times New Roman" w:eastAsia="Times New Roman" w:hAnsi="Times New Roman" w:cs="Times New Roman"/>
        </w:rPr>
        <w:t>(</w:t>
      </w:r>
      <w:proofErr w:type="spellStart"/>
      <w:r w:rsidR="00652602" w:rsidRPr="005F43B2">
        <w:rPr>
          <w:rFonts w:ascii="Times New Roman" w:eastAsia="Times New Roman" w:hAnsi="Times New Roman" w:cs="Times New Roman"/>
        </w:rPr>
        <w:t>Charnov</w:t>
      </w:r>
      <w:proofErr w:type="spellEnd"/>
      <w:r w:rsidR="00652602" w:rsidRPr="005F43B2">
        <w:rPr>
          <w:rFonts w:ascii="Times New Roman" w:eastAsia="Times New Roman" w:hAnsi="Times New Roman" w:cs="Times New Roman"/>
        </w:rPr>
        <w:t xml:space="preserve"> and Berrigan, 1993; Walker et al., 2006; Walker and Hamilton, 2008)</w:t>
      </w:r>
      <w:r w:rsidRPr="005F43B2">
        <w:rPr>
          <w:rFonts w:ascii="Times New Roman" w:hAnsi="Times New Roman" w:cs="Times New Roman"/>
        </w:rPr>
        <w:t>. If death is likely to occur before reproductive senescence, women’s fitness will benefit from reproducing early and often. As such, mothers who develop under conditions of high mortality risk should favor a “fast” life history strategy characterized by relatively short periods of growth and development, early ages at first birth, and shorter periods of investment in each offspring. Such a life history strategy is expected to be associated with short, high adiposity maternal phenotypes. The reason for this</w:t>
      </w:r>
      <w:r w:rsidR="001052E6" w:rsidRPr="005F43B2">
        <w:rPr>
          <w:rFonts w:ascii="Times New Roman" w:hAnsi="Times New Roman" w:cs="Times New Roman"/>
        </w:rPr>
        <w:t xml:space="preserve"> expectation</w:t>
      </w:r>
      <w:r w:rsidRPr="005F43B2">
        <w:rPr>
          <w:rFonts w:ascii="Times New Roman" w:hAnsi="Times New Roman" w:cs="Times New Roman"/>
        </w:rPr>
        <w:t xml:space="preserve"> is that women who developed under adverse conditions are likely to have stopped allocating energy to linear growth early</w:t>
      </w:r>
      <w:r w:rsidR="000A591A" w:rsidRPr="005F43B2">
        <w:rPr>
          <w:rFonts w:ascii="Times New Roman" w:hAnsi="Times New Roman" w:cs="Times New Roman"/>
        </w:rPr>
        <w:t>. These same women are expected to have</w:t>
      </w:r>
      <w:r w:rsidRPr="005F43B2">
        <w:rPr>
          <w:rFonts w:ascii="Times New Roman" w:hAnsi="Times New Roman" w:cs="Times New Roman"/>
        </w:rPr>
        <w:t xml:space="preserve"> instead allocated resources to reproduction and</w:t>
      </w:r>
      <w:r w:rsidR="001052E6" w:rsidRPr="005F43B2">
        <w:rPr>
          <w:rFonts w:ascii="Times New Roman" w:hAnsi="Times New Roman" w:cs="Times New Roman"/>
        </w:rPr>
        <w:t xml:space="preserve"> to</w:t>
      </w:r>
      <w:r w:rsidRPr="005F43B2">
        <w:rPr>
          <w:rFonts w:ascii="Times New Roman" w:hAnsi="Times New Roman" w:cs="Times New Roman"/>
        </w:rPr>
        <w:t xml:space="preserve"> the storage of adipose tissue that can be readily mobilized for future reproduction. Thus, the </w:t>
      </w:r>
      <w:r w:rsidR="001052E6" w:rsidRPr="005F43B2">
        <w:rPr>
          <w:rFonts w:ascii="Times New Roman" w:hAnsi="Times New Roman" w:cs="Times New Roman"/>
        </w:rPr>
        <w:t>LFDY</w:t>
      </w:r>
      <w:r w:rsidRPr="005F43B2">
        <w:rPr>
          <w:rFonts w:ascii="Times New Roman" w:hAnsi="Times New Roman" w:cs="Times New Roman"/>
        </w:rPr>
        <w:t xml:space="preserve"> hypothesis predicts that short</w:t>
      </w:r>
      <w:r w:rsidR="00D86CB9" w:rsidRPr="005F43B2">
        <w:rPr>
          <w:rFonts w:ascii="Times New Roman" w:hAnsi="Times New Roman" w:cs="Times New Roman"/>
        </w:rPr>
        <w:t xml:space="preserve">er, more adipose </w:t>
      </w:r>
      <w:r w:rsidRPr="005F43B2">
        <w:rPr>
          <w:rFonts w:ascii="Times New Roman" w:hAnsi="Times New Roman" w:cs="Times New Roman"/>
        </w:rPr>
        <w:t>women will breastfeed for less time than tall</w:t>
      </w:r>
      <w:r w:rsidR="001052E6" w:rsidRPr="005F43B2">
        <w:rPr>
          <w:rFonts w:ascii="Times New Roman" w:hAnsi="Times New Roman" w:cs="Times New Roman"/>
        </w:rPr>
        <w:t xml:space="preserve">er, </w:t>
      </w:r>
      <w:r w:rsidRPr="005F43B2">
        <w:rPr>
          <w:rFonts w:ascii="Times New Roman" w:hAnsi="Times New Roman" w:cs="Times New Roman"/>
        </w:rPr>
        <w:t>lean</w:t>
      </w:r>
      <w:r w:rsidR="00D86CB9" w:rsidRPr="005F43B2">
        <w:rPr>
          <w:rFonts w:ascii="Times New Roman" w:hAnsi="Times New Roman" w:cs="Times New Roman"/>
        </w:rPr>
        <w:t>er</w:t>
      </w:r>
      <w:r w:rsidRPr="005F43B2">
        <w:rPr>
          <w:rFonts w:ascii="Times New Roman" w:hAnsi="Times New Roman" w:cs="Times New Roman"/>
        </w:rPr>
        <w:t xml:space="preserve"> women.</w:t>
      </w:r>
    </w:p>
    <w:p w14:paraId="4D72F70F" w14:textId="77777777" w:rsidR="001B4CE2" w:rsidRPr="005F43B2" w:rsidRDefault="001B4CE2" w:rsidP="00BB6EF7">
      <w:pPr>
        <w:spacing w:before="100" w:beforeAutospacing="1"/>
        <w:contextualSpacing/>
        <w:jc w:val="both"/>
        <w:rPr>
          <w:rFonts w:ascii="Times New Roman" w:hAnsi="Times New Roman" w:cs="Times New Roman"/>
        </w:rPr>
      </w:pPr>
    </w:p>
    <w:p w14:paraId="284370A6" w14:textId="6D9A29D5" w:rsidR="00224727" w:rsidRPr="005F43B2" w:rsidRDefault="00224727" w:rsidP="00BB6EF7">
      <w:pPr>
        <w:spacing w:before="100" w:beforeAutospacing="1"/>
        <w:contextualSpacing/>
        <w:jc w:val="both"/>
        <w:rPr>
          <w:rFonts w:ascii="Times New Roman" w:hAnsi="Times New Roman" w:cs="Times New Roman"/>
        </w:rPr>
      </w:pPr>
      <w:r w:rsidRPr="005F43B2">
        <w:rPr>
          <w:rFonts w:ascii="Times New Roman" w:hAnsi="Times New Roman" w:cs="Times New Roman"/>
        </w:rPr>
        <w:t>The weanling diet quality hypothesis holds that mothers can partially reduce the costs of extended breastfeeding while continuing to provide adequate nutrition to offspring by feeding them</w:t>
      </w:r>
      <w:r w:rsidR="00D260B5" w:rsidRPr="005F43B2">
        <w:rPr>
          <w:rFonts w:ascii="Times New Roman" w:hAnsi="Times New Roman" w:cs="Times New Roman"/>
        </w:rPr>
        <w:t xml:space="preserve"> high quality</w:t>
      </w:r>
      <w:r w:rsidRPr="005F43B2">
        <w:rPr>
          <w:rFonts w:ascii="Times New Roman" w:hAnsi="Times New Roman" w:cs="Times New Roman"/>
        </w:rPr>
        <w:t xml:space="preserve"> alternatives to breastmilk</w:t>
      </w:r>
      <w:r w:rsidR="00795CFD" w:rsidRPr="005F43B2">
        <w:rPr>
          <w:rFonts w:ascii="Times New Roman" w:hAnsi="Times New Roman" w:cs="Times New Roman"/>
        </w:rPr>
        <w:t xml:space="preserve"> </w:t>
      </w:r>
      <w:r w:rsidR="00795CFD" w:rsidRPr="005F43B2">
        <w:rPr>
          <w:rFonts w:ascii="Times New Roman" w:eastAsia="Times New Roman" w:hAnsi="Times New Roman" w:cs="Times New Roman"/>
        </w:rPr>
        <w:t xml:space="preserve">(Langer, 2003, 2008; </w:t>
      </w:r>
      <w:proofErr w:type="spellStart"/>
      <w:r w:rsidR="00795CFD" w:rsidRPr="005F43B2">
        <w:rPr>
          <w:rFonts w:ascii="Times New Roman" w:eastAsia="Times New Roman" w:hAnsi="Times New Roman" w:cs="Times New Roman"/>
        </w:rPr>
        <w:t>Psouni</w:t>
      </w:r>
      <w:proofErr w:type="spellEnd"/>
      <w:r w:rsidR="00795CFD" w:rsidRPr="005F43B2">
        <w:rPr>
          <w:rFonts w:ascii="Times New Roman" w:eastAsia="Times New Roman" w:hAnsi="Times New Roman" w:cs="Times New Roman"/>
        </w:rPr>
        <w:t xml:space="preserve"> et al., 2012)</w:t>
      </w:r>
      <w:r w:rsidRPr="005F43B2">
        <w:rPr>
          <w:rFonts w:ascii="Times New Roman" w:hAnsi="Times New Roman" w:cs="Times New Roman"/>
        </w:rPr>
        <w:t xml:space="preserve">. Under this hypothesis, these alternative foods must be liquids, solids, or semi-solids from which infants may easily extract </w:t>
      </w:r>
      <w:r w:rsidR="00D260B5" w:rsidRPr="005F43B2">
        <w:rPr>
          <w:rFonts w:ascii="Times New Roman" w:hAnsi="Times New Roman" w:cs="Times New Roman"/>
        </w:rPr>
        <w:t>essential</w:t>
      </w:r>
      <w:r w:rsidRPr="005F43B2">
        <w:rPr>
          <w:rFonts w:ascii="Times New Roman" w:hAnsi="Times New Roman" w:cs="Times New Roman"/>
        </w:rPr>
        <w:t xml:space="preserve"> nutrients even with short, immature digestive tracts. </w:t>
      </w:r>
      <w:r w:rsidR="00090388" w:rsidRPr="005F43B2">
        <w:rPr>
          <w:rFonts w:ascii="Times New Roman" w:hAnsi="Times New Roman" w:cs="Times New Roman"/>
        </w:rPr>
        <w:t>C</w:t>
      </w:r>
      <w:r w:rsidR="00136B42" w:rsidRPr="005F43B2">
        <w:rPr>
          <w:rFonts w:ascii="Times New Roman" w:hAnsi="Times New Roman" w:cs="Times New Roman"/>
        </w:rPr>
        <w:t>ooked</w:t>
      </w:r>
      <w:r w:rsidRPr="005F43B2">
        <w:rPr>
          <w:rFonts w:ascii="Times New Roman" w:hAnsi="Times New Roman" w:cs="Times New Roman"/>
        </w:rPr>
        <w:t xml:space="preserve"> meat</w:t>
      </w:r>
      <w:r w:rsidR="009328A3" w:rsidRPr="005F43B2">
        <w:rPr>
          <w:rFonts w:ascii="Times New Roman" w:hAnsi="Times New Roman" w:cs="Times New Roman"/>
        </w:rPr>
        <w:t>/fish/insects</w:t>
      </w:r>
      <w:r w:rsidRPr="005F43B2">
        <w:rPr>
          <w:rFonts w:ascii="Times New Roman" w:hAnsi="Times New Roman" w:cs="Times New Roman"/>
        </w:rPr>
        <w:t xml:space="preserve"> and other animal products constitute such high quality foods. This hypothesis predicts that </w:t>
      </w:r>
      <w:r w:rsidR="001F6BF5" w:rsidRPr="005F43B2">
        <w:rPr>
          <w:rFonts w:ascii="Times New Roman" w:hAnsi="Times New Roman" w:cs="Times New Roman"/>
        </w:rPr>
        <w:t xml:space="preserve">mothers </w:t>
      </w:r>
      <w:r w:rsidR="00C04655">
        <w:rPr>
          <w:rFonts w:ascii="Times New Roman" w:hAnsi="Times New Roman" w:cs="Times New Roman"/>
        </w:rPr>
        <w:t>who</w:t>
      </w:r>
      <w:r w:rsidR="00C04655" w:rsidRPr="005F43B2">
        <w:rPr>
          <w:rFonts w:ascii="Times New Roman" w:hAnsi="Times New Roman" w:cs="Times New Roman"/>
        </w:rPr>
        <w:t xml:space="preserve"> </w:t>
      </w:r>
      <w:r w:rsidRPr="005F43B2">
        <w:rPr>
          <w:rFonts w:ascii="Times New Roman" w:hAnsi="Times New Roman" w:cs="Times New Roman"/>
        </w:rPr>
        <w:t>provide</w:t>
      </w:r>
      <w:r w:rsidR="001F6BF5" w:rsidRPr="005F43B2">
        <w:rPr>
          <w:rFonts w:ascii="Times New Roman" w:hAnsi="Times New Roman" w:cs="Times New Roman"/>
        </w:rPr>
        <w:t xml:space="preserve"> their infants</w:t>
      </w:r>
      <w:r w:rsidRPr="005F43B2">
        <w:rPr>
          <w:rFonts w:ascii="Times New Roman" w:hAnsi="Times New Roman" w:cs="Times New Roman"/>
        </w:rPr>
        <w:t xml:space="preserve"> with </w:t>
      </w:r>
      <w:r w:rsidR="00D260B5" w:rsidRPr="005F43B2">
        <w:rPr>
          <w:rFonts w:ascii="Times New Roman" w:hAnsi="Times New Roman" w:cs="Times New Roman"/>
        </w:rPr>
        <w:t>animal</w:t>
      </w:r>
      <w:r w:rsidR="00DF71E8" w:rsidRPr="005F43B2">
        <w:rPr>
          <w:rFonts w:ascii="Times New Roman" w:hAnsi="Times New Roman" w:cs="Times New Roman"/>
        </w:rPr>
        <w:t xml:space="preserve"> foods</w:t>
      </w:r>
      <w:r w:rsidR="00E43F6E" w:rsidRPr="005F43B2">
        <w:rPr>
          <w:rFonts w:ascii="Times New Roman" w:hAnsi="Times New Roman" w:cs="Times New Roman"/>
        </w:rPr>
        <w:t xml:space="preserve"> and other protein-dense foods</w:t>
      </w:r>
      <w:r w:rsidR="00DF71E8" w:rsidRPr="005F43B2">
        <w:rPr>
          <w:rFonts w:ascii="Times New Roman" w:hAnsi="Times New Roman" w:cs="Times New Roman"/>
        </w:rPr>
        <w:t xml:space="preserve"> are likely to</w:t>
      </w:r>
      <w:r w:rsidRPr="005F43B2">
        <w:rPr>
          <w:rFonts w:ascii="Times New Roman" w:hAnsi="Times New Roman" w:cs="Times New Roman"/>
        </w:rPr>
        <w:t xml:space="preserve"> </w:t>
      </w:r>
      <w:r w:rsidR="001F6BF5" w:rsidRPr="005F43B2">
        <w:rPr>
          <w:rFonts w:ascii="Times New Roman" w:hAnsi="Times New Roman" w:cs="Times New Roman"/>
        </w:rPr>
        <w:t>cease</w:t>
      </w:r>
      <w:r w:rsidRPr="005F43B2">
        <w:rPr>
          <w:rFonts w:ascii="Times New Roman" w:hAnsi="Times New Roman" w:cs="Times New Roman"/>
        </w:rPr>
        <w:t xml:space="preserve"> </w:t>
      </w:r>
      <w:r w:rsidR="001F6BF5" w:rsidRPr="005F43B2">
        <w:rPr>
          <w:rFonts w:ascii="Times New Roman" w:hAnsi="Times New Roman" w:cs="Times New Roman"/>
        </w:rPr>
        <w:t>breastfeeding those infants</w:t>
      </w:r>
      <w:r w:rsidRPr="005F43B2">
        <w:rPr>
          <w:rFonts w:ascii="Times New Roman" w:hAnsi="Times New Roman" w:cs="Times New Roman"/>
        </w:rPr>
        <w:t xml:space="preserve"> relatively early.</w:t>
      </w:r>
    </w:p>
    <w:p w14:paraId="27F78ED2" w14:textId="77777777" w:rsidR="00224727" w:rsidRPr="005F43B2" w:rsidRDefault="00224727" w:rsidP="00C34F2C">
      <w:pPr>
        <w:contextualSpacing/>
        <w:jc w:val="both"/>
        <w:rPr>
          <w:rFonts w:ascii="Times New Roman" w:hAnsi="Times New Roman" w:cs="Times New Roman"/>
        </w:rPr>
      </w:pPr>
    </w:p>
    <w:p w14:paraId="5F2EE73A" w14:textId="2CDCC6BE" w:rsidR="00224727" w:rsidRPr="005F43B2" w:rsidRDefault="00472199" w:rsidP="00BB6EF7">
      <w:pPr>
        <w:contextualSpacing/>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allomaternal</w:t>
      </w:r>
      <w:proofErr w:type="spellEnd"/>
      <w:r w:rsidR="00224727" w:rsidRPr="005F43B2">
        <w:rPr>
          <w:rFonts w:ascii="Times New Roman" w:hAnsi="Times New Roman" w:cs="Times New Roman"/>
        </w:rPr>
        <w:t xml:space="preserve"> care hypothesis</w:t>
      </w:r>
      <w:r w:rsidR="00D86CB9" w:rsidRPr="005F43B2">
        <w:rPr>
          <w:rFonts w:ascii="Times New Roman" w:hAnsi="Times New Roman" w:cs="Times New Roman"/>
        </w:rPr>
        <w:t xml:space="preserve"> has been put forward </w:t>
      </w:r>
      <w:r w:rsidR="00224727" w:rsidRPr="005F43B2">
        <w:rPr>
          <w:rFonts w:ascii="Times New Roman" w:hAnsi="Times New Roman" w:cs="Times New Roman"/>
        </w:rPr>
        <w:t>to account for the shorter durations of breastfeeding in humans relative to other apes</w:t>
      </w:r>
      <w:r w:rsidR="00795CFD" w:rsidRPr="005F43B2">
        <w:rPr>
          <w:rFonts w:ascii="Times New Roman" w:hAnsi="Times New Roman" w:cs="Times New Roman"/>
        </w:rPr>
        <w:t xml:space="preserve"> </w:t>
      </w:r>
      <w:r w:rsidR="00795CFD" w:rsidRPr="005F43B2">
        <w:rPr>
          <w:rFonts w:ascii="Times New Roman" w:eastAsia="Times New Roman" w:hAnsi="Times New Roman" w:cs="Times New Roman"/>
        </w:rPr>
        <w:t xml:space="preserve">(e.g. </w:t>
      </w:r>
      <w:proofErr w:type="spellStart"/>
      <w:r w:rsidR="00795CFD" w:rsidRPr="005F43B2">
        <w:rPr>
          <w:rFonts w:ascii="Times New Roman" w:eastAsia="Times New Roman" w:hAnsi="Times New Roman" w:cs="Times New Roman"/>
        </w:rPr>
        <w:t>Hrdy</w:t>
      </w:r>
      <w:proofErr w:type="spellEnd"/>
      <w:r w:rsidR="00795CFD" w:rsidRPr="005F43B2">
        <w:rPr>
          <w:rFonts w:ascii="Times New Roman" w:eastAsia="Times New Roman" w:hAnsi="Times New Roman" w:cs="Times New Roman"/>
        </w:rPr>
        <w:t xml:space="preserve">, 1999, 2009; Kramer, 2010; Newson and </w:t>
      </w:r>
      <w:proofErr w:type="spellStart"/>
      <w:r w:rsidR="00795CFD" w:rsidRPr="005F43B2">
        <w:rPr>
          <w:rFonts w:ascii="Times New Roman" w:eastAsia="Times New Roman" w:hAnsi="Times New Roman" w:cs="Times New Roman"/>
        </w:rPr>
        <w:t>Richerson</w:t>
      </w:r>
      <w:proofErr w:type="spellEnd"/>
      <w:r w:rsidR="00795CFD" w:rsidRPr="005F43B2">
        <w:rPr>
          <w:rFonts w:ascii="Times New Roman" w:eastAsia="Times New Roman" w:hAnsi="Times New Roman" w:cs="Times New Roman"/>
        </w:rPr>
        <w:t>, 2013</w:t>
      </w:r>
      <w:r w:rsidR="00FE5FF6" w:rsidRPr="005F43B2">
        <w:rPr>
          <w:rFonts w:ascii="Times New Roman" w:eastAsia="Times New Roman" w:hAnsi="Times New Roman" w:cs="Times New Roman"/>
        </w:rPr>
        <w:t xml:space="preserve">; see also </w:t>
      </w:r>
      <w:proofErr w:type="spellStart"/>
      <w:r w:rsidR="00FE5FF6" w:rsidRPr="005F43B2">
        <w:rPr>
          <w:rFonts w:ascii="Times New Roman" w:eastAsia="Times New Roman" w:hAnsi="Times New Roman" w:cs="Times New Roman"/>
        </w:rPr>
        <w:t>Bogin</w:t>
      </w:r>
      <w:proofErr w:type="spellEnd"/>
      <w:r w:rsidR="00FE5FF6" w:rsidRPr="005F43B2">
        <w:rPr>
          <w:rFonts w:ascii="Times New Roman" w:eastAsia="Times New Roman" w:hAnsi="Times New Roman" w:cs="Times New Roman"/>
        </w:rPr>
        <w:t xml:space="preserve"> et al., 2014</w:t>
      </w:r>
      <w:r w:rsidR="00795CFD" w:rsidRPr="005F43B2">
        <w:rPr>
          <w:rFonts w:ascii="Times New Roman" w:eastAsia="Times New Roman" w:hAnsi="Times New Roman" w:cs="Times New Roman"/>
        </w:rPr>
        <w:t>)</w:t>
      </w:r>
      <w:r w:rsidR="00224727" w:rsidRPr="005F43B2">
        <w:rPr>
          <w:rFonts w:ascii="Times New Roman" w:hAnsi="Times New Roman" w:cs="Times New Roman"/>
        </w:rPr>
        <w:t xml:space="preserve">. The hypothesis argues that non-maternal caregivers can subsidize the energetic costs of infant feeding, carrying, and care that would otherwise be borne exclusively by mothers. Mothers who receive help with infant feeding can invest less in infants via breastfeeding without compromising the supply of energy to infants. They can instead redirect their time and </w:t>
      </w:r>
      <w:r w:rsidR="00224727" w:rsidRPr="005F43B2">
        <w:rPr>
          <w:rFonts w:ascii="Times New Roman" w:hAnsi="Times New Roman" w:cs="Times New Roman"/>
        </w:rPr>
        <w:lastRenderedPageBreak/>
        <w:t>energy towards other things, such as maintenance of their own bodies, support of older children, or conception of a new child. The hypothesis predicts that infants who receive energy transfers from non-mothers are likely to breastfeed for less time than infants who do not receive such transfers.</w:t>
      </w:r>
    </w:p>
    <w:p w14:paraId="65BC8FE3" w14:textId="77777777" w:rsidR="00224727" w:rsidRPr="005F43B2" w:rsidRDefault="00224727" w:rsidP="00BB6EF7">
      <w:pPr>
        <w:spacing w:before="100" w:beforeAutospacing="1"/>
        <w:contextualSpacing/>
        <w:jc w:val="both"/>
        <w:rPr>
          <w:rFonts w:ascii="Times New Roman" w:hAnsi="Times New Roman" w:cs="Times New Roman"/>
        </w:rPr>
      </w:pPr>
    </w:p>
    <w:p w14:paraId="285F7AA0" w14:textId="5CF6EC88" w:rsidR="00CA0CF4" w:rsidRPr="005F43B2" w:rsidRDefault="00CA0CF4" w:rsidP="00BB6EF7">
      <w:pPr>
        <w:spacing w:before="100" w:beforeAutospacing="1"/>
        <w:contextualSpacing/>
        <w:jc w:val="both"/>
        <w:rPr>
          <w:rFonts w:ascii="Times New Roman" w:hAnsi="Times New Roman" w:cs="Times New Roman"/>
        </w:rPr>
      </w:pPr>
      <w:r w:rsidRPr="005F43B2">
        <w:rPr>
          <w:rFonts w:ascii="Times New Roman" w:hAnsi="Times New Roman" w:cs="Times New Roman"/>
        </w:rPr>
        <w:t xml:space="preserve">The </w:t>
      </w:r>
      <w:r w:rsidR="00C76812" w:rsidRPr="005F43B2">
        <w:rPr>
          <w:rFonts w:ascii="Times New Roman" w:hAnsi="Times New Roman" w:cs="Times New Roman"/>
        </w:rPr>
        <w:t>declining opportunit</w:t>
      </w:r>
      <w:r w:rsidR="001B4CE2" w:rsidRPr="005F43B2">
        <w:rPr>
          <w:rFonts w:ascii="Times New Roman" w:hAnsi="Times New Roman" w:cs="Times New Roman"/>
        </w:rPr>
        <w:t xml:space="preserve">y costs </w:t>
      </w:r>
      <w:r w:rsidRPr="005F43B2">
        <w:rPr>
          <w:rFonts w:ascii="Times New Roman" w:hAnsi="Times New Roman" w:cs="Times New Roman"/>
        </w:rPr>
        <w:t>hypothesis derives from parent-offspring conflict</w:t>
      </w:r>
      <w:r w:rsidR="00DF71E8" w:rsidRPr="005F43B2">
        <w:rPr>
          <w:rFonts w:ascii="Times New Roman" w:hAnsi="Times New Roman" w:cs="Times New Roman"/>
        </w:rPr>
        <w:t xml:space="preserve"> theory.</w:t>
      </w:r>
      <w:r w:rsidR="00022265" w:rsidRPr="005F43B2">
        <w:rPr>
          <w:rFonts w:ascii="Times New Roman" w:hAnsi="Times New Roman" w:cs="Times New Roman"/>
        </w:rPr>
        <w:t xml:space="preserve"> </w:t>
      </w:r>
      <w:r w:rsidR="00DF71E8" w:rsidRPr="005F43B2">
        <w:rPr>
          <w:rFonts w:ascii="Times New Roman" w:hAnsi="Times New Roman" w:cs="Times New Roman"/>
        </w:rPr>
        <w:t>Parent-offspring conflict theory</w:t>
      </w:r>
      <w:r w:rsidR="00022265" w:rsidRPr="005F43B2">
        <w:rPr>
          <w:rFonts w:ascii="Times New Roman" w:hAnsi="Times New Roman" w:cs="Times New Roman"/>
        </w:rPr>
        <w:t xml:space="preserve"> </w:t>
      </w:r>
      <w:r w:rsidRPr="005F43B2">
        <w:rPr>
          <w:rFonts w:ascii="Times New Roman" w:hAnsi="Times New Roman" w:cs="Times New Roman"/>
        </w:rPr>
        <w:t>argues that mothers</w:t>
      </w:r>
      <w:r w:rsidR="00D146C2" w:rsidRPr="005F43B2">
        <w:rPr>
          <w:rFonts w:ascii="Times New Roman" w:hAnsi="Times New Roman" w:cs="Times New Roman"/>
        </w:rPr>
        <w:t>’</w:t>
      </w:r>
      <w:r w:rsidRPr="005F43B2">
        <w:rPr>
          <w:rFonts w:ascii="Times New Roman" w:hAnsi="Times New Roman" w:cs="Times New Roman"/>
        </w:rPr>
        <w:t xml:space="preserve"> and offspring</w:t>
      </w:r>
      <w:r w:rsidR="00D146C2" w:rsidRPr="005F43B2">
        <w:rPr>
          <w:rFonts w:ascii="Times New Roman" w:hAnsi="Times New Roman" w:cs="Times New Roman"/>
        </w:rPr>
        <w:t>’</w:t>
      </w:r>
      <w:r w:rsidRPr="005F43B2">
        <w:rPr>
          <w:rFonts w:ascii="Times New Roman" w:hAnsi="Times New Roman" w:cs="Times New Roman"/>
        </w:rPr>
        <w:t>s interests in offspring survivorship differ</w:t>
      </w:r>
      <w:r w:rsidR="009B49F7" w:rsidRPr="005F43B2">
        <w:rPr>
          <w:rFonts w:ascii="Times New Roman" w:hAnsi="Times New Roman" w:cs="Times New Roman"/>
        </w:rPr>
        <w:t xml:space="preserve"> because offspring only share ~50% of their genes with their mothers</w:t>
      </w:r>
      <w:r w:rsidRPr="005F43B2">
        <w:rPr>
          <w:rFonts w:ascii="Times New Roman" w:hAnsi="Times New Roman" w:cs="Times New Roman"/>
        </w:rPr>
        <w:t xml:space="preserve"> </w:t>
      </w:r>
      <w:r w:rsidR="00517373" w:rsidRPr="005F43B2">
        <w:rPr>
          <w:rFonts w:ascii="Times New Roman" w:eastAsia="Times New Roman" w:hAnsi="Times New Roman" w:cs="Times New Roman"/>
        </w:rPr>
        <w:t>(</w:t>
      </w:r>
      <w:proofErr w:type="spellStart"/>
      <w:r w:rsidR="00517373" w:rsidRPr="005F43B2">
        <w:rPr>
          <w:rFonts w:ascii="Times New Roman" w:eastAsia="Times New Roman" w:hAnsi="Times New Roman" w:cs="Times New Roman"/>
        </w:rPr>
        <w:t>Trivers</w:t>
      </w:r>
      <w:proofErr w:type="spellEnd"/>
      <w:r w:rsidR="00517373" w:rsidRPr="005F43B2">
        <w:rPr>
          <w:rFonts w:ascii="Times New Roman" w:eastAsia="Times New Roman" w:hAnsi="Times New Roman" w:cs="Times New Roman"/>
        </w:rPr>
        <w:t>, 1974)</w:t>
      </w:r>
      <w:r w:rsidRPr="005F43B2">
        <w:rPr>
          <w:rFonts w:ascii="Times New Roman" w:hAnsi="Times New Roman" w:cs="Times New Roman"/>
        </w:rPr>
        <w:t xml:space="preserve">. </w:t>
      </w:r>
      <w:r w:rsidR="00211DAD" w:rsidRPr="005F43B2">
        <w:rPr>
          <w:rFonts w:ascii="Times New Roman" w:hAnsi="Times New Roman" w:cs="Times New Roman"/>
        </w:rPr>
        <w:t>O</w:t>
      </w:r>
      <w:r w:rsidRPr="005F43B2">
        <w:rPr>
          <w:rFonts w:ascii="Times New Roman" w:hAnsi="Times New Roman" w:cs="Times New Roman"/>
        </w:rPr>
        <w:t>ffspring also share only approximately 50% of their genes with the siblings with whom they compete for maternal investment</w:t>
      </w:r>
      <w:r w:rsidR="00F00D43" w:rsidRPr="005F43B2">
        <w:rPr>
          <w:rFonts w:ascii="Times New Roman" w:hAnsi="Times New Roman" w:cs="Times New Roman"/>
        </w:rPr>
        <w:t>. As such,</w:t>
      </w:r>
      <w:r w:rsidRPr="005F43B2">
        <w:rPr>
          <w:rFonts w:ascii="Times New Roman" w:hAnsi="Times New Roman" w:cs="Times New Roman"/>
        </w:rPr>
        <w:t xml:space="preserve"> individual offspring are expected to</w:t>
      </w:r>
      <w:r w:rsidR="00F00D43" w:rsidRPr="005F43B2">
        <w:rPr>
          <w:rFonts w:ascii="Times New Roman" w:hAnsi="Times New Roman" w:cs="Times New Roman"/>
        </w:rPr>
        <w:t xml:space="preserve"> favor their own direct fitness interests over their siblings’ and thus to</w:t>
      </w:r>
      <w:r w:rsidRPr="005F43B2">
        <w:rPr>
          <w:rFonts w:ascii="Times New Roman" w:hAnsi="Times New Roman" w:cs="Times New Roman"/>
        </w:rPr>
        <w:t xml:space="preserve"> seek relatively long, intensive investment via breastfeeding</w:t>
      </w:r>
      <w:r w:rsidR="00F00D43" w:rsidRPr="005F43B2">
        <w:rPr>
          <w:rFonts w:ascii="Times New Roman" w:hAnsi="Times New Roman" w:cs="Times New Roman"/>
        </w:rPr>
        <w:t xml:space="preserve"> at the expense of their siblings</w:t>
      </w:r>
      <w:r w:rsidRPr="005F43B2">
        <w:rPr>
          <w:rFonts w:ascii="Times New Roman" w:hAnsi="Times New Roman" w:cs="Times New Roman"/>
        </w:rPr>
        <w:t>. Mothers</w:t>
      </w:r>
      <w:r w:rsidR="004804E3" w:rsidRPr="005F43B2">
        <w:rPr>
          <w:rFonts w:ascii="Times New Roman" w:hAnsi="Times New Roman" w:cs="Times New Roman"/>
        </w:rPr>
        <w:t>’ fitness</w:t>
      </w:r>
      <w:r w:rsidRPr="005F43B2">
        <w:rPr>
          <w:rFonts w:ascii="Times New Roman" w:hAnsi="Times New Roman" w:cs="Times New Roman"/>
        </w:rPr>
        <w:t xml:space="preserve">, in contrast, </w:t>
      </w:r>
      <w:r w:rsidR="004804E3" w:rsidRPr="005F43B2">
        <w:rPr>
          <w:rFonts w:ascii="Times New Roman" w:hAnsi="Times New Roman" w:cs="Times New Roman"/>
        </w:rPr>
        <w:t xml:space="preserve">generally </w:t>
      </w:r>
      <w:r w:rsidRPr="005F43B2">
        <w:rPr>
          <w:rFonts w:ascii="Times New Roman" w:hAnsi="Times New Roman" w:cs="Times New Roman"/>
        </w:rPr>
        <w:t>benefit</w:t>
      </w:r>
      <w:r w:rsidR="004804E3" w:rsidRPr="005F43B2">
        <w:rPr>
          <w:rFonts w:ascii="Times New Roman" w:hAnsi="Times New Roman" w:cs="Times New Roman"/>
        </w:rPr>
        <w:t>s</w:t>
      </w:r>
      <w:r w:rsidRPr="005F43B2">
        <w:rPr>
          <w:rFonts w:ascii="Times New Roman" w:hAnsi="Times New Roman" w:cs="Times New Roman"/>
        </w:rPr>
        <w:t xml:space="preserve"> from dividing energetic resources among several offspring. That is, mothers are expected to end breastfeeding earlier than offspring ideally would like, resulting in weaning conflict</w:t>
      </w:r>
      <w:r w:rsidR="00072F99" w:rsidRPr="005F43B2">
        <w:rPr>
          <w:rFonts w:ascii="Times New Roman" w:hAnsi="Times New Roman" w:cs="Times New Roman"/>
        </w:rPr>
        <w:t xml:space="preserve"> </w:t>
      </w:r>
      <w:r w:rsidR="00072F99" w:rsidRPr="005F43B2">
        <w:rPr>
          <w:rFonts w:ascii="Times New Roman" w:eastAsia="Times New Roman" w:hAnsi="Times New Roman" w:cs="Times New Roman"/>
        </w:rPr>
        <w:t xml:space="preserve">(McDade and </w:t>
      </w:r>
      <w:proofErr w:type="spellStart"/>
      <w:r w:rsidR="00072F99" w:rsidRPr="005F43B2">
        <w:rPr>
          <w:rFonts w:ascii="Times New Roman" w:eastAsia="Times New Roman" w:hAnsi="Times New Roman" w:cs="Times New Roman"/>
        </w:rPr>
        <w:t>Worthman</w:t>
      </w:r>
      <w:proofErr w:type="spellEnd"/>
      <w:r w:rsidR="00072F99" w:rsidRPr="005F43B2">
        <w:rPr>
          <w:rFonts w:ascii="Times New Roman" w:eastAsia="Times New Roman" w:hAnsi="Times New Roman" w:cs="Times New Roman"/>
        </w:rPr>
        <w:t>, 1998; McDade, 2001; Wells, 2003)</w:t>
      </w:r>
      <w:r w:rsidRPr="005F43B2">
        <w:rPr>
          <w:rFonts w:ascii="Times New Roman" w:hAnsi="Times New Roman" w:cs="Times New Roman"/>
        </w:rPr>
        <w:t xml:space="preserve">. But, as mothers age, the likelihood of conceiving and producing additional healthy offspring declines. Thus, according to the </w:t>
      </w:r>
      <w:r w:rsidR="00C34F2C" w:rsidRPr="005F43B2">
        <w:rPr>
          <w:rFonts w:ascii="Times New Roman" w:hAnsi="Times New Roman" w:cs="Times New Roman"/>
        </w:rPr>
        <w:t>declining opportunity costs</w:t>
      </w:r>
      <w:r w:rsidR="00C76812" w:rsidRPr="005F43B2">
        <w:rPr>
          <w:rFonts w:ascii="Times New Roman" w:hAnsi="Times New Roman" w:cs="Times New Roman"/>
        </w:rPr>
        <w:t xml:space="preserve"> </w:t>
      </w:r>
      <w:r w:rsidRPr="005F43B2">
        <w:rPr>
          <w:rFonts w:ascii="Times New Roman" w:hAnsi="Times New Roman" w:cs="Times New Roman"/>
        </w:rPr>
        <w:t>hypothesis, as mothers near reproductive senescence, their interests in continuing to invest in a given offspring converge with those of the child, since continuing to invest</w:t>
      </w:r>
      <w:r w:rsidR="00FD20C4" w:rsidRPr="005F43B2">
        <w:rPr>
          <w:rFonts w:ascii="Times New Roman" w:hAnsi="Times New Roman" w:cs="Times New Roman"/>
        </w:rPr>
        <w:t xml:space="preserve"> in that child</w:t>
      </w:r>
      <w:r w:rsidRPr="005F43B2">
        <w:rPr>
          <w:rFonts w:ascii="Times New Roman" w:hAnsi="Times New Roman" w:cs="Times New Roman"/>
        </w:rPr>
        <w:t xml:space="preserve"> does not come at the cost of a lost opportunity to conceive again. As such, the </w:t>
      </w:r>
      <w:r w:rsidR="00C34F2C" w:rsidRPr="005F43B2">
        <w:rPr>
          <w:rFonts w:ascii="Times New Roman" w:hAnsi="Times New Roman" w:cs="Times New Roman"/>
        </w:rPr>
        <w:t>declining opportunity costs</w:t>
      </w:r>
      <w:r w:rsidR="00C76812" w:rsidRPr="005F43B2">
        <w:rPr>
          <w:rFonts w:ascii="Times New Roman" w:hAnsi="Times New Roman" w:cs="Times New Roman"/>
        </w:rPr>
        <w:t xml:space="preserve"> </w:t>
      </w:r>
      <w:r w:rsidRPr="005F43B2">
        <w:rPr>
          <w:rFonts w:ascii="Times New Roman" w:hAnsi="Times New Roman" w:cs="Times New Roman"/>
        </w:rPr>
        <w:t xml:space="preserve">hypothesis predicts that mothers </w:t>
      </w:r>
      <w:r w:rsidR="002B64D2" w:rsidRPr="005F43B2">
        <w:rPr>
          <w:rFonts w:ascii="Times New Roman" w:hAnsi="Times New Roman" w:cs="Times New Roman"/>
        </w:rPr>
        <w:t>should</w:t>
      </w:r>
      <w:r w:rsidRPr="005F43B2">
        <w:rPr>
          <w:rFonts w:ascii="Times New Roman" w:hAnsi="Times New Roman" w:cs="Times New Roman"/>
        </w:rPr>
        <w:t xml:space="preserve"> breastfeed later</w:t>
      </w:r>
      <w:r w:rsidR="002B64D2" w:rsidRPr="005F43B2">
        <w:rPr>
          <w:rFonts w:ascii="Times New Roman" w:hAnsi="Times New Roman" w:cs="Times New Roman"/>
        </w:rPr>
        <w:t>-</w:t>
      </w:r>
      <w:r w:rsidRPr="005F43B2">
        <w:rPr>
          <w:rFonts w:ascii="Times New Roman" w:hAnsi="Times New Roman" w:cs="Times New Roman"/>
        </w:rPr>
        <w:t>born</w:t>
      </w:r>
      <w:r w:rsidR="00FD20C4" w:rsidRPr="005F43B2">
        <w:rPr>
          <w:rFonts w:ascii="Times New Roman" w:hAnsi="Times New Roman" w:cs="Times New Roman"/>
        </w:rPr>
        <w:t xml:space="preserve"> </w:t>
      </w:r>
      <w:r w:rsidRPr="005F43B2">
        <w:rPr>
          <w:rFonts w:ascii="Times New Roman" w:hAnsi="Times New Roman" w:cs="Times New Roman"/>
        </w:rPr>
        <w:t>children longer than they breastfed children produced earlier in their reproductive careers.</w:t>
      </w:r>
    </w:p>
    <w:p w14:paraId="6554146C" w14:textId="77777777" w:rsidR="006B7195" w:rsidRPr="005F43B2" w:rsidRDefault="006B7195" w:rsidP="00BB6EF7">
      <w:pPr>
        <w:spacing w:before="100" w:beforeAutospacing="1"/>
        <w:contextualSpacing/>
        <w:jc w:val="both"/>
        <w:rPr>
          <w:rFonts w:ascii="Times New Roman" w:hAnsi="Times New Roman" w:cs="Times New Roman"/>
        </w:rPr>
      </w:pPr>
      <w:bookmarkStart w:id="2" w:name="_Toc315181744"/>
    </w:p>
    <w:bookmarkEnd w:id="2"/>
    <w:p w14:paraId="03E3AC40" w14:textId="53609C55" w:rsidR="00D611D1" w:rsidRPr="005F43B2" w:rsidRDefault="00CA0CF4" w:rsidP="00BB6EF7">
      <w:pPr>
        <w:contextualSpacing/>
        <w:jc w:val="both"/>
        <w:rPr>
          <w:rFonts w:ascii="Times New Roman" w:hAnsi="Times New Roman" w:cs="Times New Roman"/>
        </w:rPr>
      </w:pPr>
      <w:r w:rsidRPr="005F43B2">
        <w:rPr>
          <w:rFonts w:ascii="Times New Roman" w:hAnsi="Times New Roman" w:cs="Times New Roman"/>
        </w:rPr>
        <w:t>In keeping with these hypotheses, previous research suggests that</w:t>
      </w:r>
      <w:r w:rsidR="001E4373" w:rsidRPr="005F43B2">
        <w:rPr>
          <w:rFonts w:ascii="Times New Roman" w:hAnsi="Times New Roman" w:cs="Times New Roman"/>
        </w:rPr>
        <w:t xml:space="preserve"> </w:t>
      </w:r>
      <w:r w:rsidR="004804E3" w:rsidRPr="005F43B2">
        <w:rPr>
          <w:rFonts w:ascii="Times New Roman" w:hAnsi="Times New Roman" w:cs="Times New Roman"/>
        </w:rPr>
        <w:t>duration of breastfeeding</w:t>
      </w:r>
      <w:r w:rsidRPr="005F43B2">
        <w:rPr>
          <w:rFonts w:ascii="Times New Roman" w:hAnsi="Times New Roman" w:cs="Times New Roman"/>
        </w:rPr>
        <w:t xml:space="preserve"> is associated with pace of maternal life history schedule, weanling diet quality, and reliance on </w:t>
      </w:r>
      <w:proofErr w:type="spellStart"/>
      <w:r w:rsidR="00472199">
        <w:rPr>
          <w:rFonts w:ascii="Times New Roman" w:hAnsi="Times New Roman" w:cs="Times New Roman"/>
        </w:rPr>
        <w:t>allomaternal</w:t>
      </w:r>
      <w:proofErr w:type="spellEnd"/>
      <w:r w:rsidRPr="005F43B2">
        <w:rPr>
          <w:rFonts w:ascii="Times New Roman" w:hAnsi="Times New Roman" w:cs="Times New Roman"/>
        </w:rPr>
        <w:t xml:space="preserve"> care </w:t>
      </w:r>
      <w:r w:rsidR="00072F99" w:rsidRPr="005F43B2">
        <w:rPr>
          <w:rFonts w:ascii="Times New Roman" w:eastAsia="Times New Roman" w:hAnsi="Times New Roman" w:cs="Times New Roman"/>
        </w:rPr>
        <w:t>(</w:t>
      </w:r>
      <w:proofErr w:type="spellStart"/>
      <w:r w:rsidR="00072F99" w:rsidRPr="005F43B2">
        <w:rPr>
          <w:rFonts w:ascii="Times New Roman" w:eastAsia="Times New Roman" w:hAnsi="Times New Roman" w:cs="Times New Roman"/>
        </w:rPr>
        <w:t>Gawlik</w:t>
      </w:r>
      <w:proofErr w:type="spellEnd"/>
      <w:r w:rsidR="00072F99" w:rsidRPr="005F43B2">
        <w:rPr>
          <w:rFonts w:ascii="Times New Roman" w:eastAsia="Times New Roman" w:hAnsi="Times New Roman" w:cs="Times New Roman"/>
        </w:rPr>
        <w:t xml:space="preserve"> et al., 2011; </w:t>
      </w:r>
      <w:proofErr w:type="spellStart"/>
      <w:r w:rsidR="00E35524" w:rsidRPr="005F43B2">
        <w:rPr>
          <w:rFonts w:ascii="Times New Roman" w:eastAsia="Times New Roman" w:hAnsi="Times New Roman" w:cs="Times New Roman"/>
        </w:rPr>
        <w:t>Psouni</w:t>
      </w:r>
      <w:proofErr w:type="spellEnd"/>
      <w:r w:rsidR="00E35524" w:rsidRPr="005F43B2">
        <w:rPr>
          <w:rFonts w:ascii="Times New Roman" w:eastAsia="Times New Roman" w:hAnsi="Times New Roman" w:cs="Times New Roman"/>
        </w:rPr>
        <w:t xml:space="preserve"> et al. 2012</w:t>
      </w:r>
      <w:r w:rsidR="00072F99" w:rsidRPr="005F43B2">
        <w:rPr>
          <w:rFonts w:ascii="Times New Roman" w:eastAsia="Times New Roman" w:hAnsi="Times New Roman" w:cs="Times New Roman"/>
        </w:rPr>
        <w:t>; Quinlan and Quinlan, 2008)</w:t>
      </w:r>
      <w:r w:rsidRPr="005F43B2">
        <w:rPr>
          <w:rFonts w:ascii="Times New Roman" w:hAnsi="Times New Roman" w:cs="Times New Roman"/>
        </w:rPr>
        <w:t xml:space="preserve">. Additionally, </w:t>
      </w:r>
      <w:r w:rsidR="00D611D1" w:rsidRPr="005F43B2">
        <w:rPr>
          <w:rFonts w:ascii="Times New Roman" w:hAnsi="Times New Roman" w:cs="Times New Roman"/>
        </w:rPr>
        <w:t>some</w:t>
      </w:r>
      <w:r w:rsidR="004804E3" w:rsidRPr="005F43B2">
        <w:rPr>
          <w:rFonts w:ascii="Times New Roman" w:hAnsi="Times New Roman" w:cs="Times New Roman"/>
        </w:rPr>
        <w:t xml:space="preserve"> evidence</w:t>
      </w:r>
      <w:r w:rsidR="00D611D1" w:rsidRPr="005F43B2">
        <w:rPr>
          <w:rFonts w:ascii="Times New Roman" w:hAnsi="Times New Roman" w:cs="Times New Roman"/>
        </w:rPr>
        <w:t xml:space="preserve"> support</w:t>
      </w:r>
      <w:r w:rsidR="004804E3" w:rsidRPr="005F43B2">
        <w:rPr>
          <w:rFonts w:ascii="Times New Roman" w:hAnsi="Times New Roman" w:cs="Times New Roman"/>
        </w:rPr>
        <w:t>s</w:t>
      </w:r>
      <w:r w:rsidRPr="005F43B2">
        <w:rPr>
          <w:rFonts w:ascii="Times New Roman" w:hAnsi="Times New Roman" w:cs="Times New Roman"/>
        </w:rPr>
        <w:t xml:space="preserve"> the prediction that later-born children </w:t>
      </w:r>
      <w:r w:rsidR="00D611D1" w:rsidRPr="005F43B2">
        <w:rPr>
          <w:rFonts w:ascii="Times New Roman" w:hAnsi="Times New Roman" w:cs="Times New Roman"/>
        </w:rPr>
        <w:t>should</w:t>
      </w:r>
      <w:r w:rsidRPr="005F43B2">
        <w:rPr>
          <w:rFonts w:ascii="Times New Roman" w:hAnsi="Times New Roman" w:cs="Times New Roman"/>
        </w:rPr>
        <w:t xml:space="preserve"> be breastfed long</w:t>
      </w:r>
      <w:r w:rsidR="00D611D1" w:rsidRPr="005F43B2">
        <w:rPr>
          <w:rFonts w:ascii="Times New Roman" w:hAnsi="Times New Roman" w:cs="Times New Roman"/>
        </w:rPr>
        <w:t>er</w:t>
      </w:r>
      <w:r w:rsidRPr="005F43B2">
        <w:rPr>
          <w:rFonts w:ascii="Times New Roman" w:hAnsi="Times New Roman" w:cs="Times New Roman"/>
        </w:rPr>
        <w:t xml:space="preserve"> </w:t>
      </w:r>
      <w:r w:rsidR="00D611D1" w:rsidRPr="005F43B2">
        <w:rPr>
          <w:rFonts w:ascii="Times New Roman" w:hAnsi="Times New Roman" w:cs="Times New Roman"/>
        </w:rPr>
        <w:t xml:space="preserve">than earlier-born children </w:t>
      </w:r>
      <w:r w:rsidR="00517373" w:rsidRPr="005F43B2">
        <w:rPr>
          <w:rFonts w:ascii="Times New Roman" w:eastAsia="Times New Roman" w:hAnsi="Times New Roman" w:cs="Times New Roman"/>
        </w:rPr>
        <w:t xml:space="preserve">(e.g. Wander and </w:t>
      </w:r>
      <w:proofErr w:type="spellStart"/>
      <w:r w:rsidR="00517373" w:rsidRPr="005F43B2">
        <w:rPr>
          <w:rFonts w:ascii="Times New Roman" w:eastAsia="Times New Roman" w:hAnsi="Times New Roman" w:cs="Times New Roman"/>
        </w:rPr>
        <w:t>Mattison</w:t>
      </w:r>
      <w:proofErr w:type="spellEnd"/>
      <w:r w:rsidR="00517373" w:rsidRPr="005F43B2">
        <w:rPr>
          <w:rFonts w:ascii="Times New Roman" w:eastAsia="Times New Roman" w:hAnsi="Times New Roman" w:cs="Times New Roman"/>
        </w:rPr>
        <w:t>, 2013)</w:t>
      </w:r>
      <w:r w:rsidRPr="005F43B2">
        <w:rPr>
          <w:rFonts w:ascii="Times New Roman" w:hAnsi="Times New Roman" w:cs="Times New Roman"/>
        </w:rPr>
        <w:t xml:space="preserve">. </w:t>
      </w:r>
      <w:r w:rsidR="00FD20C4" w:rsidRPr="005F43B2">
        <w:rPr>
          <w:rFonts w:ascii="Times New Roman" w:hAnsi="Times New Roman" w:cs="Times New Roman"/>
        </w:rPr>
        <w:t>T</w:t>
      </w:r>
      <w:r w:rsidRPr="005F43B2">
        <w:rPr>
          <w:rFonts w:ascii="Times New Roman" w:hAnsi="Times New Roman" w:cs="Times New Roman"/>
        </w:rPr>
        <w:t>here are</w:t>
      </w:r>
      <w:r w:rsidR="00FD20C4" w:rsidRPr="005F43B2">
        <w:rPr>
          <w:rFonts w:ascii="Times New Roman" w:hAnsi="Times New Roman" w:cs="Times New Roman"/>
        </w:rPr>
        <w:t>, however,</w:t>
      </w:r>
      <w:r w:rsidRPr="005F43B2">
        <w:rPr>
          <w:rFonts w:ascii="Times New Roman" w:hAnsi="Times New Roman" w:cs="Times New Roman"/>
        </w:rPr>
        <w:t xml:space="preserve"> a number of reasons </w:t>
      </w:r>
      <w:r w:rsidR="00D611D1" w:rsidRPr="005F43B2">
        <w:rPr>
          <w:rFonts w:ascii="Times New Roman" w:hAnsi="Times New Roman" w:cs="Times New Roman"/>
        </w:rPr>
        <w:t>why additional work is required</w:t>
      </w:r>
      <w:r w:rsidRPr="005F43B2">
        <w:rPr>
          <w:rFonts w:ascii="Times New Roman" w:hAnsi="Times New Roman" w:cs="Times New Roman"/>
        </w:rPr>
        <w:t>.</w:t>
      </w:r>
      <w:r w:rsidR="00FD131D" w:rsidRPr="005F43B2">
        <w:rPr>
          <w:rFonts w:ascii="Times New Roman" w:hAnsi="Times New Roman" w:cs="Times New Roman"/>
        </w:rPr>
        <w:t xml:space="preserve"> </w:t>
      </w:r>
      <w:r w:rsidRPr="005F43B2">
        <w:rPr>
          <w:rFonts w:ascii="Times New Roman" w:hAnsi="Times New Roman" w:cs="Times New Roman"/>
        </w:rPr>
        <w:t>To begin with, even though they are not mutually exclusive, these hypotheses have not been evaluated simultaneously in a single analytical framework that controls for likely sources of bias</w:t>
      </w:r>
      <w:r w:rsidR="00D146C2" w:rsidRPr="005F43B2">
        <w:rPr>
          <w:rFonts w:ascii="Times New Roman" w:hAnsi="Times New Roman" w:cs="Times New Roman"/>
        </w:rPr>
        <w:t xml:space="preserve"> in effect estimates</w:t>
      </w:r>
      <w:r w:rsidRPr="005F43B2">
        <w:rPr>
          <w:rFonts w:ascii="Times New Roman" w:hAnsi="Times New Roman" w:cs="Times New Roman"/>
        </w:rPr>
        <w:t xml:space="preserve">. Second, </w:t>
      </w:r>
      <w:r w:rsidR="0038212A" w:rsidRPr="005F43B2">
        <w:rPr>
          <w:rFonts w:ascii="Times New Roman" w:hAnsi="Times New Roman" w:cs="Times New Roman"/>
        </w:rPr>
        <w:t xml:space="preserve">though their logic extends from the cross-species and cross-populations scales to the inter-individual scale, </w:t>
      </w:r>
      <w:r w:rsidRPr="005F43B2">
        <w:rPr>
          <w:rFonts w:ascii="Times New Roman" w:hAnsi="Times New Roman" w:cs="Times New Roman"/>
        </w:rPr>
        <w:t xml:space="preserve">neither the </w:t>
      </w:r>
      <w:r w:rsidR="00E72112" w:rsidRPr="005F43B2">
        <w:rPr>
          <w:rFonts w:ascii="Times New Roman" w:hAnsi="Times New Roman" w:cs="Times New Roman"/>
        </w:rPr>
        <w:t>LFDY</w:t>
      </w:r>
      <w:r w:rsidR="00C76812" w:rsidRPr="005F43B2">
        <w:rPr>
          <w:rFonts w:ascii="Times New Roman" w:hAnsi="Times New Roman" w:cs="Times New Roman"/>
        </w:rPr>
        <w:t xml:space="preserve"> </w:t>
      </w:r>
      <w:r w:rsidRPr="005F43B2">
        <w:rPr>
          <w:rFonts w:ascii="Times New Roman" w:hAnsi="Times New Roman" w:cs="Times New Roman"/>
        </w:rPr>
        <w:t>hypothesis nor the weanling diet quality hypothesis has been formally tested within a single human population</w:t>
      </w:r>
      <w:r w:rsidR="00EF334A" w:rsidRPr="005F43B2">
        <w:rPr>
          <w:rFonts w:ascii="Times New Roman" w:hAnsi="Times New Roman" w:cs="Times New Roman"/>
        </w:rPr>
        <w:t xml:space="preserve"> with respect to their implications for breastfeeding duration</w:t>
      </w:r>
      <w:r w:rsidRPr="005F43B2">
        <w:rPr>
          <w:rFonts w:ascii="Times New Roman" w:hAnsi="Times New Roman" w:cs="Times New Roman"/>
        </w:rPr>
        <w:t>. The variables relevant to these hypotheses</w:t>
      </w:r>
      <w:r w:rsidR="00D611D1" w:rsidRPr="005F43B2">
        <w:rPr>
          <w:rFonts w:ascii="Times New Roman" w:hAnsi="Times New Roman" w:cs="Times New Roman"/>
        </w:rPr>
        <w:t>—</w:t>
      </w:r>
      <w:r w:rsidRPr="005F43B2">
        <w:rPr>
          <w:rFonts w:ascii="Times New Roman" w:hAnsi="Times New Roman" w:cs="Times New Roman"/>
        </w:rPr>
        <w:t>maternal</w:t>
      </w:r>
      <w:r w:rsidR="00D611D1" w:rsidRPr="005F43B2">
        <w:rPr>
          <w:rFonts w:ascii="Times New Roman" w:hAnsi="Times New Roman" w:cs="Times New Roman"/>
        </w:rPr>
        <w:t xml:space="preserve"> </w:t>
      </w:r>
      <w:r w:rsidRPr="005F43B2">
        <w:rPr>
          <w:rFonts w:ascii="Times New Roman" w:hAnsi="Times New Roman" w:cs="Times New Roman"/>
        </w:rPr>
        <w:t>body size and choice of weaning foods</w:t>
      </w:r>
      <w:r w:rsidR="00D611D1" w:rsidRPr="005F43B2">
        <w:rPr>
          <w:rFonts w:ascii="Times New Roman" w:hAnsi="Times New Roman" w:cs="Times New Roman"/>
        </w:rPr>
        <w:t>—</w:t>
      </w:r>
      <w:r w:rsidRPr="005F43B2">
        <w:rPr>
          <w:rFonts w:ascii="Times New Roman" w:hAnsi="Times New Roman" w:cs="Times New Roman"/>
        </w:rPr>
        <w:t>are</w:t>
      </w:r>
      <w:r w:rsidR="00D611D1" w:rsidRPr="005F43B2">
        <w:rPr>
          <w:rFonts w:ascii="Times New Roman" w:hAnsi="Times New Roman" w:cs="Times New Roman"/>
        </w:rPr>
        <w:t xml:space="preserve"> </w:t>
      </w:r>
      <w:r w:rsidR="00BB07D2" w:rsidRPr="005F43B2">
        <w:rPr>
          <w:rFonts w:ascii="Times New Roman" w:hAnsi="Times New Roman" w:cs="Times New Roman"/>
        </w:rPr>
        <w:t xml:space="preserve">of </w:t>
      </w:r>
      <w:r w:rsidRPr="005F43B2">
        <w:rPr>
          <w:rFonts w:ascii="Times New Roman" w:hAnsi="Times New Roman" w:cs="Times New Roman"/>
        </w:rPr>
        <w:t xml:space="preserve">central importance to both contemporary public health research </w:t>
      </w:r>
      <w:r w:rsidR="00DB27A9" w:rsidRPr="005F43B2">
        <w:rPr>
          <w:rFonts w:ascii="Times New Roman" w:eastAsia="Times New Roman" w:hAnsi="Times New Roman" w:cs="Times New Roman"/>
        </w:rPr>
        <w:t>(</w:t>
      </w:r>
      <w:r w:rsidR="00E35524" w:rsidRPr="005F43B2">
        <w:rPr>
          <w:rFonts w:ascii="Times New Roman" w:eastAsia="Times New Roman" w:hAnsi="Times New Roman" w:cs="Times New Roman"/>
        </w:rPr>
        <w:t xml:space="preserve">e.g. Kramer and </w:t>
      </w:r>
      <w:proofErr w:type="spellStart"/>
      <w:r w:rsidR="00E35524" w:rsidRPr="005F43B2">
        <w:rPr>
          <w:rFonts w:ascii="Times New Roman" w:eastAsia="Times New Roman" w:hAnsi="Times New Roman" w:cs="Times New Roman"/>
        </w:rPr>
        <w:t>Kakuma</w:t>
      </w:r>
      <w:proofErr w:type="spellEnd"/>
      <w:r w:rsidR="00E35524" w:rsidRPr="005F43B2">
        <w:rPr>
          <w:rFonts w:ascii="Times New Roman" w:eastAsia="Times New Roman" w:hAnsi="Times New Roman" w:cs="Times New Roman"/>
        </w:rPr>
        <w:t xml:space="preserve">, </w:t>
      </w:r>
      <w:r w:rsidR="00DB27A9" w:rsidRPr="005F43B2">
        <w:rPr>
          <w:rFonts w:ascii="Times New Roman" w:eastAsia="Times New Roman" w:hAnsi="Times New Roman" w:cs="Times New Roman"/>
        </w:rPr>
        <w:t>2012; Carling et al., 2015)</w:t>
      </w:r>
      <w:r w:rsidRPr="005F43B2">
        <w:rPr>
          <w:rFonts w:ascii="Times New Roman" w:hAnsi="Times New Roman" w:cs="Times New Roman"/>
        </w:rPr>
        <w:t xml:space="preserve"> and human evolutionary studies </w:t>
      </w:r>
      <w:r w:rsidR="00517373" w:rsidRPr="005F43B2">
        <w:rPr>
          <w:rFonts w:ascii="Times New Roman" w:eastAsia="Times New Roman" w:hAnsi="Times New Roman" w:cs="Times New Roman"/>
        </w:rPr>
        <w:t xml:space="preserve">(e.g. Schwartz, 2012; </w:t>
      </w:r>
      <w:proofErr w:type="spellStart"/>
      <w:r w:rsidR="00517373" w:rsidRPr="005F43B2">
        <w:rPr>
          <w:rFonts w:ascii="Times New Roman" w:eastAsia="Times New Roman" w:hAnsi="Times New Roman" w:cs="Times New Roman"/>
        </w:rPr>
        <w:t>Bogin</w:t>
      </w:r>
      <w:proofErr w:type="spellEnd"/>
      <w:r w:rsidR="00517373" w:rsidRPr="005F43B2">
        <w:rPr>
          <w:rFonts w:ascii="Times New Roman" w:eastAsia="Times New Roman" w:hAnsi="Times New Roman" w:cs="Times New Roman"/>
        </w:rPr>
        <w:t xml:space="preserve"> et al., 2014)</w:t>
      </w:r>
      <w:r w:rsidRPr="005F43B2">
        <w:rPr>
          <w:rFonts w:ascii="Times New Roman" w:hAnsi="Times New Roman" w:cs="Times New Roman"/>
        </w:rPr>
        <w:t xml:space="preserve">. So, it is </w:t>
      </w:r>
      <w:r w:rsidR="00943B87" w:rsidRPr="005F43B2">
        <w:rPr>
          <w:rFonts w:ascii="Times New Roman" w:hAnsi="Times New Roman" w:cs="Times New Roman"/>
        </w:rPr>
        <w:t>crucial</w:t>
      </w:r>
      <w:r w:rsidR="007075A2" w:rsidRPr="005F43B2">
        <w:rPr>
          <w:rFonts w:ascii="Times New Roman" w:hAnsi="Times New Roman" w:cs="Times New Roman"/>
        </w:rPr>
        <w:t xml:space="preserve"> </w:t>
      </w:r>
      <w:r w:rsidRPr="005F43B2">
        <w:rPr>
          <w:rFonts w:ascii="Times New Roman" w:hAnsi="Times New Roman" w:cs="Times New Roman"/>
        </w:rPr>
        <w:t>that we assess the effects of these variables on breastfeeding as rigorously and in as many contexts as possible.</w:t>
      </w:r>
      <w:r w:rsidR="00FD131D" w:rsidRPr="005F43B2">
        <w:rPr>
          <w:rFonts w:ascii="Times New Roman" w:hAnsi="Times New Roman" w:cs="Times New Roman"/>
        </w:rPr>
        <w:t xml:space="preserve"> </w:t>
      </w:r>
      <w:r w:rsidRPr="005F43B2">
        <w:rPr>
          <w:rFonts w:ascii="Times New Roman" w:hAnsi="Times New Roman" w:cs="Times New Roman"/>
        </w:rPr>
        <w:t xml:space="preserve">Lastly, the currently available evidence regarding the </w:t>
      </w:r>
      <w:r w:rsidR="00C34F2C" w:rsidRPr="005F43B2">
        <w:rPr>
          <w:rFonts w:ascii="Times New Roman" w:hAnsi="Times New Roman" w:cs="Times New Roman"/>
        </w:rPr>
        <w:t>declining opportunity costs</w:t>
      </w:r>
      <w:r w:rsidR="00C76812" w:rsidRPr="005F43B2">
        <w:rPr>
          <w:rFonts w:ascii="Times New Roman" w:hAnsi="Times New Roman" w:cs="Times New Roman"/>
        </w:rPr>
        <w:t xml:space="preserve"> </w:t>
      </w:r>
      <w:r w:rsidRPr="005F43B2">
        <w:rPr>
          <w:rFonts w:ascii="Times New Roman" w:hAnsi="Times New Roman" w:cs="Times New Roman"/>
        </w:rPr>
        <w:t xml:space="preserve">and the </w:t>
      </w:r>
      <w:proofErr w:type="spellStart"/>
      <w:r w:rsidR="00472199">
        <w:rPr>
          <w:rFonts w:ascii="Times New Roman" w:hAnsi="Times New Roman" w:cs="Times New Roman"/>
        </w:rPr>
        <w:t>allomaternal</w:t>
      </w:r>
      <w:proofErr w:type="spellEnd"/>
      <w:r w:rsidRPr="005F43B2">
        <w:rPr>
          <w:rFonts w:ascii="Times New Roman" w:hAnsi="Times New Roman" w:cs="Times New Roman"/>
        </w:rPr>
        <w:t xml:space="preserve"> care hypotheses is mixed, possibly due to weaknesses in previous study designs. Given these concerns, additional evaluations of the </w:t>
      </w:r>
      <w:proofErr w:type="spellStart"/>
      <w:r w:rsidR="00472199">
        <w:rPr>
          <w:rFonts w:ascii="Times New Roman" w:hAnsi="Times New Roman" w:cs="Times New Roman"/>
        </w:rPr>
        <w:t>allomaternal</w:t>
      </w:r>
      <w:proofErr w:type="spellEnd"/>
      <w:r w:rsidRPr="005F43B2">
        <w:rPr>
          <w:rFonts w:ascii="Times New Roman" w:hAnsi="Times New Roman" w:cs="Times New Roman"/>
        </w:rPr>
        <w:t xml:space="preserve"> care </w:t>
      </w:r>
      <w:r w:rsidR="00597381" w:rsidRPr="005F43B2">
        <w:rPr>
          <w:rFonts w:ascii="Times New Roman" w:hAnsi="Times New Roman" w:cs="Times New Roman"/>
        </w:rPr>
        <w:t xml:space="preserve">and </w:t>
      </w:r>
      <w:r w:rsidR="00C34F2C" w:rsidRPr="005F43B2">
        <w:rPr>
          <w:rFonts w:ascii="Times New Roman" w:hAnsi="Times New Roman" w:cs="Times New Roman"/>
        </w:rPr>
        <w:t>declining opportunity costs</w:t>
      </w:r>
      <w:r w:rsidR="00C76812" w:rsidRPr="005F43B2">
        <w:rPr>
          <w:rFonts w:ascii="Times New Roman" w:hAnsi="Times New Roman" w:cs="Times New Roman"/>
        </w:rPr>
        <w:t xml:space="preserve"> </w:t>
      </w:r>
      <w:r w:rsidRPr="005F43B2">
        <w:rPr>
          <w:rFonts w:ascii="Times New Roman" w:hAnsi="Times New Roman" w:cs="Times New Roman"/>
        </w:rPr>
        <w:t>hypotheses are needed.</w:t>
      </w:r>
      <w:r w:rsidR="001A70CB" w:rsidRPr="005F43B2">
        <w:rPr>
          <w:rFonts w:ascii="Times New Roman" w:hAnsi="Times New Roman" w:cs="Times New Roman"/>
        </w:rPr>
        <w:t xml:space="preserve"> </w:t>
      </w:r>
      <w:r w:rsidR="008B2AEE" w:rsidRPr="005F43B2">
        <w:rPr>
          <w:rFonts w:ascii="Times New Roman" w:hAnsi="Times New Roman" w:cs="Times New Roman"/>
        </w:rPr>
        <w:t>T</w:t>
      </w:r>
      <w:r w:rsidR="004C4CE2" w:rsidRPr="005F43B2">
        <w:rPr>
          <w:rFonts w:ascii="Times New Roman" w:hAnsi="Times New Roman" w:cs="Times New Roman"/>
        </w:rPr>
        <w:t xml:space="preserve">he study </w:t>
      </w:r>
      <w:r w:rsidR="00CE2177" w:rsidRPr="005F43B2">
        <w:rPr>
          <w:rFonts w:ascii="Times New Roman" w:hAnsi="Times New Roman" w:cs="Times New Roman"/>
        </w:rPr>
        <w:t xml:space="preserve">reported here </w:t>
      </w:r>
      <w:r w:rsidR="008B2AEE" w:rsidRPr="005F43B2">
        <w:rPr>
          <w:rFonts w:ascii="Times New Roman" w:hAnsi="Times New Roman" w:cs="Times New Roman"/>
        </w:rPr>
        <w:t xml:space="preserve">uses new data </w:t>
      </w:r>
      <w:r w:rsidR="008B2AEE" w:rsidRPr="005F43B2">
        <w:rPr>
          <w:rFonts w:ascii="Times New Roman" w:hAnsi="Times New Roman" w:cs="Times New Roman"/>
        </w:rPr>
        <w:lastRenderedPageBreak/>
        <w:t>from</w:t>
      </w:r>
      <w:r w:rsidR="007159C8" w:rsidRPr="005F43B2">
        <w:rPr>
          <w:rFonts w:ascii="Times New Roman" w:hAnsi="Times New Roman" w:cs="Times New Roman"/>
        </w:rPr>
        <w:t xml:space="preserve"> a </w:t>
      </w:r>
      <w:r w:rsidR="001A70CB" w:rsidRPr="005F43B2">
        <w:rPr>
          <w:rFonts w:ascii="Times New Roman" w:hAnsi="Times New Roman" w:cs="Times New Roman"/>
        </w:rPr>
        <w:t xml:space="preserve">traditional, subsistence-level </w:t>
      </w:r>
      <w:r w:rsidR="007159C8" w:rsidRPr="005F43B2">
        <w:rPr>
          <w:rFonts w:ascii="Times New Roman" w:hAnsi="Times New Roman" w:cs="Times New Roman"/>
        </w:rPr>
        <w:t xml:space="preserve">village in </w:t>
      </w:r>
      <w:r w:rsidR="004C4CE2" w:rsidRPr="005F43B2">
        <w:rPr>
          <w:rFonts w:ascii="Times New Roman" w:hAnsi="Times New Roman" w:cs="Times New Roman"/>
        </w:rPr>
        <w:t>the Highlands of Guatemala</w:t>
      </w:r>
      <w:r w:rsidR="001A70CB" w:rsidRPr="005F43B2">
        <w:rPr>
          <w:rFonts w:ascii="Times New Roman" w:hAnsi="Times New Roman" w:cs="Times New Roman"/>
        </w:rPr>
        <w:t xml:space="preserve"> to begin to address these issues</w:t>
      </w:r>
      <w:r w:rsidR="00783BF6" w:rsidRPr="005F43B2">
        <w:rPr>
          <w:rFonts w:ascii="Times New Roman" w:hAnsi="Times New Roman" w:cs="Times New Roman"/>
        </w:rPr>
        <w:t xml:space="preserve">. </w:t>
      </w:r>
    </w:p>
    <w:p w14:paraId="0DECAC60" w14:textId="77777777" w:rsidR="00D611D1" w:rsidRPr="005F43B2" w:rsidRDefault="00D611D1" w:rsidP="00D611D1">
      <w:pPr>
        <w:contextualSpacing/>
        <w:jc w:val="both"/>
        <w:rPr>
          <w:rFonts w:ascii="Times New Roman" w:hAnsi="Times New Roman" w:cs="Times New Roman"/>
        </w:rPr>
      </w:pPr>
    </w:p>
    <w:p w14:paraId="0340261D" w14:textId="685B6CA4" w:rsidR="00CA0CF4" w:rsidRPr="005F43B2" w:rsidRDefault="00CA0CF4" w:rsidP="005E7F00">
      <w:pPr>
        <w:pStyle w:val="Heading2"/>
        <w:spacing w:before="0" w:beforeAutospacing="0" w:line="240" w:lineRule="auto"/>
      </w:pPr>
      <w:bookmarkStart w:id="3" w:name="_Toc315181745"/>
      <w:r w:rsidRPr="005F43B2">
        <w:t>MATERIALS AND METHODS</w:t>
      </w:r>
      <w:bookmarkEnd w:id="3"/>
    </w:p>
    <w:p w14:paraId="38E36533" w14:textId="77777777" w:rsidR="00751A1E" w:rsidRPr="005F43B2" w:rsidRDefault="00751A1E" w:rsidP="005E7F00">
      <w:pPr>
        <w:pStyle w:val="Heading3"/>
        <w:spacing w:before="0"/>
        <w:rPr>
          <w:rFonts w:ascii="Times New Roman" w:hAnsi="Times New Roman" w:cs="Times New Roman"/>
          <w:color w:val="auto"/>
        </w:rPr>
      </w:pPr>
      <w:bookmarkStart w:id="4" w:name="_Toc315181746"/>
    </w:p>
    <w:p w14:paraId="4F02D690" w14:textId="1F0EE93E" w:rsidR="00CA0CF4" w:rsidRPr="005F43B2" w:rsidRDefault="00CA0CF4" w:rsidP="005E7F00">
      <w:pPr>
        <w:pStyle w:val="Heading3"/>
        <w:spacing w:before="0"/>
        <w:rPr>
          <w:rFonts w:ascii="Times New Roman" w:hAnsi="Times New Roman" w:cs="Times New Roman"/>
          <w:color w:val="auto"/>
        </w:rPr>
      </w:pPr>
      <w:r w:rsidRPr="005F43B2">
        <w:rPr>
          <w:rFonts w:ascii="Times New Roman" w:hAnsi="Times New Roman" w:cs="Times New Roman"/>
          <w:color w:val="auto"/>
        </w:rPr>
        <w:t>Ethnographic context</w:t>
      </w:r>
      <w:bookmarkEnd w:id="4"/>
    </w:p>
    <w:p w14:paraId="4934A265" w14:textId="77777777" w:rsidR="00751A1E" w:rsidRPr="005F43B2" w:rsidRDefault="00751A1E" w:rsidP="005E7F00">
      <w:pPr>
        <w:contextualSpacing/>
        <w:jc w:val="both"/>
        <w:rPr>
          <w:rFonts w:ascii="Times New Roman" w:hAnsi="Times New Roman" w:cs="Times New Roman"/>
        </w:rPr>
      </w:pPr>
    </w:p>
    <w:p w14:paraId="3AEE3CB7" w14:textId="0110580C" w:rsidR="00CA0CF4" w:rsidRPr="005F43B2" w:rsidRDefault="00CA0CF4" w:rsidP="005E7F00">
      <w:pPr>
        <w:contextualSpacing/>
        <w:jc w:val="both"/>
        <w:rPr>
          <w:rFonts w:ascii="Times New Roman" w:hAnsi="Times New Roman" w:cs="Times New Roman"/>
        </w:rPr>
      </w:pPr>
      <w:r w:rsidRPr="005F43B2">
        <w:rPr>
          <w:rFonts w:ascii="Times New Roman" w:hAnsi="Times New Roman" w:cs="Times New Roman"/>
        </w:rPr>
        <w:t xml:space="preserve">The data were collected as part of a long-term field </w:t>
      </w:r>
      <w:r w:rsidR="00401E8A" w:rsidRPr="005F43B2">
        <w:rPr>
          <w:rFonts w:ascii="Times New Roman" w:hAnsi="Times New Roman" w:cs="Times New Roman"/>
        </w:rPr>
        <w:t xml:space="preserve">project </w:t>
      </w:r>
      <w:r w:rsidR="00D01AD4" w:rsidRPr="005F43B2">
        <w:rPr>
          <w:rFonts w:ascii="Times New Roman" w:hAnsi="Times New Roman" w:cs="Times New Roman"/>
        </w:rPr>
        <w:t>d</w:t>
      </w:r>
      <w:r w:rsidRPr="005F43B2">
        <w:rPr>
          <w:rFonts w:ascii="Times New Roman" w:hAnsi="Times New Roman" w:cs="Times New Roman"/>
        </w:rPr>
        <w:t xml:space="preserve">irected by </w:t>
      </w:r>
      <w:r w:rsidR="009E4F29" w:rsidRPr="005F43B2">
        <w:rPr>
          <w:rFonts w:ascii="Times New Roman" w:hAnsi="Times New Roman" w:cs="Times New Roman"/>
        </w:rPr>
        <w:t>PN</w:t>
      </w:r>
      <w:r w:rsidR="00D01AD4" w:rsidRPr="005F43B2">
        <w:rPr>
          <w:rFonts w:ascii="Times New Roman" w:hAnsi="Times New Roman" w:cs="Times New Roman"/>
        </w:rPr>
        <w:t>. T</w:t>
      </w:r>
      <w:r w:rsidR="009E4F29" w:rsidRPr="005F43B2">
        <w:rPr>
          <w:rFonts w:ascii="Times New Roman" w:hAnsi="Times New Roman" w:cs="Times New Roman"/>
        </w:rPr>
        <w:t xml:space="preserve">he </w:t>
      </w:r>
      <w:r w:rsidR="00401E8A" w:rsidRPr="005F43B2">
        <w:rPr>
          <w:rFonts w:ascii="Times New Roman" w:hAnsi="Times New Roman" w:cs="Times New Roman"/>
        </w:rPr>
        <w:t>project</w:t>
      </w:r>
      <w:r w:rsidR="009E4F29" w:rsidRPr="005F43B2">
        <w:rPr>
          <w:rFonts w:ascii="Times New Roman" w:hAnsi="Times New Roman" w:cs="Times New Roman"/>
        </w:rPr>
        <w:t xml:space="preserve">’s </w:t>
      </w:r>
      <w:r w:rsidRPr="005F43B2">
        <w:rPr>
          <w:rFonts w:ascii="Times New Roman" w:hAnsi="Times New Roman" w:cs="Times New Roman"/>
        </w:rPr>
        <w:t xml:space="preserve">main goal is to investigate the evolutionary ecologies, life histories, and physiologies of the women, men, and children of two Maya villages located in the Sololá </w:t>
      </w:r>
      <w:r w:rsidR="00963AFF" w:rsidRPr="005F43B2">
        <w:rPr>
          <w:rFonts w:ascii="Times New Roman" w:hAnsi="Times New Roman" w:cs="Times New Roman"/>
        </w:rPr>
        <w:t xml:space="preserve">Department </w:t>
      </w:r>
      <w:r w:rsidRPr="005F43B2">
        <w:rPr>
          <w:rFonts w:ascii="Times New Roman" w:hAnsi="Times New Roman" w:cs="Times New Roman"/>
        </w:rPr>
        <w:t>of Guatemala’s Highlands.</w:t>
      </w:r>
    </w:p>
    <w:p w14:paraId="609C0043" w14:textId="77777777" w:rsidR="00CA0CF4" w:rsidRPr="005F43B2" w:rsidRDefault="00CA0CF4" w:rsidP="003F552E">
      <w:pPr>
        <w:spacing w:before="100" w:beforeAutospacing="1"/>
        <w:contextualSpacing/>
        <w:jc w:val="both"/>
        <w:rPr>
          <w:rFonts w:ascii="Times New Roman" w:hAnsi="Times New Roman" w:cs="Times New Roman"/>
        </w:rPr>
      </w:pPr>
    </w:p>
    <w:p w14:paraId="5BC2E4A1" w14:textId="7C495C4B" w:rsidR="00CA0CF4" w:rsidRPr="005F43B2" w:rsidRDefault="00CA0CF4" w:rsidP="003F552E">
      <w:pPr>
        <w:spacing w:before="100" w:beforeAutospacing="1"/>
        <w:contextualSpacing/>
        <w:jc w:val="both"/>
        <w:rPr>
          <w:rFonts w:ascii="Times New Roman" w:hAnsi="Times New Roman" w:cs="Times New Roman"/>
        </w:rPr>
      </w:pPr>
      <w:r w:rsidRPr="005F43B2">
        <w:rPr>
          <w:rFonts w:ascii="Times New Roman" w:hAnsi="Times New Roman" w:cs="Times New Roman"/>
        </w:rPr>
        <w:t xml:space="preserve">The data </w:t>
      </w:r>
      <w:r w:rsidR="00963AFF" w:rsidRPr="005F43B2">
        <w:rPr>
          <w:rFonts w:ascii="Times New Roman" w:hAnsi="Times New Roman" w:cs="Times New Roman"/>
        </w:rPr>
        <w:t xml:space="preserve">were collected </w:t>
      </w:r>
      <w:r w:rsidRPr="005F43B2">
        <w:rPr>
          <w:rFonts w:ascii="Times New Roman" w:hAnsi="Times New Roman" w:cs="Times New Roman"/>
        </w:rPr>
        <w:t>from one of the two villages. This village was chosen because</w:t>
      </w:r>
      <w:r w:rsidR="00AA2357" w:rsidRPr="005F43B2">
        <w:rPr>
          <w:rFonts w:ascii="Times New Roman" w:hAnsi="Times New Roman" w:cs="Times New Roman"/>
        </w:rPr>
        <w:t>, unlike the other</w:t>
      </w:r>
      <w:r w:rsidR="00406100" w:rsidRPr="005F43B2">
        <w:rPr>
          <w:rFonts w:ascii="Times New Roman" w:hAnsi="Times New Roman" w:cs="Times New Roman"/>
        </w:rPr>
        <w:t>,</w:t>
      </w:r>
      <w:r w:rsidR="004B2DFD" w:rsidRPr="005F43B2">
        <w:rPr>
          <w:rFonts w:ascii="Times New Roman" w:hAnsi="Times New Roman" w:cs="Times New Roman"/>
        </w:rPr>
        <w:t xml:space="preserve"> it appears to be predominantly natural fertility, based on</w:t>
      </w:r>
      <w:r w:rsidRPr="005F43B2">
        <w:rPr>
          <w:rFonts w:ascii="Times New Roman" w:hAnsi="Times New Roman" w:cs="Times New Roman"/>
        </w:rPr>
        <w:t xml:space="preserve"> reports of low contraception use, limited access to biomedical care, and high average parity. Situated at ~1500-1600 m above sea level in rugged, mountainous terrain and accessible to other communities only by boat, the village is home to approximately 1300 indigenous </w:t>
      </w:r>
      <w:proofErr w:type="spellStart"/>
      <w:r w:rsidRPr="005F43B2">
        <w:rPr>
          <w:rFonts w:ascii="Times New Roman" w:hAnsi="Times New Roman" w:cs="Times New Roman"/>
        </w:rPr>
        <w:t>Kakchiquel</w:t>
      </w:r>
      <w:proofErr w:type="spellEnd"/>
      <w:r w:rsidRPr="005F43B2">
        <w:rPr>
          <w:rFonts w:ascii="Times New Roman" w:hAnsi="Times New Roman" w:cs="Times New Roman"/>
        </w:rPr>
        <w:t xml:space="preserve">-speaking Maya people </w:t>
      </w:r>
      <w:r w:rsidR="00A35393" w:rsidRPr="005F43B2">
        <w:rPr>
          <w:rFonts w:ascii="Times New Roman" w:eastAsia="Times New Roman" w:hAnsi="Times New Roman" w:cs="Times New Roman"/>
        </w:rPr>
        <w:t>(</w:t>
      </w:r>
      <w:proofErr w:type="spellStart"/>
      <w:r w:rsidR="00A35393" w:rsidRPr="005F43B2">
        <w:rPr>
          <w:rFonts w:ascii="Times New Roman" w:eastAsia="Times New Roman" w:hAnsi="Times New Roman" w:cs="Times New Roman"/>
        </w:rPr>
        <w:t>Dowsett</w:t>
      </w:r>
      <w:proofErr w:type="spellEnd"/>
      <w:r w:rsidR="00A35393" w:rsidRPr="005F43B2">
        <w:rPr>
          <w:rFonts w:ascii="Times New Roman" w:eastAsia="Times New Roman" w:hAnsi="Times New Roman" w:cs="Times New Roman"/>
        </w:rPr>
        <w:t xml:space="preserve"> et al., 2002; Nepomnaschy, 2005)</w:t>
      </w:r>
      <w:r w:rsidRPr="005F43B2">
        <w:rPr>
          <w:rFonts w:ascii="Times New Roman" w:hAnsi="Times New Roman" w:cs="Times New Roman"/>
        </w:rPr>
        <w:t>.</w:t>
      </w:r>
    </w:p>
    <w:p w14:paraId="5EC9C99B" w14:textId="77777777" w:rsidR="00CA0CF4" w:rsidRPr="005F43B2" w:rsidRDefault="00CA0CF4" w:rsidP="003F552E">
      <w:pPr>
        <w:spacing w:before="100" w:beforeAutospacing="1"/>
        <w:contextualSpacing/>
        <w:jc w:val="both"/>
        <w:rPr>
          <w:rFonts w:ascii="Times New Roman" w:hAnsi="Times New Roman" w:cs="Times New Roman"/>
        </w:rPr>
      </w:pPr>
    </w:p>
    <w:p w14:paraId="7E482655" w14:textId="115251D6" w:rsidR="00CA0CF4" w:rsidRPr="005F43B2" w:rsidRDefault="00CA0CF4" w:rsidP="003F552E">
      <w:pPr>
        <w:spacing w:before="100" w:beforeAutospacing="1"/>
        <w:contextualSpacing/>
        <w:jc w:val="both"/>
        <w:rPr>
          <w:rFonts w:ascii="Times New Roman" w:hAnsi="Times New Roman" w:cs="Times New Roman"/>
        </w:rPr>
      </w:pPr>
      <w:r w:rsidRPr="005F43B2">
        <w:rPr>
          <w:rFonts w:ascii="Times New Roman" w:hAnsi="Times New Roman" w:cs="Times New Roman"/>
        </w:rPr>
        <w:t xml:space="preserve">The majority (~71%) of the village’s people live traditional, near-subsistence-level lifestyles, either owning or leasing land to produce corn, beans, coffee, fruit and vegetables for consumption (unpublished data). Approximately 36% of families surveyed make </w:t>
      </w:r>
      <w:r w:rsidR="003748C7">
        <w:rPr>
          <w:rFonts w:ascii="Times New Roman" w:hAnsi="Times New Roman" w:cs="Times New Roman"/>
        </w:rPr>
        <w:t>regular</w:t>
      </w:r>
      <w:r w:rsidR="00D01AD4" w:rsidRPr="005F43B2">
        <w:rPr>
          <w:rFonts w:ascii="Times New Roman" w:hAnsi="Times New Roman" w:cs="Times New Roman"/>
        </w:rPr>
        <w:t xml:space="preserve"> </w:t>
      </w:r>
      <w:r w:rsidRPr="005F43B2">
        <w:rPr>
          <w:rFonts w:ascii="Times New Roman" w:hAnsi="Times New Roman" w:cs="Times New Roman"/>
        </w:rPr>
        <w:t>trips to city markets to sell surplus coffee and corn</w:t>
      </w:r>
      <w:r w:rsidR="007F4E4B" w:rsidRPr="005F43B2">
        <w:rPr>
          <w:rFonts w:ascii="Times New Roman" w:hAnsi="Times New Roman" w:cs="Times New Roman"/>
        </w:rPr>
        <w:t xml:space="preserve"> and, for 25% of households, at least some of these market sales trips were by mothers</w:t>
      </w:r>
      <w:r w:rsidRPr="005F43B2">
        <w:rPr>
          <w:rFonts w:ascii="Times New Roman" w:hAnsi="Times New Roman" w:cs="Times New Roman"/>
        </w:rPr>
        <w:t xml:space="preserve"> (unpublished data). Women, men, and children all participate in food production, but men are more likely than women or children to do small am</w:t>
      </w:r>
      <w:r w:rsidR="008E10D9" w:rsidRPr="005F43B2">
        <w:rPr>
          <w:rFonts w:ascii="Times New Roman" w:hAnsi="Times New Roman" w:cs="Times New Roman"/>
        </w:rPr>
        <w:t>ounts of farm-related wage labo</w:t>
      </w:r>
      <w:r w:rsidRPr="005F43B2">
        <w:rPr>
          <w:rFonts w:ascii="Times New Roman" w:hAnsi="Times New Roman" w:cs="Times New Roman"/>
        </w:rPr>
        <w:t>r</w:t>
      </w:r>
      <w:r w:rsidR="009252A3" w:rsidRPr="005F43B2">
        <w:rPr>
          <w:rFonts w:ascii="Times New Roman" w:hAnsi="Times New Roman" w:cs="Times New Roman"/>
        </w:rPr>
        <w:t>—</w:t>
      </w:r>
      <w:r w:rsidR="005E53AF" w:rsidRPr="005F43B2">
        <w:rPr>
          <w:rFonts w:ascii="Times New Roman" w:hAnsi="Times New Roman" w:cs="Times New Roman"/>
        </w:rPr>
        <w:t xml:space="preserve">only 8% of mothers sampled reported earning hourly wages for domestic or farm labor. </w:t>
      </w:r>
      <w:r w:rsidRPr="005F43B2">
        <w:rPr>
          <w:rFonts w:ascii="Times New Roman" w:hAnsi="Times New Roman" w:cs="Times New Roman"/>
        </w:rPr>
        <w:t xml:space="preserve">All family members contribute to the collection and carrying of </w:t>
      </w:r>
      <w:r w:rsidR="00D01AD4" w:rsidRPr="005F43B2">
        <w:rPr>
          <w:rFonts w:ascii="Times New Roman" w:hAnsi="Times New Roman" w:cs="Times New Roman"/>
        </w:rPr>
        <w:t>the</w:t>
      </w:r>
      <w:r w:rsidRPr="005F43B2">
        <w:rPr>
          <w:rFonts w:ascii="Times New Roman" w:hAnsi="Times New Roman" w:cs="Times New Roman"/>
        </w:rPr>
        <w:t xml:space="preserve"> firewood </w:t>
      </w:r>
      <w:r w:rsidR="00D01AD4" w:rsidRPr="005F43B2">
        <w:rPr>
          <w:rFonts w:ascii="Times New Roman" w:hAnsi="Times New Roman" w:cs="Times New Roman"/>
        </w:rPr>
        <w:t xml:space="preserve">required </w:t>
      </w:r>
      <w:r w:rsidRPr="005F43B2">
        <w:rPr>
          <w:rFonts w:ascii="Times New Roman" w:hAnsi="Times New Roman" w:cs="Times New Roman"/>
        </w:rPr>
        <w:t xml:space="preserve">for heating and cooking. Women and adolescent girls carry out the bulk of the domestic tasks in addition to their food production tasks: they are responsible for cooking, cleaning, textile production, and </w:t>
      </w:r>
      <w:r w:rsidR="001415F1" w:rsidRPr="005F43B2">
        <w:rPr>
          <w:rFonts w:ascii="Times New Roman" w:hAnsi="Times New Roman" w:cs="Times New Roman"/>
        </w:rPr>
        <w:t xml:space="preserve">some of the </w:t>
      </w:r>
      <w:r w:rsidRPr="005F43B2">
        <w:rPr>
          <w:rFonts w:ascii="Times New Roman" w:hAnsi="Times New Roman" w:cs="Times New Roman"/>
        </w:rPr>
        <w:t>sales of food and textiles at the market. Most of the childcare for infants and toddlers is provided by their mothers and older sisters</w:t>
      </w:r>
      <w:r w:rsidR="001415F1" w:rsidRPr="005F43B2">
        <w:rPr>
          <w:rFonts w:ascii="Times New Roman" w:hAnsi="Times New Roman" w:cs="Times New Roman"/>
        </w:rPr>
        <w:t>, although some grandmothers also provide substantial amounts of care</w:t>
      </w:r>
      <w:r w:rsidRPr="005F43B2">
        <w:rPr>
          <w:rFonts w:ascii="Times New Roman" w:hAnsi="Times New Roman" w:cs="Times New Roman"/>
        </w:rPr>
        <w:t>.</w:t>
      </w:r>
    </w:p>
    <w:p w14:paraId="30F381B7" w14:textId="77777777" w:rsidR="00CA0CF4" w:rsidRPr="005F43B2" w:rsidRDefault="00CA0CF4" w:rsidP="003F552E">
      <w:pPr>
        <w:spacing w:before="100" w:beforeAutospacing="1"/>
        <w:contextualSpacing/>
        <w:jc w:val="both"/>
        <w:rPr>
          <w:rFonts w:ascii="Times New Roman" w:hAnsi="Times New Roman" w:cs="Times New Roman"/>
        </w:rPr>
      </w:pPr>
    </w:p>
    <w:p w14:paraId="5FB68422" w14:textId="77777777" w:rsidR="00527879" w:rsidRPr="005F43B2" w:rsidRDefault="00CA0CF4" w:rsidP="003F552E">
      <w:pPr>
        <w:spacing w:before="100" w:beforeAutospacing="1"/>
        <w:contextualSpacing/>
        <w:jc w:val="both"/>
        <w:rPr>
          <w:rFonts w:ascii="Times New Roman" w:hAnsi="Times New Roman" w:cs="Times New Roman"/>
        </w:rPr>
      </w:pPr>
      <w:r w:rsidRPr="005F43B2">
        <w:rPr>
          <w:rFonts w:ascii="Times New Roman" w:hAnsi="Times New Roman" w:cs="Times New Roman"/>
        </w:rPr>
        <w:t>The diet in the village</w:t>
      </w:r>
      <w:r w:rsidR="00527879" w:rsidRPr="005F43B2">
        <w:rPr>
          <w:rFonts w:ascii="Times New Roman" w:hAnsi="Times New Roman" w:cs="Times New Roman"/>
        </w:rPr>
        <w:t>, regardless of life history stage or sex,</w:t>
      </w:r>
      <w:r w:rsidRPr="005F43B2">
        <w:rPr>
          <w:rFonts w:ascii="Times New Roman" w:hAnsi="Times New Roman" w:cs="Times New Roman"/>
        </w:rPr>
        <w:t xml:space="preserve"> is limited</w:t>
      </w:r>
      <w:r w:rsidR="0061575A" w:rsidRPr="005F43B2">
        <w:rPr>
          <w:rFonts w:ascii="Times New Roman" w:hAnsi="Times New Roman" w:cs="Times New Roman"/>
        </w:rPr>
        <w:t xml:space="preserve"> in diversity and </w:t>
      </w:r>
      <w:r w:rsidR="00877FCA" w:rsidRPr="005F43B2">
        <w:rPr>
          <w:rFonts w:ascii="Times New Roman" w:hAnsi="Times New Roman" w:cs="Times New Roman"/>
        </w:rPr>
        <w:t>nutrient</w:t>
      </w:r>
      <w:r w:rsidR="00D01AD4" w:rsidRPr="005F43B2">
        <w:rPr>
          <w:rFonts w:ascii="Times New Roman" w:hAnsi="Times New Roman" w:cs="Times New Roman"/>
        </w:rPr>
        <w:t>s</w:t>
      </w:r>
      <w:r w:rsidRPr="005F43B2">
        <w:rPr>
          <w:rFonts w:ascii="Times New Roman" w:hAnsi="Times New Roman" w:cs="Times New Roman"/>
        </w:rPr>
        <w:t xml:space="preserve">, especially with respect to sources of fat, protein, and many micronutrients. Corn </w:t>
      </w:r>
      <w:r w:rsidR="00480D5C" w:rsidRPr="005F43B2">
        <w:rPr>
          <w:rFonts w:ascii="Times New Roman" w:hAnsi="Times New Roman" w:cs="Times New Roman"/>
        </w:rPr>
        <w:t xml:space="preserve">is </w:t>
      </w:r>
      <w:r w:rsidRPr="005F43B2">
        <w:rPr>
          <w:rFonts w:ascii="Times New Roman" w:hAnsi="Times New Roman" w:cs="Times New Roman"/>
        </w:rPr>
        <w:t xml:space="preserve">the most important caloric staple, followed </w:t>
      </w:r>
      <w:r w:rsidR="0031043C" w:rsidRPr="005F43B2">
        <w:rPr>
          <w:rFonts w:ascii="Times New Roman" w:hAnsi="Times New Roman" w:cs="Times New Roman"/>
        </w:rPr>
        <w:t>(</w:t>
      </w:r>
      <w:r w:rsidRPr="005F43B2">
        <w:rPr>
          <w:rFonts w:ascii="Times New Roman" w:hAnsi="Times New Roman" w:cs="Times New Roman"/>
        </w:rPr>
        <w:t>distantly</w:t>
      </w:r>
      <w:r w:rsidR="0031043C" w:rsidRPr="005F43B2">
        <w:rPr>
          <w:rFonts w:ascii="Times New Roman" w:hAnsi="Times New Roman" w:cs="Times New Roman"/>
        </w:rPr>
        <w:t>)</w:t>
      </w:r>
      <w:r w:rsidRPr="005F43B2">
        <w:rPr>
          <w:rFonts w:ascii="Times New Roman" w:hAnsi="Times New Roman" w:cs="Times New Roman"/>
        </w:rPr>
        <w:t xml:space="preserve"> by purchased rice and wheat products. Beans, eggs from husbanded chickens, and fish and crustaceans from the lake </w:t>
      </w:r>
      <w:r w:rsidR="0031043C" w:rsidRPr="005F43B2">
        <w:rPr>
          <w:rFonts w:ascii="Times New Roman" w:hAnsi="Times New Roman" w:cs="Times New Roman"/>
        </w:rPr>
        <w:t xml:space="preserve">are the </w:t>
      </w:r>
      <w:r w:rsidRPr="005F43B2">
        <w:rPr>
          <w:rFonts w:ascii="Times New Roman" w:hAnsi="Times New Roman" w:cs="Times New Roman"/>
        </w:rPr>
        <w:t>main sources of protein and fat, although animal foods are generally not consumed daily or in large quantities. Fruits and vegetables, many grown in the village and some purchased at market, contribute vitamins and trace elements (unpublished data).</w:t>
      </w:r>
    </w:p>
    <w:p w14:paraId="6C0C1A3C" w14:textId="77777777" w:rsidR="00527879" w:rsidRPr="005F43B2" w:rsidRDefault="00527879" w:rsidP="003F552E">
      <w:pPr>
        <w:spacing w:before="100" w:beforeAutospacing="1"/>
        <w:contextualSpacing/>
        <w:jc w:val="both"/>
        <w:rPr>
          <w:rFonts w:ascii="Times New Roman" w:hAnsi="Times New Roman" w:cs="Times New Roman"/>
        </w:rPr>
      </w:pPr>
    </w:p>
    <w:p w14:paraId="08C4269F" w14:textId="7F1196C8" w:rsidR="00CA0CF4" w:rsidRPr="005F43B2" w:rsidRDefault="00527879" w:rsidP="003F552E">
      <w:pPr>
        <w:spacing w:before="100" w:beforeAutospacing="1"/>
        <w:contextualSpacing/>
        <w:jc w:val="both"/>
        <w:rPr>
          <w:rFonts w:ascii="Times New Roman" w:hAnsi="Times New Roman" w:cs="Times New Roman"/>
        </w:rPr>
      </w:pPr>
      <w:r w:rsidRPr="005F43B2">
        <w:rPr>
          <w:rFonts w:ascii="Times New Roman" w:hAnsi="Times New Roman" w:cs="Times New Roman"/>
        </w:rPr>
        <w:t>The diets of infants and y</w:t>
      </w:r>
      <w:r w:rsidR="00937696" w:rsidRPr="005F43B2">
        <w:rPr>
          <w:rFonts w:ascii="Times New Roman" w:hAnsi="Times New Roman" w:cs="Times New Roman"/>
        </w:rPr>
        <w:t xml:space="preserve">oung children generally consist </w:t>
      </w:r>
      <w:r w:rsidRPr="005F43B2">
        <w:rPr>
          <w:rFonts w:ascii="Times New Roman" w:hAnsi="Times New Roman" w:cs="Times New Roman"/>
        </w:rPr>
        <w:t>predominantly or exclusively</w:t>
      </w:r>
      <w:r w:rsidR="00937696" w:rsidRPr="005F43B2">
        <w:rPr>
          <w:rFonts w:ascii="Times New Roman" w:hAnsi="Times New Roman" w:cs="Times New Roman"/>
        </w:rPr>
        <w:t xml:space="preserve"> of</w:t>
      </w:r>
      <w:r w:rsidRPr="005F43B2">
        <w:rPr>
          <w:rFonts w:ascii="Times New Roman" w:hAnsi="Times New Roman" w:cs="Times New Roman"/>
        </w:rPr>
        <w:t xml:space="preserve"> breastmilk until ~6-8 months of age. After</w:t>
      </w:r>
      <w:r w:rsidR="00E84B1C" w:rsidRPr="005F43B2">
        <w:rPr>
          <w:rFonts w:ascii="Times New Roman" w:hAnsi="Times New Roman" w:cs="Times New Roman"/>
        </w:rPr>
        <w:t xml:space="preserve"> this, mothers and/or other caregivers begin to introduce a variety of weaning foods, the most common of which </w:t>
      </w:r>
      <w:r w:rsidR="009252A3" w:rsidRPr="005F43B2">
        <w:rPr>
          <w:rFonts w:ascii="Times New Roman" w:hAnsi="Times New Roman" w:cs="Times New Roman"/>
        </w:rPr>
        <w:t>are</w:t>
      </w:r>
      <w:r w:rsidR="00E84B1C" w:rsidRPr="005F43B2">
        <w:rPr>
          <w:rFonts w:ascii="Times New Roman" w:hAnsi="Times New Roman" w:cs="Times New Roman"/>
        </w:rPr>
        <w:t xml:space="preserve"> maize porridge, maize tortillas, mashed vegetables, and a fortified porridge called </w:t>
      </w:r>
      <w:r w:rsidR="009252A3" w:rsidRPr="005F43B2">
        <w:rPr>
          <w:rFonts w:ascii="Times New Roman" w:hAnsi="Times New Roman" w:cs="Times New Roman"/>
        </w:rPr>
        <w:t>“</w:t>
      </w:r>
      <w:proofErr w:type="spellStart"/>
      <w:r w:rsidR="003C51E9" w:rsidRPr="005F43B2">
        <w:rPr>
          <w:rFonts w:ascii="Times New Roman" w:hAnsi="Times New Roman" w:cs="Times New Roman"/>
        </w:rPr>
        <w:t>I</w:t>
      </w:r>
      <w:r w:rsidR="00E84B1C" w:rsidRPr="005F43B2">
        <w:rPr>
          <w:rFonts w:ascii="Times New Roman" w:hAnsi="Times New Roman" w:cs="Times New Roman"/>
        </w:rPr>
        <w:t>ncaparina</w:t>
      </w:r>
      <w:proofErr w:type="spellEnd"/>
      <w:r w:rsidR="009252A3" w:rsidRPr="005F43B2">
        <w:rPr>
          <w:rFonts w:ascii="Times New Roman" w:hAnsi="Times New Roman" w:cs="Times New Roman"/>
        </w:rPr>
        <w:t>”</w:t>
      </w:r>
      <w:r w:rsidR="003C51E9" w:rsidRPr="005F43B2">
        <w:rPr>
          <w:rFonts w:ascii="Times New Roman" w:hAnsi="Times New Roman" w:cs="Times New Roman"/>
        </w:rPr>
        <w:t>.</w:t>
      </w:r>
      <w:r w:rsidR="00E84B1C" w:rsidRPr="005F43B2">
        <w:rPr>
          <w:rFonts w:ascii="Times New Roman" w:hAnsi="Times New Roman" w:cs="Times New Roman"/>
        </w:rPr>
        <w:t xml:space="preserve"> </w:t>
      </w:r>
      <w:r w:rsidR="00DB13E1" w:rsidRPr="00516125">
        <w:rPr>
          <w:rFonts w:ascii="Times New Roman" w:hAnsi="Times New Roman" w:cs="Times New Roman"/>
          <w:color w:val="008000"/>
        </w:rPr>
        <w:lastRenderedPageBreak/>
        <w:t>Approximately 15%</w:t>
      </w:r>
      <w:r w:rsidR="00DB13E1">
        <w:rPr>
          <w:rFonts w:ascii="Times New Roman" w:hAnsi="Times New Roman" w:cs="Times New Roman"/>
        </w:rPr>
        <w:t xml:space="preserve"> of</w:t>
      </w:r>
      <w:r w:rsidR="00E84B1C" w:rsidRPr="005F43B2">
        <w:rPr>
          <w:rFonts w:ascii="Times New Roman" w:hAnsi="Times New Roman" w:cs="Times New Roman"/>
        </w:rPr>
        <w:t xml:space="preserve"> mothers also </w:t>
      </w:r>
      <w:r w:rsidR="009252A3" w:rsidRPr="005F43B2">
        <w:rPr>
          <w:rFonts w:ascii="Times New Roman" w:hAnsi="Times New Roman" w:cs="Times New Roman"/>
        </w:rPr>
        <w:t>report that</w:t>
      </w:r>
      <w:r w:rsidR="00E84B1C" w:rsidRPr="005F43B2">
        <w:rPr>
          <w:rFonts w:ascii="Times New Roman" w:hAnsi="Times New Roman" w:cs="Times New Roman"/>
        </w:rPr>
        <w:t xml:space="preserve"> beans, eggs, and</w:t>
      </w:r>
      <w:r w:rsidR="00937696" w:rsidRPr="005F43B2">
        <w:rPr>
          <w:rFonts w:ascii="Times New Roman" w:hAnsi="Times New Roman" w:cs="Times New Roman"/>
        </w:rPr>
        <w:t>/or</w:t>
      </w:r>
      <w:r w:rsidR="00E84B1C" w:rsidRPr="005F43B2">
        <w:rPr>
          <w:rFonts w:ascii="Times New Roman" w:hAnsi="Times New Roman" w:cs="Times New Roman"/>
        </w:rPr>
        <w:t xml:space="preserve"> chicken b</w:t>
      </w:r>
      <w:r w:rsidR="00937696" w:rsidRPr="005F43B2">
        <w:rPr>
          <w:rFonts w:ascii="Times New Roman" w:hAnsi="Times New Roman" w:cs="Times New Roman"/>
        </w:rPr>
        <w:t xml:space="preserve">roth </w:t>
      </w:r>
      <w:r w:rsidR="009252A3" w:rsidRPr="005F43B2">
        <w:rPr>
          <w:rFonts w:ascii="Times New Roman" w:hAnsi="Times New Roman" w:cs="Times New Roman"/>
        </w:rPr>
        <w:t xml:space="preserve">are </w:t>
      </w:r>
      <w:r w:rsidR="00937696" w:rsidRPr="005F43B2">
        <w:rPr>
          <w:rFonts w:ascii="Times New Roman" w:hAnsi="Times New Roman" w:cs="Times New Roman"/>
        </w:rPr>
        <w:t xml:space="preserve">important foods to introduce during the </w:t>
      </w:r>
      <w:r w:rsidR="009252A3" w:rsidRPr="005F43B2">
        <w:rPr>
          <w:rFonts w:ascii="Times New Roman" w:hAnsi="Times New Roman" w:cs="Times New Roman"/>
        </w:rPr>
        <w:t>second half of</w:t>
      </w:r>
      <w:r w:rsidR="00937696" w:rsidRPr="005F43B2">
        <w:rPr>
          <w:rFonts w:ascii="Times New Roman" w:hAnsi="Times New Roman" w:cs="Times New Roman"/>
        </w:rPr>
        <w:t xml:space="preserve"> an infant’s first year of life. A handful of mothers </w:t>
      </w:r>
      <w:r w:rsidR="009252A3" w:rsidRPr="005F43B2">
        <w:rPr>
          <w:rFonts w:ascii="Times New Roman" w:hAnsi="Times New Roman" w:cs="Times New Roman"/>
        </w:rPr>
        <w:t>consider</w:t>
      </w:r>
      <w:r w:rsidR="00937696" w:rsidRPr="005F43B2">
        <w:rPr>
          <w:rFonts w:ascii="Times New Roman" w:hAnsi="Times New Roman" w:cs="Times New Roman"/>
        </w:rPr>
        <w:t xml:space="preserve"> coffee </w:t>
      </w:r>
      <w:r w:rsidR="009252A3" w:rsidRPr="005F43B2">
        <w:rPr>
          <w:rFonts w:ascii="Times New Roman" w:hAnsi="Times New Roman" w:cs="Times New Roman"/>
        </w:rPr>
        <w:t>and/</w:t>
      </w:r>
      <w:r w:rsidR="00937696" w:rsidRPr="005F43B2">
        <w:rPr>
          <w:rFonts w:ascii="Times New Roman" w:hAnsi="Times New Roman" w:cs="Times New Roman"/>
        </w:rPr>
        <w:t xml:space="preserve">or soda </w:t>
      </w:r>
      <w:r w:rsidR="009252A3" w:rsidRPr="005F43B2">
        <w:rPr>
          <w:rFonts w:ascii="Times New Roman" w:hAnsi="Times New Roman" w:cs="Times New Roman"/>
        </w:rPr>
        <w:t>to be</w:t>
      </w:r>
      <w:r w:rsidR="00937696" w:rsidRPr="005F43B2">
        <w:rPr>
          <w:rFonts w:ascii="Times New Roman" w:hAnsi="Times New Roman" w:cs="Times New Roman"/>
        </w:rPr>
        <w:t xml:space="preserve"> </w:t>
      </w:r>
      <w:r w:rsidR="009252A3" w:rsidRPr="005F43B2">
        <w:rPr>
          <w:rFonts w:ascii="Times New Roman" w:hAnsi="Times New Roman" w:cs="Times New Roman"/>
        </w:rPr>
        <w:t>suitable</w:t>
      </w:r>
      <w:r w:rsidR="00937696" w:rsidRPr="005F43B2">
        <w:rPr>
          <w:rFonts w:ascii="Times New Roman" w:hAnsi="Times New Roman" w:cs="Times New Roman"/>
        </w:rPr>
        <w:t xml:space="preserve"> first liquids for babies (unpublished data).</w:t>
      </w:r>
    </w:p>
    <w:p w14:paraId="680A4CC5" w14:textId="2FCD1570" w:rsidR="00CA0CF4" w:rsidRPr="005F43B2" w:rsidRDefault="00CA0CF4" w:rsidP="00717D6E">
      <w:pPr>
        <w:pStyle w:val="Heading3"/>
        <w:rPr>
          <w:rFonts w:ascii="Times New Roman" w:hAnsi="Times New Roman" w:cs="Times New Roman"/>
          <w:color w:val="auto"/>
        </w:rPr>
      </w:pPr>
      <w:bookmarkStart w:id="5" w:name="_Toc315181747"/>
      <w:r w:rsidRPr="005F43B2">
        <w:rPr>
          <w:rFonts w:ascii="Times New Roman" w:hAnsi="Times New Roman" w:cs="Times New Roman"/>
          <w:color w:val="auto"/>
        </w:rPr>
        <w:t>Data Collection</w:t>
      </w:r>
      <w:bookmarkEnd w:id="5"/>
    </w:p>
    <w:p w14:paraId="6E300571" w14:textId="5E9451D2" w:rsidR="00CA0CF4" w:rsidRPr="005F43B2" w:rsidRDefault="009D1F74" w:rsidP="003F552E">
      <w:pPr>
        <w:spacing w:before="100" w:beforeAutospacing="1"/>
        <w:contextualSpacing/>
        <w:jc w:val="both"/>
        <w:rPr>
          <w:rFonts w:ascii="Times New Roman" w:hAnsi="Times New Roman" w:cs="Times New Roman"/>
        </w:rPr>
      </w:pPr>
      <w:r w:rsidRPr="005F43B2">
        <w:rPr>
          <w:rFonts w:ascii="Times New Roman" w:hAnsi="Times New Roman" w:cs="Times New Roman"/>
        </w:rPr>
        <w:t xml:space="preserve">Interview </w:t>
      </w:r>
      <w:r w:rsidR="00CA0CF4" w:rsidRPr="005F43B2">
        <w:rPr>
          <w:rFonts w:ascii="Times New Roman" w:hAnsi="Times New Roman" w:cs="Times New Roman"/>
        </w:rPr>
        <w:t xml:space="preserve">data were collected </w:t>
      </w:r>
      <w:r w:rsidRPr="005F43B2">
        <w:rPr>
          <w:rFonts w:ascii="Times New Roman" w:hAnsi="Times New Roman" w:cs="Times New Roman"/>
        </w:rPr>
        <w:t>from</w:t>
      </w:r>
      <w:r w:rsidR="00CA0CF4" w:rsidRPr="005F43B2">
        <w:rPr>
          <w:rFonts w:ascii="Times New Roman" w:hAnsi="Times New Roman" w:cs="Times New Roman"/>
        </w:rPr>
        <w:t xml:space="preserve"> 60</w:t>
      </w:r>
      <w:r w:rsidR="00524617" w:rsidRPr="005F43B2">
        <w:rPr>
          <w:rFonts w:ascii="Times New Roman" w:hAnsi="Times New Roman" w:cs="Times New Roman"/>
        </w:rPr>
        <w:t xml:space="preserve"> married, multiparous</w:t>
      </w:r>
      <w:r w:rsidR="00CA0CF4" w:rsidRPr="005F43B2">
        <w:rPr>
          <w:rFonts w:ascii="Times New Roman" w:hAnsi="Times New Roman" w:cs="Times New Roman"/>
        </w:rPr>
        <w:t xml:space="preserve"> women</w:t>
      </w:r>
      <w:r w:rsidR="00524617" w:rsidRPr="005F43B2">
        <w:rPr>
          <w:rFonts w:ascii="Times New Roman" w:hAnsi="Times New Roman" w:cs="Times New Roman"/>
        </w:rPr>
        <w:t xml:space="preserve"> of reproductive age</w:t>
      </w:r>
      <w:r w:rsidR="00406100" w:rsidRPr="005F43B2">
        <w:rPr>
          <w:rFonts w:ascii="Times New Roman" w:hAnsi="Times New Roman" w:cs="Times New Roman"/>
        </w:rPr>
        <w:t>.</w:t>
      </w:r>
      <w:r w:rsidR="00CA0CF4" w:rsidRPr="005F43B2">
        <w:rPr>
          <w:rFonts w:ascii="Times New Roman" w:hAnsi="Times New Roman" w:cs="Times New Roman"/>
        </w:rPr>
        <w:t xml:space="preserve"> We selected the </w:t>
      </w:r>
      <w:r w:rsidR="00AE3C6A" w:rsidRPr="005F43B2">
        <w:rPr>
          <w:rFonts w:ascii="Times New Roman" w:hAnsi="Times New Roman" w:cs="Times New Roman"/>
        </w:rPr>
        <w:t>individuals</w:t>
      </w:r>
      <w:r w:rsidR="00CA0CF4" w:rsidRPr="005F43B2">
        <w:rPr>
          <w:rFonts w:ascii="Times New Roman" w:hAnsi="Times New Roman" w:cs="Times New Roman"/>
        </w:rPr>
        <w:t xml:space="preserve"> </w:t>
      </w:r>
      <w:r w:rsidR="00AE3C6A" w:rsidRPr="005F43B2">
        <w:rPr>
          <w:rFonts w:ascii="Times New Roman" w:hAnsi="Times New Roman" w:cs="Times New Roman"/>
        </w:rPr>
        <w:t xml:space="preserve">in question </w:t>
      </w:r>
      <w:r w:rsidR="00CA0CF4" w:rsidRPr="005F43B2">
        <w:rPr>
          <w:rFonts w:ascii="Times New Roman" w:hAnsi="Times New Roman" w:cs="Times New Roman"/>
        </w:rPr>
        <w:t>for interview because longitudinal data on anthropometry and reproductive history were available for them.</w:t>
      </w:r>
      <w:r w:rsidR="0089483F" w:rsidRPr="005F43B2">
        <w:rPr>
          <w:rFonts w:ascii="Times New Roman" w:hAnsi="Times New Roman" w:cs="Times New Roman"/>
        </w:rPr>
        <w:t xml:space="preserve"> </w:t>
      </w:r>
      <w:r w:rsidR="00AE3C6A" w:rsidRPr="005F43B2">
        <w:rPr>
          <w:rFonts w:ascii="Times New Roman" w:hAnsi="Times New Roman" w:cs="Times New Roman"/>
        </w:rPr>
        <w:t>P</w:t>
      </w:r>
      <w:r w:rsidR="00CA0CF4" w:rsidRPr="005F43B2">
        <w:rPr>
          <w:rFonts w:ascii="Times New Roman" w:hAnsi="Times New Roman" w:cs="Times New Roman"/>
        </w:rPr>
        <w:t xml:space="preserve">articipants provided consent before commencement of the study, and </w:t>
      </w:r>
      <w:r w:rsidR="00AE3C6A" w:rsidRPr="005F43B2">
        <w:rPr>
          <w:rFonts w:ascii="Times New Roman" w:hAnsi="Times New Roman" w:cs="Times New Roman"/>
        </w:rPr>
        <w:t xml:space="preserve">they </w:t>
      </w:r>
      <w:r w:rsidR="00CA0CF4" w:rsidRPr="005F43B2">
        <w:rPr>
          <w:rFonts w:ascii="Times New Roman" w:hAnsi="Times New Roman" w:cs="Times New Roman"/>
        </w:rPr>
        <w:t xml:space="preserve">were made aware in both Spanish and </w:t>
      </w:r>
      <w:proofErr w:type="spellStart"/>
      <w:r w:rsidR="00CA0CF4" w:rsidRPr="005F43B2">
        <w:rPr>
          <w:rFonts w:ascii="Times New Roman" w:hAnsi="Times New Roman" w:cs="Times New Roman"/>
        </w:rPr>
        <w:t>Kakchiquel</w:t>
      </w:r>
      <w:proofErr w:type="spellEnd"/>
      <w:r w:rsidR="00CA0CF4" w:rsidRPr="005F43B2">
        <w:rPr>
          <w:rFonts w:ascii="Times New Roman" w:hAnsi="Times New Roman" w:cs="Times New Roman"/>
        </w:rPr>
        <w:t xml:space="preserve"> that they had the right to withdraw from participation at any point during the field season. The data collection protocol was approved by Simon Fraser University’s Research Ethics Board (study #: 2012so668).</w:t>
      </w:r>
      <w:r w:rsidRPr="005F43B2">
        <w:rPr>
          <w:rFonts w:ascii="Times New Roman" w:hAnsi="Times New Roman" w:cs="Times New Roman"/>
        </w:rPr>
        <w:t xml:space="preserve"> The interviews were carried ou</w:t>
      </w:r>
      <w:r w:rsidR="00877FCA" w:rsidRPr="005F43B2">
        <w:rPr>
          <w:rFonts w:ascii="Times New Roman" w:hAnsi="Times New Roman" w:cs="Times New Roman"/>
        </w:rPr>
        <w:t>t</w:t>
      </w:r>
      <w:r w:rsidRPr="005F43B2">
        <w:rPr>
          <w:rFonts w:ascii="Times New Roman" w:hAnsi="Times New Roman" w:cs="Times New Roman"/>
        </w:rPr>
        <w:t xml:space="preserve"> in 2013.</w:t>
      </w:r>
    </w:p>
    <w:p w14:paraId="434DC520" w14:textId="77777777" w:rsidR="00CA0CF4" w:rsidRPr="005F43B2" w:rsidRDefault="00CA0CF4" w:rsidP="003F552E">
      <w:pPr>
        <w:spacing w:before="100" w:beforeAutospacing="1"/>
        <w:contextualSpacing/>
        <w:jc w:val="both"/>
        <w:rPr>
          <w:rFonts w:ascii="Times New Roman" w:hAnsi="Times New Roman" w:cs="Times New Roman"/>
        </w:rPr>
      </w:pPr>
    </w:p>
    <w:p w14:paraId="199026E2" w14:textId="15A1BA42" w:rsidR="00CA0CF4" w:rsidRPr="005F43B2" w:rsidRDefault="00CA0CF4" w:rsidP="003F552E">
      <w:pPr>
        <w:spacing w:before="100" w:beforeAutospacing="1" w:after="100" w:afterAutospacing="1"/>
        <w:contextualSpacing/>
        <w:jc w:val="both"/>
        <w:rPr>
          <w:rFonts w:ascii="Times New Roman" w:hAnsi="Times New Roman" w:cs="Times New Roman"/>
        </w:rPr>
      </w:pPr>
      <w:r w:rsidRPr="005F43B2">
        <w:rPr>
          <w:rFonts w:ascii="Times New Roman" w:hAnsi="Times New Roman" w:cs="Times New Roman"/>
        </w:rPr>
        <w:t>We interview</w:t>
      </w:r>
      <w:r w:rsidR="009D1F74" w:rsidRPr="005F43B2">
        <w:rPr>
          <w:rFonts w:ascii="Times New Roman" w:hAnsi="Times New Roman" w:cs="Times New Roman"/>
        </w:rPr>
        <w:t>ed</w:t>
      </w:r>
      <w:r w:rsidRPr="005F43B2">
        <w:rPr>
          <w:rFonts w:ascii="Times New Roman" w:hAnsi="Times New Roman" w:cs="Times New Roman"/>
        </w:rPr>
        <w:t xml:space="preserve"> each participant</w:t>
      </w:r>
      <w:r w:rsidR="009D1F74" w:rsidRPr="005F43B2">
        <w:rPr>
          <w:rFonts w:ascii="Times New Roman" w:hAnsi="Times New Roman" w:cs="Times New Roman"/>
        </w:rPr>
        <w:t xml:space="preserve"> twice</w:t>
      </w:r>
      <w:r w:rsidRPr="005F43B2">
        <w:rPr>
          <w:rFonts w:ascii="Times New Roman" w:hAnsi="Times New Roman" w:cs="Times New Roman"/>
        </w:rPr>
        <w:t xml:space="preserve">. The first </w:t>
      </w:r>
      <w:r w:rsidR="009D1F74" w:rsidRPr="005F43B2">
        <w:rPr>
          <w:rFonts w:ascii="Times New Roman" w:hAnsi="Times New Roman" w:cs="Times New Roman"/>
        </w:rPr>
        <w:t xml:space="preserve">interview </w:t>
      </w:r>
      <w:r w:rsidRPr="005F43B2">
        <w:rPr>
          <w:rFonts w:ascii="Times New Roman" w:hAnsi="Times New Roman" w:cs="Times New Roman"/>
        </w:rPr>
        <w:t>f</w:t>
      </w:r>
      <w:r w:rsidR="008E10D9" w:rsidRPr="005F43B2">
        <w:rPr>
          <w:rFonts w:ascii="Times New Roman" w:hAnsi="Times New Roman" w:cs="Times New Roman"/>
        </w:rPr>
        <w:t>ocused on breastfeeding behavio</w:t>
      </w:r>
      <w:r w:rsidRPr="005F43B2">
        <w:rPr>
          <w:rFonts w:ascii="Times New Roman" w:hAnsi="Times New Roman" w:cs="Times New Roman"/>
        </w:rPr>
        <w:t>r</w:t>
      </w:r>
      <w:r w:rsidR="009252A3" w:rsidRPr="005F43B2">
        <w:rPr>
          <w:rFonts w:ascii="Times New Roman" w:hAnsi="Times New Roman" w:cs="Times New Roman"/>
        </w:rPr>
        <w:t xml:space="preserve">, </w:t>
      </w:r>
      <w:r w:rsidR="00910BB5" w:rsidRPr="005F43B2">
        <w:rPr>
          <w:rFonts w:ascii="Times New Roman" w:hAnsi="Times New Roman" w:cs="Times New Roman"/>
        </w:rPr>
        <w:t>including the selection and timing of introduction of preferred weaning foods</w:t>
      </w:r>
      <w:r w:rsidR="009252A3" w:rsidRPr="005F43B2">
        <w:rPr>
          <w:rFonts w:ascii="Times New Roman" w:hAnsi="Times New Roman" w:cs="Times New Roman"/>
        </w:rPr>
        <w:t>,</w:t>
      </w:r>
      <w:r w:rsidRPr="005F43B2">
        <w:rPr>
          <w:rFonts w:ascii="Times New Roman" w:hAnsi="Times New Roman" w:cs="Times New Roman"/>
        </w:rPr>
        <w:t xml:space="preserve"> and on maternal access to/reliance on </w:t>
      </w:r>
      <w:proofErr w:type="spellStart"/>
      <w:r w:rsidR="00472199">
        <w:rPr>
          <w:rFonts w:ascii="Times New Roman" w:hAnsi="Times New Roman" w:cs="Times New Roman"/>
        </w:rPr>
        <w:t>allomaternal</w:t>
      </w:r>
      <w:proofErr w:type="spellEnd"/>
      <w:r w:rsidRPr="005F43B2">
        <w:rPr>
          <w:rFonts w:ascii="Times New Roman" w:hAnsi="Times New Roman" w:cs="Times New Roman"/>
        </w:rPr>
        <w:t xml:space="preserve"> care during infancy and early childhood. The second </w:t>
      </w:r>
      <w:r w:rsidR="009D1F74" w:rsidRPr="005F43B2">
        <w:rPr>
          <w:rFonts w:ascii="Times New Roman" w:hAnsi="Times New Roman" w:cs="Times New Roman"/>
        </w:rPr>
        <w:t xml:space="preserve">interview </w:t>
      </w:r>
      <w:r w:rsidRPr="005F43B2">
        <w:rPr>
          <w:rFonts w:ascii="Times New Roman" w:hAnsi="Times New Roman" w:cs="Times New Roman"/>
        </w:rPr>
        <w:t xml:space="preserve">was a broader questionnaire on household composition, household member workloads, maternal reproductive histories, and other demographic factors. </w:t>
      </w:r>
      <w:r w:rsidR="007D5B21" w:rsidRPr="005F43B2">
        <w:rPr>
          <w:rFonts w:ascii="Times New Roman" w:hAnsi="Times New Roman" w:cs="Times New Roman"/>
        </w:rPr>
        <w:t>These demography-focused interviews revealed that participants ranged in age from 28 to 55 years (mean</w:t>
      </w:r>
      <w:r w:rsidR="00A552C3" w:rsidRPr="005F43B2">
        <w:rPr>
          <w:rFonts w:ascii="Times New Roman" w:hAnsi="Times New Roman" w:cs="Times New Roman"/>
        </w:rPr>
        <w:t>=40.7</w:t>
      </w:r>
      <w:r w:rsidR="007D5B21" w:rsidRPr="005F43B2">
        <w:rPr>
          <w:rFonts w:ascii="Times New Roman" w:hAnsi="Times New Roman" w:cs="Times New Roman"/>
        </w:rPr>
        <w:t xml:space="preserve">), in age at first birth from 15 to 28 years (mean=20.3), and in </w:t>
      </w:r>
      <w:proofErr w:type="spellStart"/>
      <w:r w:rsidR="007D5B21" w:rsidRPr="005F43B2">
        <w:rPr>
          <w:rFonts w:ascii="Times New Roman" w:hAnsi="Times New Roman" w:cs="Times New Roman"/>
        </w:rPr>
        <w:t>interbirth</w:t>
      </w:r>
      <w:proofErr w:type="spellEnd"/>
      <w:r w:rsidR="007D5B21" w:rsidRPr="005F43B2">
        <w:rPr>
          <w:rFonts w:ascii="Times New Roman" w:hAnsi="Times New Roman" w:cs="Times New Roman"/>
        </w:rPr>
        <w:t xml:space="preserve"> interval from 1.9 to seven years (mean</w:t>
      </w:r>
      <w:r w:rsidR="00A552C3" w:rsidRPr="005F43B2">
        <w:rPr>
          <w:rFonts w:ascii="Times New Roman" w:hAnsi="Times New Roman" w:cs="Times New Roman"/>
        </w:rPr>
        <w:t>=3.0</w:t>
      </w:r>
      <w:r w:rsidR="007D5B21" w:rsidRPr="005F43B2">
        <w:rPr>
          <w:rFonts w:ascii="Times New Roman" w:hAnsi="Times New Roman" w:cs="Times New Roman"/>
        </w:rPr>
        <w:t>)</w:t>
      </w:r>
      <w:r w:rsidR="00B679BD" w:rsidRPr="005F43B2">
        <w:rPr>
          <w:rFonts w:ascii="Times New Roman" w:hAnsi="Times New Roman" w:cs="Times New Roman"/>
        </w:rPr>
        <w:t>. A</w:t>
      </w:r>
      <w:r w:rsidR="007D5B21" w:rsidRPr="005F43B2">
        <w:rPr>
          <w:rFonts w:ascii="Times New Roman" w:hAnsi="Times New Roman" w:cs="Times New Roman"/>
        </w:rPr>
        <w:t>mong the post-menopausal participants, mea</w:t>
      </w:r>
      <w:r w:rsidR="00A552C3" w:rsidRPr="005F43B2">
        <w:rPr>
          <w:rFonts w:ascii="Times New Roman" w:hAnsi="Times New Roman" w:cs="Times New Roman"/>
        </w:rPr>
        <w:t>n total fertility was 8.2, with a range from four</w:t>
      </w:r>
      <w:r w:rsidR="007D5B21" w:rsidRPr="005F43B2">
        <w:rPr>
          <w:rFonts w:ascii="Times New Roman" w:hAnsi="Times New Roman" w:cs="Times New Roman"/>
        </w:rPr>
        <w:t xml:space="preserve"> to 14. </w:t>
      </w:r>
      <w:r w:rsidR="00BC5849">
        <w:rPr>
          <w:rFonts w:ascii="Times New Roman" w:hAnsi="Times New Roman" w:cs="Times New Roman"/>
        </w:rPr>
        <w:t>Both sets of</w:t>
      </w:r>
      <w:r w:rsidRPr="005F43B2">
        <w:rPr>
          <w:rFonts w:ascii="Times New Roman" w:hAnsi="Times New Roman" w:cs="Times New Roman"/>
        </w:rPr>
        <w:t xml:space="preserve"> interviews were carried out in </w:t>
      </w:r>
      <w:proofErr w:type="spellStart"/>
      <w:r w:rsidRPr="005F43B2">
        <w:rPr>
          <w:rFonts w:ascii="Times New Roman" w:hAnsi="Times New Roman" w:cs="Times New Roman"/>
        </w:rPr>
        <w:t>Kakchiquel</w:t>
      </w:r>
      <w:proofErr w:type="spellEnd"/>
      <w:r w:rsidRPr="005F43B2">
        <w:rPr>
          <w:rFonts w:ascii="Times New Roman" w:hAnsi="Times New Roman" w:cs="Times New Roman"/>
        </w:rPr>
        <w:t xml:space="preserve"> by six trained, bilingua</w:t>
      </w:r>
      <w:r w:rsidR="00AF01A8" w:rsidRPr="005F43B2">
        <w:rPr>
          <w:rFonts w:ascii="Times New Roman" w:hAnsi="Times New Roman" w:cs="Times New Roman"/>
        </w:rPr>
        <w:t>l field assistants from neighbo</w:t>
      </w:r>
      <w:r w:rsidRPr="005F43B2">
        <w:rPr>
          <w:rFonts w:ascii="Times New Roman" w:hAnsi="Times New Roman" w:cs="Times New Roman"/>
        </w:rPr>
        <w:t xml:space="preserve">ring villages. </w:t>
      </w:r>
      <w:proofErr w:type="spellStart"/>
      <w:r w:rsidRPr="005F43B2">
        <w:rPr>
          <w:rFonts w:ascii="Times New Roman" w:hAnsi="Times New Roman" w:cs="Times New Roman"/>
        </w:rPr>
        <w:t>Kakchiquel</w:t>
      </w:r>
      <w:proofErr w:type="spellEnd"/>
      <w:r w:rsidRPr="005F43B2">
        <w:rPr>
          <w:rFonts w:ascii="Times New Roman" w:hAnsi="Times New Roman" w:cs="Times New Roman"/>
        </w:rPr>
        <w:t xml:space="preserve"> responses were translated </w:t>
      </w:r>
      <w:r w:rsidR="009D1F74" w:rsidRPr="005F43B2">
        <w:rPr>
          <w:rFonts w:ascii="Times New Roman" w:hAnsi="Times New Roman" w:cs="Times New Roman"/>
        </w:rPr>
        <w:t xml:space="preserve">instantaneously </w:t>
      </w:r>
      <w:r w:rsidRPr="005F43B2">
        <w:rPr>
          <w:rFonts w:ascii="Times New Roman" w:hAnsi="Times New Roman" w:cs="Times New Roman"/>
        </w:rPr>
        <w:t xml:space="preserve">and recorded in Spanish. We subsequently translated these written responses into English. The quality of the Spanish-to-English translations for a random subsample of 12 </w:t>
      </w:r>
      <w:r w:rsidR="009D1F74" w:rsidRPr="005F43B2">
        <w:rPr>
          <w:rFonts w:ascii="Times New Roman" w:hAnsi="Times New Roman" w:cs="Times New Roman"/>
        </w:rPr>
        <w:t xml:space="preserve">participants </w:t>
      </w:r>
      <w:r w:rsidRPr="005F43B2">
        <w:rPr>
          <w:rFonts w:ascii="Times New Roman" w:hAnsi="Times New Roman" w:cs="Times New Roman"/>
        </w:rPr>
        <w:t>was verified with one of the local field assistants using a standard translation-back translation method.</w:t>
      </w:r>
    </w:p>
    <w:p w14:paraId="4A305FCD" w14:textId="77777777" w:rsidR="00CA0CF4" w:rsidRPr="005F43B2" w:rsidRDefault="00CA0CF4" w:rsidP="003F552E">
      <w:pPr>
        <w:spacing w:before="100" w:beforeAutospacing="1" w:after="100" w:afterAutospacing="1"/>
        <w:contextualSpacing/>
        <w:jc w:val="both"/>
        <w:rPr>
          <w:rFonts w:ascii="Times New Roman" w:hAnsi="Times New Roman" w:cs="Times New Roman"/>
        </w:rPr>
      </w:pPr>
    </w:p>
    <w:p w14:paraId="0FD98DC1" w14:textId="688C0945" w:rsidR="00706516" w:rsidRPr="005F43B2" w:rsidRDefault="009D1F74" w:rsidP="003F552E">
      <w:pPr>
        <w:spacing w:before="100" w:beforeAutospacing="1" w:after="100" w:afterAutospacing="1"/>
        <w:contextualSpacing/>
        <w:jc w:val="both"/>
        <w:rPr>
          <w:rFonts w:ascii="Times New Roman" w:hAnsi="Times New Roman" w:cs="Times New Roman"/>
        </w:rPr>
      </w:pPr>
      <w:r w:rsidRPr="005F43B2">
        <w:rPr>
          <w:rFonts w:ascii="Times New Roman" w:hAnsi="Times New Roman" w:cs="Times New Roman"/>
        </w:rPr>
        <w:t>We also gathered anthropometric data</w:t>
      </w:r>
      <w:r w:rsidR="007363CA" w:rsidRPr="005F43B2">
        <w:rPr>
          <w:rFonts w:ascii="Times New Roman" w:hAnsi="Times New Roman" w:cs="Times New Roman"/>
        </w:rPr>
        <w:t xml:space="preserve"> for</w:t>
      </w:r>
      <w:r w:rsidR="00877FCA" w:rsidRPr="005F43B2">
        <w:rPr>
          <w:rFonts w:ascii="Times New Roman" w:hAnsi="Times New Roman" w:cs="Times New Roman"/>
        </w:rPr>
        <w:t xml:space="preserve"> the</w:t>
      </w:r>
      <w:r w:rsidR="007363CA" w:rsidRPr="005F43B2">
        <w:rPr>
          <w:rFonts w:ascii="Times New Roman" w:hAnsi="Times New Roman" w:cs="Times New Roman"/>
        </w:rPr>
        <w:t xml:space="preserve"> majority of the women</w:t>
      </w:r>
      <w:r w:rsidRPr="005F43B2">
        <w:rPr>
          <w:rFonts w:ascii="Times New Roman" w:hAnsi="Times New Roman" w:cs="Times New Roman"/>
        </w:rPr>
        <w:t>. H</w:t>
      </w:r>
      <w:r w:rsidR="00602452" w:rsidRPr="005F43B2">
        <w:rPr>
          <w:rFonts w:ascii="Times New Roman" w:hAnsi="Times New Roman" w:cs="Times New Roman"/>
        </w:rPr>
        <w:t xml:space="preserve">eight </w:t>
      </w:r>
      <w:r w:rsidRPr="005F43B2">
        <w:rPr>
          <w:rFonts w:ascii="Times New Roman" w:hAnsi="Times New Roman" w:cs="Times New Roman"/>
        </w:rPr>
        <w:t>(</w:t>
      </w:r>
      <w:r w:rsidR="00602452" w:rsidRPr="005F43B2">
        <w:rPr>
          <w:rFonts w:ascii="Times New Roman" w:hAnsi="Times New Roman" w:cs="Times New Roman"/>
        </w:rPr>
        <w:t>in cm</w:t>
      </w:r>
      <w:r w:rsidRPr="005F43B2">
        <w:rPr>
          <w:rFonts w:ascii="Times New Roman" w:hAnsi="Times New Roman" w:cs="Times New Roman"/>
        </w:rPr>
        <w:t>)</w:t>
      </w:r>
      <w:r w:rsidR="00602452" w:rsidRPr="005F43B2">
        <w:rPr>
          <w:rFonts w:ascii="Times New Roman" w:hAnsi="Times New Roman" w:cs="Times New Roman"/>
        </w:rPr>
        <w:t xml:space="preserve"> and weight</w:t>
      </w:r>
      <w:r w:rsidR="00CA0CF4" w:rsidRPr="005F43B2">
        <w:rPr>
          <w:rFonts w:ascii="Times New Roman" w:hAnsi="Times New Roman" w:cs="Times New Roman"/>
        </w:rPr>
        <w:t xml:space="preserve"> </w:t>
      </w:r>
      <w:r w:rsidRPr="005F43B2">
        <w:rPr>
          <w:rFonts w:ascii="Times New Roman" w:hAnsi="Times New Roman" w:cs="Times New Roman"/>
        </w:rPr>
        <w:t>(</w:t>
      </w:r>
      <w:r w:rsidR="00CA0CF4" w:rsidRPr="005F43B2">
        <w:rPr>
          <w:rFonts w:ascii="Times New Roman" w:hAnsi="Times New Roman" w:cs="Times New Roman"/>
        </w:rPr>
        <w:t>in kg) were collected monthly in 2000 and then in one session in March of 2013. All measures were taken three times during each observation session and averaged. Observations on pregnant women were excluded</w:t>
      </w:r>
      <w:r w:rsidR="00FB799E" w:rsidRPr="005F43B2">
        <w:rPr>
          <w:rFonts w:ascii="Times New Roman" w:hAnsi="Times New Roman" w:cs="Times New Roman"/>
        </w:rPr>
        <w:t xml:space="preserve"> because this study </w:t>
      </w:r>
      <w:r w:rsidR="00E239D4" w:rsidRPr="005F43B2">
        <w:rPr>
          <w:rFonts w:ascii="Times New Roman" w:hAnsi="Times New Roman" w:cs="Times New Roman"/>
        </w:rPr>
        <w:t>investigates the effects of women’s</w:t>
      </w:r>
      <w:r w:rsidR="00FB799E" w:rsidRPr="005F43B2">
        <w:rPr>
          <w:rFonts w:ascii="Times New Roman" w:hAnsi="Times New Roman" w:cs="Times New Roman"/>
        </w:rPr>
        <w:t xml:space="preserve"> energetic reserves measured</w:t>
      </w:r>
      <w:r w:rsidR="00E239D4" w:rsidRPr="005F43B2">
        <w:rPr>
          <w:rFonts w:ascii="Times New Roman" w:hAnsi="Times New Roman" w:cs="Times New Roman"/>
        </w:rPr>
        <w:t xml:space="preserve"> partly</w:t>
      </w:r>
      <w:r w:rsidR="00FB799E" w:rsidRPr="005F43B2">
        <w:rPr>
          <w:rFonts w:ascii="Times New Roman" w:hAnsi="Times New Roman" w:cs="Times New Roman"/>
        </w:rPr>
        <w:t xml:space="preserve"> via weight and </w:t>
      </w:r>
      <w:r w:rsidR="008904B3" w:rsidRPr="005F43B2">
        <w:rPr>
          <w:rFonts w:ascii="Times New Roman" w:hAnsi="Times New Roman" w:cs="Times New Roman"/>
        </w:rPr>
        <w:t xml:space="preserve">weight-for-height </w:t>
      </w:r>
      <w:r w:rsidR="00FB799E" w:rsidRPr="005F43B2">
        <w:rPr>
          <w:rFonts w:ascii="Times New Roman" w:hAnsi="Times New Roman" w:cs="Times New Roman"/>
        </w:rPr>
        <w:t>in non-pregnant women</w:t>
      </w:r>
      <w:r w:rsidR="00CA0CF4" w:rsidRPr="005F43B2">
        <w:rPr>
          <w:rFonts w:ascii="Times New Roman" w:hAnsi="Times New Roman" w:cs="Times New Roman"/>
        </w:rPr>
        <w:t>. Women who did not complete all components of anthropometric assessments at least once in each field season were</w:t>
      </w:r>
      <w:r w:rsidR="00FB799E" w:rsidRPr="005F43B2">
        <w:rPr>
          <w:rFonts w:ascii="Times New Roman" w:hAnsi="Times New Roman" w:cs="Times New Roman"/>
        </w:rPr>
        <w:t xml:space="preserve"> also</w:t>
      </w:r>
      <w:r w:rsidR="00CA0CF4" w:rsidRPr="005F43B2">
        <w:rPr>
          <w:rFonts w:ascii="Times New Roman" w:hAnsi="Times New Roman" w:cs="Times New Roman"/>
        </w:rPr>
        <w:t xml:space="preserve"> excluded from the final sample.</w:t>
      </w:r>
    </w:p>
    <w:p w14:paraId="0DCF3ADD" w14:textId="77777777" w:rsidR="00706516" w:rsidRPr="005F43B2" w:rsidRDefault="00706516" w:rsidP="003F552E">
      <w:pPr>
        <w:spacing w:before="100" w:beforeAutospacing="1" w:after="100" w:afterAutospacing="1"/>
        <w:contextualSpacing/>
        <w:jc w:val="both"/>
        <w:rPr>
          <w:rFonts w:ascii="Times New Roman" w:hAnsi="Times New Roman" w:cs="Times New Roman"/>
        </w:rPr>
      </w:pPr>
    </w:p>
    <w:p w14:paraId="09C91880" w14:textId="77777777" w:rsidR="001A451D" w:rsidRPr="005F43B2" w:rsidRDefault="00786593" w:rsidP="00786593">
      <w:pPr>
        <w:spacing w:before="100" w:beforeAutospacing="1" w:after="100" w:afterAutospacing="1"/>
        <w:contextualSpacing/>
        <w:jc w:val="both"/>
        <w:rPr>
          <w:rFonts w:ascii="Times New Roman" w:hAnsi="Times New Roman" w:cs="Times New Roman"/>
        </w:rPr>
      </w:pPr>
      <w:r w:rsidRPr="005F43B2">
        <w:rPr>
          <w:rFonts w:ascii="Times New Roman" w:hAnsi="Times New Roman" w:cs="Times New Roman"/>
        </w:rPr>
        <w:t>S</w:t>
      </w:r>
      <w:r w:rsidR="00B64885" w:rsidRPr="005F43B2">
        <w:rPr>
          <w:rFonts w:ascii="Times New Roman" w:hAnsi="Times New Roman" w:cs="Times New Roman"/>
        </w:rPr>
        <w:t xml:space="preserve">even </w:t>
      </w:r>
      <w:r w:rsidR="00706516" w:rsidRPr="005F43B2">
        <w:rPr>
          <w:rFonts w:ascii="Times New Roman" w:hAnsi="Times New Roman" w:cs="Times New Roman"/>
        </w:rPr>
        <w:t>data points</w:t>
      </w:r>
      <w:r w:rsidR="00B64885" w:rsidRPr="005F43B2">
        <w:rPr>
          <w:rFonts w:ascii="Times New Roman" w:hAnsi="Times New Roman" w:cs="Times New Roman"/>
        </w:rPr>
        <w:t xml:space="preserve"> were excluded because they were missing data for one or more of the independent variables.</w:t>
      </w:r>
      <w:r w:rsidR="00706516" w:rsidRPr="005F43B2">
        <w:rPr>
          <w:rFonts w:ascii="Times New Roman" w:hAnsi="Times New Roman" w:cs="Times New Roman"/>
        </w:rPr>
        <w:t xml:space="preserve"> Two others were excluded because they were inexplicable outliers.</w:t>
      </w:r>
      <w:r w:rsidR="002C0CC1" w:rsidRPr="005F43B2">
        <w:rPr>
          <w:rFonts w:ascii="Times New Roman" w:hAnsi="Times New Roman" w:cs="Times New Roman"/>
        </w:rPr>
        <w:t xml:space="preserve"> </w:t>
      </w:r>
      <w:r w:rsidR="00CA0CF4" w:rsidRPr="005F43B2">
        <w:rPr>
          <w:rFonts w:ascii="Times New Roman" w:hAnsi="Times New Roman" w:cs="Times New Roman"/>
        </w:rPr>
        <w:t>Th</w:t>
      </w:r>
      <w:r w:rsidRPr="005F43B2">
        <w:rPr>
          <w:rFonts w:ascii="Times New Roman" w:hAnsi="Times New Roman" w:cs="Times New Roman"/>
        </w:rPr>
        <w:t>us, th</w:t>
      </w:r>
      <w:r w:rsidR="00CA0CF4" w:rsidRPr="005F43B2">
        <w:rPr>
          <w:rFonts w:ascii="Times New Roman" w:hAnsi="Times New Roman" w:cs="Times New Roman"/>
        </w:rPr>
        <w:t xml:space="preserve">e </w:t>
      </w:r>
      <w:r w:rsidR="007363CA" w:rsidRPr="005F43B2">
        <w:rPr>
          <w:rFonts w:ascii="Times New Roman" w:hAnsi="Times New Roman" w:cs="Times New Roman"/>
        </w:rPr>
        <w:t xml:space="preserve">complete </w:t>
      </w:r>
      <w:r w:rsidR="00CA0CF4" w:rsidRPr="005F43B2">
        <w:rPr>
          <w:rFonts w:ascii="Times New Roman" w:hAnsi="Times New Roman" w:cs="Times New Roman"/>
        </w:rPr>
        <w:t>dataset pertains to 51 mothers and 283 children born to those mothers.</w:t>
      </w:r>
      <w:r w:rsidR="00DE322D" w:rsidRPr="005F43B2">
        <w:rPr>
          <w:rFonts w:ascii="Times New Roman" w:hAnsi="Times New Roman" w:cs="Times New Roman"/>
        </w:rPr>
        <w:t xml:space="preserve"> </w:t>
      </w:r>
    </w:p>
    <w:p w14:paraId="037ED748" w14:textId="77777777" w:rsidR="001A451D" w:rsidRPr="005F43B2" w:rsidRDefault="001A451D" w:rsidP="00786593">
      <w:pPr>
        <w:spacing w:before="100" w:beforeAutospacing="1" w:after="100" w:afterAutospacing="1"/>
        <w:contextualSpacing/>
        <w:jc w:val="both"/>
        <w:rPr>
          <w:rFonts w:ascii="Times New Roman" w:hAnsi="Times New Roman" w:cs="Times New Roman"/>
        </w:rPr>
      </w:pPr>
    </w:p>
    <w:p w14:paraId="3448BE12" w14:textId="09A83CED" w:rsidR="00751A1E" w:rsidRPr="005F43B2" w:rsidRDefault="00CA0CF4" w:rsidP="00786593">
      <w:pPr>
        <w:spacing w:before="100" w:beforeAutospacing="1" w:after="100" w:afterAutospacing="1"/>
        <w:contextualSpacing/>
        <w:jc w:val="both"/>
        <w:rPr>
          <w:rFonts w:ascii="Times New Roman" w:hAnsi="Times New Roman" w:cs="Times New Roman"/>
        </w:rPr>
      </w:pPr>
      <w:r w:rsidRPr="005F43B2">
        <w:rPr>
          <w:rFonts w:ascii="Times New Roman" w:hAnsi="Times New Roman" w:cs="Times New Roman"/>
        </w:rPr>
        <w:t>The dataset</w:t>
      </w:r>
      <w:r w:rsidR="002C215A" w:rsidRPr="005F43B2">
        <w:rPr>
          <w:rFonts w:ascii="Times New Roman" w:hAnsi="Times New Roman" w:cs="Times New Roman"/>
        </w:rPr>
        <w:t xml:space="preserve"> </w:t>
      </w:r>
      <w:r w:rsidR="00786593" w:rsidRPr="005F43B2">
        <w:rPr>
          <w:rFonts w:ascii="Times New Roman" w:hAnsi="Times New Roman" w:cs="Times New Roman"/>
        </w:rPr>
        <w:t xml:space="preserve">includes values for </w:t>
      </w:r>
      <w:r w:rsidR="00410509" w:rsidRPr="005F43B2">
        <w:rPr>
          <w:rFonts w:ascii="Times New Roman" w:hAnsi="Times New Roman" w:cs="Times New Roman"/>
        </w:rPr>
        <w:t>nine</w:t>
      </w:r>
      <w:r w:rsidR="002C215A" w:rsidRPr="005F43B2">
        <w:rPr>
          <w:rFonts w:ascii="Times New Roman" w:hAnsi="Times New Roman" w:cs="Times New Roman"/>
        </w:rPr>
        <w:t xml:space="preserve"> </w:t>
      </w:r>
      <w:r w:rsidRPr="005F43B2">
        <w:rPr>
          <w:rFonts w:ascii="Times New Roman" w:hAnsi="Times New Roman" w:cs="Times New Roman"/>
        </w:rPr>
        <w:t>variables</w:t>
      </w:r>
      <w:r w:rsidR="007363CA" w:rsidRPr="005F43B2">
        <w:rPr>
          <w:rFonts w:ascii="Times New Roman" w:hAnsi="Times New Roman" w:cs="Times New Roman"/>
        </w:rPr>
        <w:t xml:space="preserve">: </w:t>
      </w:r>
      <w:r w:rsidRPr="005F43B2">
        <w:rPr>
          <w:rFonts w:ascii="Times New Roman" w:hAnsi="Times New Roman" w:cs="Times New Roman"/>
        </w:rPr>
        <w:t xml:space="preserve">1) recalled duration of breastfeeding for each child estimated to the nearest month, 2) mother’s height, </w:t>
      </w:r>
      <w:r w:rsidR="00195668" w:rsidRPr="005F43B2">
        <w:rPr>
          <w:rFonts w:ascii="Times New Roman" w:hAnsi="Times New Roman" w:cs="Times New Roman"/>
        </w:rPr>
        <w:t>3</w:t>
      </w:r>
      <w:r w:rsidRPr="005F43B2">
        <w:rPr>
          <w:rFonts w:ascii="Times New Roman" w:hAnsi="Times New Roman" w:cs="Times New Roman"/>
        </w:rPr>
        <w:t>)</w:t>
      </w:r>
      <w:r w:rsidR="003F5BC3" w:rsidRPr="005F43B2">
        <w:rPr>
          <w:rFonts w:ascii="Times New Roman" w:hAnsi="Times New Roman" w:cs="Times New Roman"/>
        </w:rPr>
        <w:t xml:space="preserve"> estimated maternal weight around the time of</w:t>
      </w:r>
      <w:r w:rsidR="009D512B" w:rsidRPr="005F43B2">
        <w:rPr>
          <w:rFonts w:ascii="Times New Roman" w:hAnsi="Times New Roman" w:cs="Times New Roman"/>
        </w:rPr>
        <w:t xml:space="preserve"> her</w:t>
      </w:r>
      <w:r w:rsidR="003F5BC3" w:rsidRPr="005F43B2">
        <w:rPr>
          <w:rFonts w:ascii="Times New Roman" w:hAnsi="Times New Roman" w:cs="Times New Roman"/>
        </w:rPr>
        <w:t xml:space="preserve"> first conception, 4)</w:t>
      </w:r>
      <w:r w:rsidR="00195668" w:rsidRPr="005F43B2">
        <w:rPr>
          <w:rFonts w:ascii="Times New Roman" w:hAnsi="Times New Roman" w:cs="Times New Roman"/>
        </w:rPr>
        <w:t xml:space="preserve"> </w:t>
      </w:r>
      <w:r w:rsidR="00410509" w:rsidRPr="005F43B2">
        <w:rPr>
          <w:rFonts w:ascii="Times New Roman" w:hAnsi="Times New Roman" w:cs="Times New Roman"/>
        </w:rPr>
        <w:t xml:space="preserve">mother’s age, 5) </w:t>
      </w:r>
      <w:r w:rsidR="00195668" w:rsidRPr="005F43B2">
        <w:rPr>
          <w:rFonts w:ascii="Times New Roman" w:hAnsi="Times New Roman" w:cs="Times New Roman"/>
        </w:rPr>
        <w:t xml:space="preserve">whether or not the </w:t>
      </w:r>
      <w:r w:rsidR="00195668" w:rsidRPr="005F43B2">
        <w:rPr>
          <w:rFonts w:ascii="Times New Roman" w:hAnsi="Times New Roman" w:cs="Times New Roman"/>
        </w:rPr>
        <w:lastRenderedPageBreak/>
        <w:t>mother reported</w:t>
      </w:r>
      <w:r w:rsidR="007278B2">
        <w:rPr>
          <w:rFonts w:ascii="Times New Roman" w:hAnsi="Times New Roman" w:cs="Times New Roman"/>
        </w:rPr>
        <w:t xml:space="preserve"> </w:t>
      </w:r>
      <w:r w:rsidR="007278B2">
        <w:rPr>
          <w:rFonts w:ascii="Times New Roman" w:hAnsi="Times New Roman" w:cs="Times New Roman"/>
          <w:color w:val="008000"/>
        </w:rPr>
        <w:t>preferring to</w:t>
      </w:r>
      <w:r w:rsidR="007278B2">
        <w:rPr>
          <w:rFonts w:ascii="Times New Roman" w:hAnsi="Times New Roman" w:cs="Times New Roman"/>
        </w:rPr>
        <w:t xml:space="preserve"> regularly giv</w:t>
      </w:r>
      <w:r w:rsidR="007278B2">
        <w:rPr>
          <w:rFonts w:ascii="Times New Roman" w:hAnsi="Times New Roman" w:cs="Times New Roman"/>
          <w:color w:val="008000"/>
        </w:rPr>
        <w:t>e</w:t>
      </w:r>
      <w:r w:rsidR="00195668" w:rsidRPr="005F43B2">
        <w:rPr>
          <w:rFonts w:ascii="Times New Roman" w:hAnsi="Times New Roman" w:cs="Times New Roman"/>
        </w:rPr>
        <w:t xml:space="preserve"> her children protein-dense </w:t>
      </w:r>
      <w:r w:rsidR="00783BFE" w:rsidRPr="005F43B2">
        <w:rPr>
          <w:rFonts w:ascii="Times New Roman" w:hAnsi="Times New Roman" w:cs="Times New Roman"/>
        </w:rPr>
        <w:t>complementary</w:t>
      </w:r>
      <w:r w:rsidR="00195668" w:rsidRPr="005F43B2">
        <w:rPr>
          <w:rFonts w:ascii="Times New Roman" w:hAnsi="Times New Roman" w:cs="Times New Roman"/>
        </w:rPr>
        <w:t xml:space="preserve"> foods</w:t>
      </w:r>
      <w:r w:rsidR="000F671D" w:rsidRPr="005F43B2">
        <w:rPr>
          <w:rFonts w:ascii="Times New Roman" w:hAnsi="Times New Roman" w:cs="Times New Roman"/>
        </w:rPr>
        <w:t xml:space="preserve"> (hereafter “weanling diet quality”)</w:t>
      </w:r>
      <w:r w:rsidR="00C15EC2" w:rsidRPr="005E2285">
        <w:rPr>
          <w:rStyle w:val="FootnoteReference"/>
          <w:rFonts w:ascii="Times New Roman" w:hAnsi="Times New Roman" w:cs="Times New Roman"/>
          <w:color w:val="008000"/>
        </w:rPr>
        <w:footnoteReference w:id="1"/>
      </w:r>
      <w:r w:rsidR="003F5BC3" w:rsidRPr="005F43B2">
        <w:rPr>
          <w:rFonts w:ascii="Times New Roman" w:hAnsi="Times New Roman" w:cs="Times New Roman"/>
        </w:rPr>
        <w:t>,</w:t>
      </w:r>
      <w:r w:rsidRPr="005F43B2">
        <w:rPr>
          <w:rFonts w:ascii="Times New Roman" w:hAnsi="Times New Roman" w:cs="Times New Roman"/>
        </w:rPr>
        <w:t xml:space="preserve"> </w:t>
      </w:r>
      <w:r w:rsidR="00410509" w:rsidRPr="005F43B2">
        <w:rPr>
          <w:rFonts w:ascii="Times New Roman" w:hAnsi="Times New Roman" w:cs="Times New Roman"/>
        </w:rPr>
        <w:t>6</w:t>
      </w:r>
      <w:r w:rsidR="00195668" w:rsidRPr="005F43B2">
        <w:rPr>
          <w:rFonts w:ascii="Times New Roman" w:hAnsi="Times New Roman" w:cs="Times New Roman"/>
        </w:rPr>
        <w:t>) whether the mother reported receiving</w:t>
      </w:r>
      <w:r w:rsidR="0075705E">
        <w:rPr>
          <w:rFonts w:ascii="Times New Roman" w:hAnsi="Times New Roman" w:cs="Times New Roman"/>
        </w:rPr>
        <w:t xml:space="preserve"> </w:t>
      </w:r>
      <w:r w:rsidR="00634C50" w:rsidRPr="00516125">
        <w:rPr>
          <w:rFonts w:ascii="Times New Roman" w:hAnsi="Times New Roman" w:cs="Times New Roman"/>
          <w:color w:val="008000"/>
        </w:rPr>
        <w:t>“</w:t>
      </w:r>
      <w:r w:rsidR="0075705E" w:rsidRPr="00516125">
        <w:rPr>
          <w:rFonts w:ascii="Times New Roman" w:hAnsi="Times New Roman" w:cs="Times New Roman"/>
          <w:color w:val="008000"/>
        </w:rPr>
        <w:t>no</w:t>
      </w:r>
      <w:r w:rsidR="00195668" w:rsidRPr="00516125">
        <w:rPr>
          <w:rFonts w:ascii="Times New Roman" w:hAnsi="Times New Roman" w:cs="Times New Roman"/>
          <w:color w:val="008000"/>
        </w:rPr>
        <w:t xml:space="preserve"> help</w:t>
      </w:r>
      <w:r w:rsidR="0075705E" w:rsidRPr="00516125">
        <w:rPr>
          <w:rFonts w:ascii="Times New Roman" w:hAnsi="Times New Roman" w:cs="Times New Roman"/>
          <w:color w:val="008000"/>
        </w:rPr>
        <w:t>,</w:t>
      </w:r>
      <w:r w:rsidR="00634C50" w:rsidRPr="00516125">
        <w:rPr>
          <w:rFonts w:ascii="Times New Roman" w:hAnsi="Times New Roman" w:cs="Times New Roman"/>
          <w:color w:val="008000"/>
        </w:rPr>
        <w:t>”</w:t>
      </w:r>
      <w:r w:rsidR="0075705E" w:rsidRPr="00516125">
        <w:rPr>
          <w:rFonts w:ascii="Times New Roman" w:hAnsi="Times New Roman" w:cs="Times New Roman"/>
          <w:color w:val="008000"/>
        </w:rPr>
        <w:t xml:space="preserve"> </w:t>
      </w:r>
      <w:r w:rsidR="00634C50" w:rsidRPr="00516125">
        <w:rPr>
          <w:rFonts w:ascii="Times New Roman" w:hAnsi="Times New Roman" w:cs="Times New Roman"/>
          <w:color w:val="008000"/>
        </w:rPr>
        <w:t>“</w:t>
      </w:r>
      <w:r w:rsidR="0075705E" w:rsidRPr="00516125">
        <w:rPr>
          <w:rFonts w:ascii="Times New Roman" w:hAnsi="Times New Roman" w:cs="Times New Roman"/>
          <w:color w:val="008000"/>
        </w:rPr>
        <w:t>a little help</w:t>
      </w:r>
      <w:r w:rsidR="00634C50" w:rsidRPr="00516125">
        <w:rPr>
          <w:rFonts w:ascii="Times New Roman" w:hAnsi="Times New Roman" w:cs="Times New Roman"/>
          <w:color w:val="008000"/>
        </w:rPr>
        <w:t>,”</w:t>
      </w:r>
      <w:r w:rsidR="0075705E" w:rsidRPr="00516125">
        <w:rPr>
          <w:rFonts w:ascii="Times New Roman" w:hAnsi="Times New Roman" w:cs="Times New Roman"/>
          <w:color w:val="008000"/>
        </w:rPr>
        <w:t xml:space="preserve"> or </w:t>
      </w:r>
      <w:r w:rsidR="00634C50" w:rsidRPr="00516125">
        <w:rPr>
          <w:rFonts w:ascii="Times New Roman" w:hAnsi="Times New Roman" w:cs="Times New Roman"/>
          <w:color w:val="008000"/>
        </w:rPr>
        <w:t>“</w:t>
      </w:r>
      <w:r w:rsidR="0075705E" w:rsidRPr="00516125">
        <w:rPr>
          <w:rFonts w:ascii="Times New Roman" w:hAnsi="Times New Roman" w:cs="Times New Roman"/>
          <w:color w:val="008000"/>
        </w:rPr>
        <w:t>a lot of help</w:t>
      </w:r>
      <w:r w:rsidR="00634C50" w:rsidRPr="00516125">
        <w:rPr>
          <w:rFonts w:ascii="Times New Roman" w:hAnsi="Times New Roman" w:cs="Times New Roman"/>
          <w:color w:val="008000"/>
        </w:rPr>
        <w:t>”</w:t>
      </w:r>
      <w:r w:rsidR="00195668" w:rsidRPr="005F43B2">
        <w:rPr>
          <w:rFonts w:ascii="Times New Roman" w:hAnsi="Times New Roman" w:cs="Times New Roman"/>
        </w:rPr>
        <w:t xml:space="preserve"> with infant feeding</w:t>
      </w:r>
      <w:r w:rsidR="000F671D" w:rsidRPr="005F43B2">
        <w:rPr>
          <w:rFonts w:ascii="Times New Roman" w:hAnsi="Times New Roman" w:cs="Times New Roman"/>
        </w:rPr>
        <w:t xml:space="preserve"> (hereafter “help with infant feeding”)</w:t>
      </w:r>
      <w:r w:rsidR="00195668" w:rsidRPr="005F43B2">
        <w:rPr>
          <w:rFonts w:ascii="Times New Roman" w:hAnsi="Times New Roman" w:cs="Times New Roman"/>
        </w:rPr>
        <w:t xml:space="preserve">, </w:t>
      </w:r>
      <w:r w:rsidR="00410509" w:rsidRPr="005F43B2">
        <w:rPr>
          <w:rFonts w:ascii="Times New Roman" w:hAnsi="Times New Roman" w:cs="Times New Roman"/>
        </w:rPr>
        <w:t>7</w:t>
      </w:r>
      <w:r w:rsidR="00783BFE" w:rsidRPr="005F43B2">
        <w:rPr>
          <w:rFonts w:ascii="Times New Roman" w:hAnsi="Times New Roman" w:cs="Times New Roman"/>
        </w:rPr>
        <w:t>) whether or not the mother generates and controls some of the family’s financial resources</w:t>
      </w:r>
      <w:r w:rsidR="00783BFE" w:rsidRPr="005F43B2" w:rsidDel="00547A70">
        <w:rPr>
          <w:rFonts w:ascii="Times New Roman" w:hAnsi="Times New Roman" w:cs="Times New Roman"/>
        </w:rPr>
        <w:t xml:space="preserve"> </w:t>
      </w:r>
      <w:r w:rsidR="006E3041" w:rsidRPr="005F43B2">
        <w:rPr>
          <w:rFonts w:ascii="Times New Roman" w:hAnsi="Times New Roman" w:cs="Times New Roman"/>
        </w:rPr>
        <w:t xml:space="preserve">(hereafter </w:t>
      </w:r>
      <w:r w:rsidR="00DC380E" w:rsidRPr="005F43B2">
        <w:rPr>
          <w:rFonts w:ascii="Times New Roman" w:hAnsi="Times New Roman" w:cs="Times New Roman"/>
        </w:rPr>
        <w:t>“</w:t>
      </w:r>
      <w:r w:rsidR="006E3041" w:rsidRPr="005F43B2">
        <w:rPr>
          <w:rFonts w:ascii="Times New Roman" w:hAnsi="Times New Roman" w:cs="Times New Roman"/>
        </w:rPr>
        <w:t>mother earns</w:t>
      </w:r>
      <w:r w:rsidR="00DC380E" w:rsidRPr="005F43B2">
        <w:rPr>
          <w:rFonts w:ascii="Times New Roman" w:hAnsi="Times New Roman" w:cs="Times New Roman"/>
        </w:rPr>
        <w:t>”</w:t>
      </w:r>
      <w:r w:rsidR="000F671D" w:rsidRPr="005F43B2">
        <w:rPr>
          <w:rFonts w:ascii="Times New Roman" w:hAnsi="Times New Roman" w:cs="Times New Roman"/>
        </w:rPr>
        <w:t>)</w:t>
      </w:r>
      <w:r w:rsidR="00564FD5">
        <w:rPr>
          <w:rStyle w:val="FootnoteReference"/>
          <w:rFonts w:ascii="Times New Roman" w:hAnsi="Times New Roman" w:cs="Times New Roman"/>
        </w:rPr>
        <w:footnoteReference w:id="2"/>
      </w:r>
      <w:r w:rsidR="000F671D" w:rsidRPr="005F43B2">
        <w:rPr>
          <w:rFonts w:ascii="Times New Roman" w:hAnsi="Times New Roman" w:cs="Times New Roman"/>
        </w:rPr>
        <w:t xml:space="preserve"> </w:t>
      </w:r>
      <w:r w:rsidR="00410509" w:rsidRPr="005F43B2">
        <w:rPr>
          <w:rFonts w:ascii="Times New Roman" w:hAnsi="Times New Roman" w:cs="Times New Roman"/>
        </w:rPr>
        <w:t>8</w:t>
      </w:r>
      <w:r w:rsidR="00783BFE" w:rsidRPr="005F43B2">
        <w:rPr>
          <w:rFonts w:ascii="Times New Roman" w:hAnsi="Times New Roman" w:cs="Times New Roman"/>
        </w:rPr>
        <w:t xml:space="preserve">) </w:t>
      </w:r>
      <w:r w:rsidRPr="005F43B2">
        <w:rPr>
          <w:rFonts w:ascii="Times New Roman" w:hAnsi="Times New Roman" w:cs="Times New Roman"/>
        </w:rPr>
        <w:t>whether or not the child is one of the last two of a mother’s reproductive career</w:t>
      </w:r>
      <w:r w:rsidR="003A4326" w:rsidRPr="005F43B2">
        <w:rPr>
          <w:rStyle w:val="FootnoteReference"/>
          <w:rFonts w:ascii="Times New Roman" w:hAnsi="Times New Roman" w:cs="Times New Roman"/>
        </w:rPr>
        <w:footnoteReference w:id="3"/>
      </w:r>
      <w:r w:rsidRPr="005F43B2">
        <w:rPr>
          <w:rFonts w:ascii="Times New Roman" w:hAnsi="Times New Roman" w:cs="Times New Roman"/>
        </w:rPr>
        <w:t xml:space="preserve">, </w:t>
      </w:r>
      <w:r w:rsidR="00E06C23" w:rsidRPr="005F43B2">
        <w:rPr>
          <w:rFonts w:ascii="Times New Roman" w:hAnsi="Times New Roman" w:cs="Times New Roman"/>
        </w:rPr>
        <w:t xml:space="preserve">and </w:t>
      </w:r>
      <w:r w:rsidR="00410509" w:rsidRPr="005F43B2">
        <w:rPr>
          <w:rFonts w:ascii="Times New Roman" w:hAnsi="Times New Roman" w:cs="Times New Roman"/>
        </w:rPr>
        <w:t>9</w:t>
      </w:r>
      <w:r w:rsidRPr="005F43B2">
        <w:rPr>
          <w:rFonts w:ascii="Times New Roman" w:hAnsi="Times New Roman" w:cs="Times New Roman"/>
        </w:rPr>
        <w:t>) a meta-variable that we call “traditional</w:t>
      </w:r>
      <w:r w:rsidR="000B1B64" w:rsidRPr="005F43B2">
        <w:rPr>
          <w:rFonts w:ascii="Times New Roman" w:hAnsi="Times New Roman" w:cs="Times New Roman"/>
        </w:rPr>
        <w:t>-</w:t>
      </w:r>
      <w:r w:rsidRPr="005F43B2">
        <w:rPr>
          <w:rFonts w:ascii="Times New Roman" w:hAnsi="Times New Roman" w:cs="Times New Roman"/>
        </w:rPr>
        <w:t>ness”</w:t>
      </w:r>
      <w:r w:rsidR="006E4F9A" w:rsidRPr="005F43B2">
        <w:rPr>
          <w:rStyle w:val="FootnoteReference"/>
          <w:rFonts w:ascii="Times New Roman" w:hAnsi="Times New Roman" w:cs="Times New Roman"/>
        </w:rPr>
        <w:footnoteReference w:id="4"/>
      </w:r>
      <w:r w:rsidRPr="005F43B2">
        <w:rPr>
          <w:rFonts w:ascii="Times New Roman" w:hAnsi="Times New Roman" w:cs="Times New Roman"/>
        </w:rPr>
        <w:t>.</w:t>
      </w:r>
      <w:r w:rsidR="005243EE" w:rsidRPr="005F43B2">
        <w:rPr>
          <w:rFonts w:ascii="Times New Roman" w:hAnsi="Times New Roman" w:cs="Times New Roman"/>
        </w:rPr>
        <w:t xml:space="preserve"> </w:t>
      </w:r>
      <w:r w:rsidR="00DC3490" w:rsidRPr="005F43B2">
        <w:rPr>
          <w:rFonts w:ascii="Times New Roman" w:hAnsi="Times New Roman" w:cs="Times New Roman"/>
        </w:rPr>
        <w:t>The “m</w:t>
      </w:r>
      <w:r w:rsidR="000F671D" w:rsidRPr="005F43B2">
        <w:rPr>
          <w:rFonts w:ascii="Times New Roman" w:hAnsi="Times New Roman" w:cs="Times New Roman"/>
        </w:rPr>
        <w:t>other earns</w:t>
      </w:r>
      <w:r w:rsidR="00DC3490" w:rsidRPr="005F43B2">
        <w:rPr>
          <w:rFonts w:ascii="Times New Roman" w:hAnsi="Times New Roman" w:cs="Times New Roman"/>
        </w:rPr>
        <w:t>”</w:t>
      </w:r>
      <w:r w:rsidR="000F671D" w:rsidRPr="005F43B2">
        <w:rPr>
          <w:rFonts w:ascii="Times New Roman" w:hAnsi="Times New Roman" w:cs="Times New Roman"/>
        </w:rPr>
        <w:t xml:space="preserve"> </w:t>
      </w:r>
      <w:r w:rsidR="00DC3490" w:rsidRPr="005F43B2">
        <w:rPr>
          <w:rFonts w:ascii="Times New Roman" w:hAnsi="Times New Roman" w:cs="Times New Roman"/>
        </w:rPr>
        <w:t xml:space="preserve">variable </w:t>
      </w:r>
      <w:r w:rsidR="00BB6EF7" w:rsidRPr="005F43B2">
        <w:rPr>
          <w:rFonts w:ascii="Times New Roman" w:hAnsi="Times New Roman" w:cs="Times New Roman"/>
        </w:rPr>
        <w:t>w</w:t>
      </w:r>
      <w:r w:rsidR="000F671D" w:rsidRPr="005F43B2">
        <w:rPr>
          <w:rFonts w:ascii="Times New Roman" w:hAnsi="Times New Roman" w:cs="Times New Roman"/>
        </w:rPr>
        <w:t xml:space="preserve">as </w:t>
      </w:r>
      <w:r w:rsidR="00BB6EF7" w:rsidRPr="005F43B2">
        <w:rPr>
          <w:rFonts w:ascii="Times New Roman" w:hAnsi="Times New Roman" w:cs="Times New Roman"/>
        </w:rPr>
        <w:t xml:space="preserve">used as </w:t>
      </w:r>
      <w:r w:rsidR="000F671D" w:rsidRPr="005F43B2">
        <w:rPr>
          <w:rFonts w:ascii="Times New Roman" w:hAnsi="Times New Roman" w:cs="Times New Roman"/>
        </w:rPr>
        <w:t>a proxy for work outsid</w:t>
      </w:r>
      <w:r w:rsidR="006E3041" w:rsidRPr="005F43B2">
        <w:rPr>
          <w:rFonts w:ascii="Times New Roman" w:hAnsi="Times New Roman" w:cs="Times New Roman"/>
        </w:rPr>
        <w:t xml:space="preserve">e the home/farm and thus for need of </w:t>
      </w:r>
      <w:proofErr w:type="spellStart"/>
      <w:r w:rsidR="00472199">
        <w:rPr>
          <w:rFonts w:ascii="Times New Roman" w:hAnsi="Times New Roman" w:cs="Times New Roman"/>
        </w:rPr>
        <w:t>allomaternal</w:t>
      </w:r>
      <w:proofErr w:type="spellEnd"/>
      <w:r w:rsidR="006E3041" w:rsidRPr="005F43B2">
        <w:rPr>
          <w:rFonts w:ascii="Times New Roman" w:hAnsi="Times New Roman" w:cs="Times New Roman"/>
        </w:rPr>
        <w:t xml:space="preserve"> care</w:t>
      </w:r>
      <w:r w:rsidR="00BB6EF7" w:rsidRPr="005F43B2">
        <w:rPr>
          <w:rFonts w:ascii="Times New Roman" w:hAnsi="Times New Roman" w:cs="Times New Roman"/>
        </w:rPr>
        <w:t xml:space="preserve">, while </w:t>
      </w:r>
      <w:r w:rsidR="00DC3490" w:rsidRPr="005F43B2">
        <w:rPr>
          <w:rFonts w:ascii="Times New Roman" w:hAnsi="Times New Roman" w:cs="Times New Roman"/>
        </w:rPr>
        <w:t>the “</w:t>
      </w:r>
      <w:r w:rsidR="006E3041" w:rsidRPr="005F43B2">
        <w:rPr>
          <w:rFonts w:ascii="Times New Roman" w:hAnsi="Times New Roman" w:cs="Times New Roman"/>
        </w:rPr>
        <w:t>traditional-ness</w:t>
      </w:r>
      <w:r w:rsidR="00DC3490" w:rsidRPr="005F43B2">
        <w:rPr>
          <w:rFonts w:ascii="Times New Roman" w:hAnsi="Times New Roman" w:cs="Times New Roman"/>
        </w:rPr>
        <w:t>”</w:t>
      </w:r>
      <w:r w:rsidR="006E3041" w:rsidRPr="005F43B2">
        <w:rPr>
          <w:rFonts w:ascii="Times New Roman" w:hAnsi="Times New Roman" w:cs="Times New Roman"/>
        </w:rPr>
        <w:t xml:space="preserve"> </w:t>
      </w:r>
      <w:r w:rsidR="00DC3490" w:rsidRPr="005F43B2">
        <w:rPr>
          <w:rFonts w:ascii="Times New Roman" w:hAnsi="Times New Roman" w:cs="Times New Roman"/>
        </w:rPr>
        <w:t xml:space="preserve">variable </w:t>
      </w:r>
      <w:r w:rsidR="006E3041" w:rsidRPr="005F43B2">
        <w:rPr>
          <w:rFonts w:ascii="Times New Roman" w:hAnsi="Times New Roman" w:cs="Times New Roman"/>
        </w:rPr>
        <w:t xml:space="preserve">was designed to capture the extent to which a family has been influenced by sources of information about lifestyle and infant care external to the community. Higher values for traditional-ness indicate households with higher adherence to small-scale, traditional ways of life (e.g. less contraceptive use, less consumption of fortified or other imported foods). It was included to control for possible outside influence on lifestyle and infant care. </w:t>
      </w:r>
      <w:r w:rsidR="00AB5E94" w:rsidRPr="005F43B2">
        <w:rPr>
          <w:rFonts w:ascii="Times New Roman" w:hAnsi="Times New Roman" w:cs="Times New Roman"/>
        </w:rPr>
        <w:t>Further information on how the</w:t>
      </w:r>
      <w:r w:rsidR="009D512B" w:rsidRPr="005F43B2">
        <w:rPr>
          <w:rFonts w:ascii="Times New Roman" w:hAnsi="Times New Roman" w:cs="Times New Roman"/>
        </w:rPr>
        <w:t xml:space="preserve"> estimated weight and </w:t>
      </w:r>
      <w:r w:rsidR="007363CA" w:rsidRPr="005F43B2">
        <w:rPr>
          <w:rFonts w:ascii="Times New Roman" w:hAnsi="Times New Roman" w:cs="Times New Roman"/>
        </w:rPr>
        <w:t>“</w:t>
      </w:r>
      <w:r w:rsidR="009D512B" w:rsidRPr="005F43B2">
        <w:rPr>
          <w:rFonts w:ascii="Times New Roman" w:hAnsi="Times New Roman" w:cs="Times New Roman"/>
        </w:rPr>
        <w:t>traditional</w:t>
      </w:r>
      <w:r w:rsidR="00DB4D39" w:rsidRPr="005F43B2">
        <w:rPr>
          <w:rFonts w:ascii="Times New Roman" w:hAnsi="Times New Roman" w:cs="Times New Roman"/>
        </w:rPr>
        <w:t>-</w:t>
      </w:r>
      <w:r w:rsidR="009D512B" w:rsidRPr="005F43B2">
        <w:rPr>
          <w:rFonts w:ascii="Times New Roman" w:hAnsi="Times New Roman" w:cs="Times New Roman"/>
        </w:rPr>
        <w:t>ness</w:t>
      </w:r>
      <w:r w:rsidR="007363CA" w:rsidRPr="005F43B2">
        <w:rPr>
          <w:rFonts w:ascii="Times New Roman" w:hAnsi="Times New Roman" w:cs="Times New Roman"/>
        </w:rPr>
        <w:t>”</w:t>
      </w:r>
      <w:r w:rsidR="00AB5E94" w:rsidRPr="005F43B2">
        <w:rPr>
          <w:rFonts w:ascii="Times New Roman" w:hAnsi="Times New Roman" w:cs="Times New Roman"/>
        </w:rPr>
        <w:t xml:space="preserve"> </w:t>
      </w:r>
      <w:r w:rsidR="007363CA" w:rsidRPr="005F43B2">
        <w:rPr>
          <w:rFonts w:ascii="Times New Roman" w:hAnsi="Times New Roman" w:cs="Times New Roman"/>
        </w:rPr>
        <w:t xml:space="preserve">variables </w:t>
      </w:r>
      <w:r w:rsidR="009D512B" w:rsidRPr="005F43B2">
        <w:rPr>
          <w:rFonts w:ascii="Times New Roman" w:hAnsi="Times New Roman" w:cs="Times New Roman"/>
        </w:rPr>
        <w:t>were</w:t>
      </w:r>
      <w:r w:rsidR="00AB5E94" w:rsidRPr="005F43B2">
        <w:rPr>
          <w:rFonts w:ascii="Times New Roman" w:hAnsi="Times New Roman" w:cs="Times New Roman"/>
        </w:rPr>
        <w:t xml:space="preserve"> calculated is available in the supplementary materials</w:t>
      </w:r>
      <w:r w:rsidR="00B437D2" w:rsidRPr="005F43B2">
        <w:rPr>
          <w:rFonts w:ascii="Times New Roman" w:hAnsi="Times New Roman" w:cs="Times New Roman"/>
        </w:rPr>
        <w:t xml:space="preserve"> (</w:t>
      </w:r>
      <w:r w:rsidR="005119AB" w:rsidRPr="005F43B2">
        <w:rPr>
          <w:rFonts w:ascii="Times New Roman" w:hAnsi="Times New Roman" w:cs="Times New Roman"/>
        </w:rPr>
        <w:t>S Text 1 and S Text 2, respectively</w:t>
      </w:r>
      <w:r w:rsidR="00B437D2" w:rsidRPr="005F43B2">
        <w:rPr>
          <w:rFonts w:ascii="Times New Roman" w:hAnsi="Times New Roman" w:cs="Times New Roman"/>
        </w:rPr>
        <w:t>)</w:t>
      </w:r>
      <w:r w:rsidR="00AB5E94" w:rsidRPr="005F43B2">
        <w:rPr>
          <w:rFonts w:ascii="Times New Roman" w:hAnsi="Times New Roman" w:cs="Times New Roman"/>
        </w:rPr>
        <w:t>.</w:t>
      </w:r>
    </w:p>
    <w:p w14:paraId="6700CE98" w14:textId="6571F6A3" w:rsidR="009D512B" w:rsidRPr="005F43B2" w:rsidRDefault="009D512B" w:rsidP="00167DA6">
      <w:pPr>
        <w:contextualSpacing/>
        <w:jc w:val="both"/>
        <w:rPr>
          <w:rFonts w:ascii="Times New Roman" w:hAnsi="Times New Roman" w:cs="Times New Roman"/>
        </w:rPr>
      </w:pPr>
    </w:p>
    <w:p w14:paraId="58A968A2" w14:textId="77777777" w:rsidR="00CA0CF4" w:rsidRPr="005F43B2" w:rsidRDefault="00CA0CF4" w:rsidP="00167DA6">
      <w:pPr>
        <w:pStyle w:val="Heading3"/>
        <w:spacing w:before="0"/>
        <w:rPr>
          <w:rFonts w:ascii="Times New Roman" w:hAnsi="Times New Roman" w:cs="Times New Roman"/>
          <w:color w:val="auto"/>
        </w:rPr>
      </w:pPr>
      <w:bookmarkStart w:id="6" w:name="_Toc315181748"/>
      <w:r w:rsidRPr="005F43B2">
        <w:rPr>
          <w:rFonts w:ascii="Times New Roman" w:hAnsi="Times New Roman" w:cs="Times New Roman"/>
          <w:color w:val="auto"/>
        </w:rPr>
        <w:t>Analyses</w:t>
      </w:r>
      <w:bookmarkEnd w:id="6"/>
    </w:p>
    <w:p w14:paraId="018F0083" w14:textId="77777777" w:rsidR="00751A1E" w:rsidRPr="005F43B2" w:rsidRDefault="00751A1E" w:rsidP="00167DA6">
      <w:pPr>
        <w:contextualSpacing/>
        <w:jc w:val="both"/>
        <w:rPr>
          <w:rFonts w:ascii="Times New Roman" w:hAnsi="Times New Roman" w:cs="Times New Roman"/>
        </w:rPr>
      </w:pPr>
    </w:p>
    <w:p w14:paraId="6B10EAC7" w14:textId="3BD734A8" w:rsidR="003F552E" w:rsidRPr="005F43B2" w:rsidRDefault="00CA0CF4" w:rsidP="00167DA6">
      <w:pPr>
        <w:contextualSpacing/>
        <w:jc w:val="both"/>
        <w:rPr>
          <w:rFonts w:ascii="Times New Roman" w:hAnsi="Times New Roman" w:cs="Times New Roman"/>
        </w:rPr>
      </w:pPr>
      <w:r w:rsidRPr="005F43B2">
        <w:rPr>
          <w:rFonts w:ascii="Times New Roman" w:hAnsi="Times New Roman" w:cs="Times New Roman"/>
        </w:rPr>
        <w:t xml:space="preserve">To test </w:t>
      </w:r>
      <w:r w:rsidR="004857CA" w:rsidRPr="005F43B2">
        <w:rPr>
          <w:rFonts w:ascii="Times New Roman" w:hAnsi="Times New Roman" w:cs="Times New Roman"/>
        </w:rPr>
        <w:t xml:space="preserve">the </w:t>
      </w:r>
      <w:r w:rsidRPr="005F43B2">
        <w:rPr>
          <w:rFonts w:ascii="Times New Roman" w:hAnsi="Times New Roman" w:cs="Times New Roman"/>
        </w:rPr>
        <w:t>predictions</w:t>
      </w:r>
      <w:r w:rsidR="004857CA" w:rsidRPr="005F43B2">
        <w:rPr>
          <w:rFonts w:ascii="Times New Roman" w:hAnsi="Times New Roman" w:cs="Times New Roman"/>
        </w:rPr>
        <w:t xml:space="preserve"> of the four hypotheses</w:t>
      </w:r>
      <w:r w:rsidRPr="005F43B2">
        <w:rPr>
          <w:rFonts w:ascii="Times New Roman" w:hAnsi="Times New Roman" w:cs="Times New Roman"/>
        </w:rPr>
        <w:t>, we developed a linear mixed effects model</w:t>
      </w:r>
      <w:r w:rsidR="004A5CA5" w:rsidRPr="005F43B2">
        <w:rPr>
          <w:rFonts w:ascii="Times New Roman" w:hAnsi="Times New Roman" w:cs="Times New Roman"/>
        </w:rPr>
        <w:t xml:space="preserve">. The model </w:t>
      </w:r>
      <w:r w:rsidRPr="005F43B2">
        <w:rPr>
          <w:rFonts w:ascii="Times New Roman" w:hAnsi="Times New Roman" w:cs="Times New Roman"/>
        </w:rPr>
        <w:t xml:space="preserve">included </w:t>
      </w:r>
      <w:r w:rsidR="00530DDA" w:rsidRPr="005F43B2">
        <w:rPr>
          <w:rFonts w:ascii="Times New Roman" w:hAnsi="Times New Roman" w:cs="Times New Roman"/>
        </w:rPr>
        <w:t xml:space="preserve">seven of </w:t>
      </w:r>
      <w:r w:rsidR="00B37E53" w:rsidRPr="005F43B2">
        <w:rPr>
          <w:rFonts w:ascii="Times New Roman" w:hAnsi="Times New Roman" w:cs="Times New Roman"/>
        </w:rPr>
        <w:t>the</w:t>
      </w:r>
      <w:r w:rsidR="00530DDA" w:rsidRPr="005F43B2">
        <w:rPr>
          <w:rFonts w:ascii="Times New Roman" w:hAnsi="Times New Roman" w:cs="Times New Roman"/>
        </w:rPr>
        <w:t xml:space="preserve"> nine </w:t>
      </w:r>
      <w:r w:rsidRPr="005F43B2">
        <w:rPr>
          <w:rFonts w:ascii="Times New Roman" w:hAnsi="Times New Roman" w:cs="Times New Roman"/>
        </w:rPr>
        <w:t>variables</w:t>
      </w:r>
      <w:r w:rsidR="00DB4D39" w:rsidRPr="005F43B2">
        <w:rPr>
          <w:rFonts w:ascii="Times New Roman" w:hAnsi="Times New Roman" w:cs="Times New Roman"/>
        </w:rPr>
        <w:t>. It also</w:t>
      </w:r>
      <w:r w:rsidR="004A5CA5" w:rsidRPr="005F43B2">
        <w:rPr>
          <w:rFonts w:ascii="Times New Roman" w:hAnsi="Times New Roman" w:cs="Times New Roman"/>
        </w:rPr>
        <w:t xml:space="preserve"> </w:t>
      </w:r>
      <w:r w:rsidR="00DB4D39" w:rsidRPr="005F43B2">
        <w:rPr>
          <w:rFonts w:ascii="Times New Roman" w:hAnsi="Times New Roman" w:cs="Times New Roman"/>
        </w:rPr>
        <w:t>included</w:t>
      </w:r>
      <w:r w:rsidR="004A5CA5" w:rsidRPr="005F43B2">
        <w:rPr>
          <w:rFonts w:ascii="Times New Roman" w:hAnsi="Times New Roman" w:cs="Times New Roman"/>
        </w:rPr>
        <w:t xml:space="preserve"> </w:t>
      </w:r>
      <w:r w:rsidRPr="005F43B2">
        <w:rPr>
          <w:rFonts w:ascii="Times New Roman" w:hAnsi="Times New Roman" w:cs="Times New Roman"/>
        </w:rPr>
        <w:t>a random intercept effect term for each mother</w:t>
      </w:r>
      <w:r w:rsidR="00AE59C1" w:rsidRPr="005F43B2">
        <w:rPr>
          <w:rFonts w:ascii="Times New Roman" w:hAnsi="Times New Roman" w:cs="Times New Roman"/>
        </w:rPr>
        <w:t xml:space="preserve"> to </w:t>
      </w:r>
      <w:r w:rsidR="00544E75" w:rsidRPr="005F43B2">
        <w:rPr>
          <w:rFonts w:ascii="Times New Roman" w:hAnsi="Times New Roman" w:cs="Times New Roman"/>
        </w:rPr>
        <w:t>allow for random error attributable to individual factors.</w:t>
      </w:r>
      <w:r w:rsidRPr="005F43B2">
        <w:rPr>
          <w:rFonts w:ascii="Times New Roman" w:hAnsi="Times New Roman" w:cs="Times New Roman"/>
        </w:rPr>
        <w:t xml:space="preserve"> Recalled duration of breastfeeding</w:t>
      </w:r>
      <w:r w:rsidR="006161BC" w:rsidRPr="005F43B2">
        <w:rPr>
          <w:rFonts w:ascii="Times New Roman" w:hAnsi="Times New Roman" w:cs="Times New Roman"/>
        </w:rPr>
        <w:t xml:space="preserve"> in months</w:t>
      </w:r>
      <w:r w:rsidRPr="005F43B2">
        <w:rPr>
          <w:rFonts w:ascii="Times New Roman" w:hAnsi="Times New Roman" w:cs="Times New Roman"/>
        </w:rPr>
        <w:t xml:space="preserve"> for each child </w:t>
      </w:r>
      <w:r w:rsidR="0085512C" w:rsidRPr="005F43B2">
        <w:rPr>
          <w:rFonts w:ascii="Times New Roman" w:hAnsi="Times New Roman" w:cs="Times New Roman"/>
        </w:rPr>
        <w:t xml:space="preserve">was </w:t>
      </w:r>
      <w:r w:rsidRPr="005F43B2">
        <w:rPr>
          <w:rFonts w:ascii="Times New Roman" w:hAnsi="Times New Roman" w:cs="Times New Roman"/>
        </w:rPr>
        <w:t>the response variable</w:t>
      </w:r>
      <w:r w:rsidR="004A5CA5" w:rsidRPr="005F43B2">
        <w:rPr>
          <w:rFonts w:ascii="Times New Roman" w:hAnsi="Times New Roman" w:cs="Times New Roman"/>
        </w:rPr>
        <w:t>, and the other six variables were treated as explanatory variables</w:t>
      </w:r>
      <w:r w:rsidRPr="005F43B2">
        <w:rPr>
          <w:rFonts w:ascii="Times New Roman" w:hAnsi="Times New Roman" w:cs="Times New Roman"/>
        </w:rPr>
        <w:t xml:space="preserve">. </w:t>
      </w:r>
      <w:r w:rsidR="00C400E9" w:rsidRPr="005F43B2">
        <w:rPr>
          <w:rFonts w:ascii="Times New Roman" w:hAnsi="Times New Roman" w:cs="Times New Roman"/>
        </w:rPr>
        <w:t>H</w:t>
      </w:r>
      <w:r w:rsidR="009D3C25" w:rsidRPr="005F43B2">
        <w:rPr>
          <w:rFonts w:ascii="Times New Roman" w:hAnsi="Times New Roman" w:cs="Times New Roman"/>
        </w:rPr>
        <w:t xml:space="preserve">ow </w:t>
      </w:r>
      <w:r w:rsidR="00C400E9" w:rsidRPr="005F43B2">
        <w:rPr>
          <w:rFonts w:ascii="Times New Roman" w:hAnsi="Times New Roman" w:cs="Times New Roman"/>
        </w:rPr>
        <w:t>each of explanatory variables</w:t>
      </w:r>
      <w:r w:rsidR="009D3C25" w:rsidRPr="005F43B2">
        <w:rPr>
          <w:rFonts w:ascii="Times New Roman" w:hAnsi="Times New Roman" w:cs="Times New Roman"/>
        </w:rPr>
        <w:t xml:space="preserve"> relate</w:t>
      </w:r>
      <w:r w:rsidR="00C400E9" w:rsidRPr="005F43B2">
        <w:rPr>
          <w:rFonts w:ascii="Times New Roman" w:hAnsi="Times New Roman" w:cs="Times New Roman"/>
        </w:rPr>
        <w:t>s</w:t>
      </w:r>
      <w:r w:rsidR="009D3C25" w:rsidRPr="005F43B2">
        <w:rPr>
          <w:rFonts w:ascii="Times New Roman" w:hAnsi="Times New Roman" w:cs="Times New Roman"/>
        </w:rPr>
        <w:t xml:space="preserve"> to the </w:t>
      </w:r>
      <w:r w:rsidR="00C400E9" w:rsidRPr="005F43B2">
        <w:rPr>
          <w:rFonts w:ascii="Times New Roman" w:hAnsi="Times New Roman" w:cs="Times New Roman"/>
        </w:rPr>
        <w:t xml:space="preserve">predictions of </w:t>
      </w:r>
      <w:r w:rsidR="009D3C25" w:rsidRPr="005F43B2">
        <w:rPr>
          <w:rFonts w:ascii="Times New Roman" w:hAnsi="Times New Roman" w:cs="Times New Roman"/>
        </w:rPr>
        <w:t xml:space="preserve">hypotheses </w:t>
      </w:r>
      <w:r w:rsidR="00C400E9" w:rsidRPr="005F43B2">
        <w:rPr>
          <w:rFonts w:ascii="Times New Roman" w:hAnsi="Times New Roman" w:cs="Times New Roman"/>
        </w:rPr>
        <w:t xml:space="preserve">is outlined </w:t>
      </w:r>
      <w:r w:rsidR="009D3C25" w:rsidRPr="005F43B2">
        <w:rPr>
          <w:rFonts w:ascii="Times New Roman" w:hAnsi="Times New Roman" w:cs="Times New Roman"/>
        </w:rPr>
        <w:t>in Table 1.</w:t>
      </w:r>
      <w:r w:rsidR="004A6CC6" w:rsidRPr="005F43B2">
        <w:rPr>
          <w:rFonts w:ascii="Times New Roman" w:hAnsi="Times New Roman" w:cs="Times New Roman"/>
        </w:rPr>
        <w:t xml:space="preserve"> </w:t>
      </w:r>
      <w:r w:rsidR="00043EF5" w:rsidRPr="005F43B2">
        <w:rPr>
          <w:rFonts w:ascii="Times New Roman" w:hAnsi="Times New Roman" w:cs="Times New Roman"/>
        </w:rPr>
        <w:t>The</w:t>
      </w:r>
      <w:r w:rsidR="009D3C25" w:rsidRPr="005F43B2">
        <w:rPr>
          <w:rFonts w:ascii="Times New Roman" w:hAnsi="Times New Roman" w:cs="Times New Roman"/>
        </w:rPr>
        <w:t xml:space="preserve"> </w:t>
      </w:r>
      <w:r w:rsidR="00C400E9" w:rsidRPr="005F43B2">
        <w:rPr>
          <w:rFonts w:ascii="Times New Roman" w:hAnsi="Times New Roman" w:cs="Times New Roman"/>
        </w:rPr>
        <w:t xml:space="preserve">two </w:t>
      </w:r>
      <w:r w:rsidR="005726D2" w:rsidRPr="005F43B2">
        <w:rPr>
          <w:rFonts w:ascii="Times New Roman" w:hAnsi="Times New Roman" w:cs="Times New Roman"/>
        </w:rPr>
        <w:t>variables</w:t>
      </w:r>
      <w:r w:rsidR="009D3C25" w:rsidRPr="005F43B2">
        <w:rPr>
          <w:rFonts w:ascii="Times New Roman" w:hAnsi="Times New Roman" w:cs="Times New Roman"/>
        </w:rPr>
        <w:t xml:space="preserve"> we excluded</w:t>
      </w:r>
      <w:r w:rsidR="00410509" w:rsidRPr="005F43B2">
        <w:rPr>
          <w:rFonts w:ascii="Times New Roman" w:hAnsi="Times New Roman" w:cs="Times New Roman"/>
        </w:rPr>
        <w:t xml:space="preserve"> </w:t>
      </w:r>
      <w:r w:rsidR="004A5CA5" w:rsidRPr="005F43B2">
        <w:rPr>
          <w:rFonts w:ascii="Times New Roman" w:hAnsi="Times New Roman" w:cs="Times New Roman"/>
        </w:rPr>
        <w:t xml:space="preserve">from the model </w:t>
      </w:r>
      <w:r w:rsidR="00410509" w:rsidRPr="005F43B2">
        <w:rPr>
          <w:rFonts w:ascii="Times New Roman" w:hAnsi="Times New Roman" w:cs="Times New Roman"/>
        </w:rPr>
        <w:t>were mother’s</w:t>
      </w:r>
      <w:r w:rsidR="00043EF5" w:rsidRPr="005F43B2">
        <w:rPr>
          <w:rFonts w:ascii="Times New Roman" w:hAnsi="Times New Roman" w:cs="Times New Roman"/>
        </w:rPr>
        <w:t xml:space="preserve"> e</w:t>
      </w:r>
      <w:r w:rsidR="009854BA" w:rsidRPr="005F43B2">
        <w:rPr>
          <w:rFonts w:ascii="Times New Roman" w:hAnsi="Times New Roman" w:cs="Times New Roman"/>
        </w:rPr>
        <w:t>stimated weight at first conception</w:t>
      </w:r>
      <w:r w:rsidR="00410509" w:rsidRPr="005F43B2">
        <w:rPr>
          <w:rFonts w:ascii="Times New Roman" w:hAnsi="Times New Roman" w:cs="Times New Roman"/>
        </w:rPr>
        <w:t xml:space="preserve"> and mother’s age. They were</w:t>
      </w:r>
      <w:r w:rsidR="009854BA" w:rsidRPr="005F43B2">
        <w:rPr>
          <w:rFonts w:ascii="Times New Roman" w:hAnsi="Times New Roman" w:cs="Times New Roman"/>
        </w:rPr>
        <w:t xml:space="preserve"> </w:t>
      </w:r>
      <w:r w:rsidR="004A5CA5" w:rsidRPr="005F43B2">
        <w:rPr>
          <w:rFonts w:ascii="Times New Roman" w:hAnsi="Times New Roman" w:cs="Times New Roman"/>
        </w:rPr>
        <w:t>not used</w:t>
      </w:r>
      <w:r w:rsidR="00DB4D39" w:rsidRPr="005F43B2">
        <w:rPr>
          <w:rFonts w:ascii="Times New Roman" w:hAnsi="Times New Roman" w:cs="Times New Roman"/>
        </w:rPr>
        <w:t xml:space="preserve"> in our main analyses</w:t>
      </w:r>
      <w:r w:rsidR="00C400E9" w:rsidRPr="005F43B2">
        <w:rPr>
          <w:rFonts w:ascii="Times New Roman" w:hAnsi="Times New Roman" w:cs="Times New Roman"/>
        </w:rPr>
        <w:t xml:space="preserve"> </w:t>
      </w:r>
      <w:r w:rsidR="00410509" w:rsidRPr="005F43B2">
        <w:rPr>
          <w:rFonts w:ascii="Times New Roman" w:hAnsi="Times New Roman" w:cs="Times New Roman"/>
        </w:rPr>
        <w:t>because the weight variable i</w:t>
      </w:r>
      <w:r w:rsidR="00AF5E7F" w:rsidRPr="005F43B2">
        <w:rPr>
          <w:rFonts w:ascii="Times New Roman" w:hAnsi="Times New Roman" w:cs="Times New Roman"/>
        </w:rPr>
        <w:t>s highly correlated with maternal height (the most standard and reliable proxy for maternal developmental conditions)</w:t>
      </w:r>
      <w:r w:rsidR="0049174B" w:rsidRPr="005F43B2">
        <w:rPr>
          <w:rFonts w:ascii="Times New Roman" w:hAnsi="Times New Roman" w:cs="Times New Roman"/>
        </w:rPr>
        <w:t xml:space="preserve"> and the age variable is highly correlated with mother’s reproductive career stage</w:t>
      </w:r>
      <w:r w:rsidR="00290658" w:rsidRPr="005F43B2">
        <w:rPr>
          <w:rFonts w:ascii="Times New Roman" w:hAnsi="Times New Roman" w:cs="Times New Roman"/>
        </w:rPr>
        <w:t>. T</w:t>
      </w:r>
      <w:r w:rsidR="00AF5E7F" w:rsidRPr="005F43B2">
        <w:rPr>
          <w:rFonts w:ascii="Times New Roman" w:hAnsi="Times New Roman" w:cs="Times New Roman"/>
        </w:rPr>
        <w:t>hus</w:t>
      </w:r>
      <w:r w:rsidR="00290658" w:rsidRPr="005F43B2">
        <w:rPr>
          <w:rFonts w:ascii="Times New Roman" w:hAnsi="Times New Roman" w:cs="Times New Roman"/>
        </w:rPr>
        <w:t>,</w:t>
      </w:r>
      <w:r w:rsidR="0049174B" w:rsidRPr="005F43B2">
        <w:rPr>
          <w:rFonts w:ascii="Times New Roman" w:hAnsi="Times New Roman" w:cs="Times New Roman"/>
        </w:rPr>
        <w:t xml:space="preserve"> the inclusion of these variables in the model</w:t>
      </w:r>
      <w:r w:rsidR="00AF5E7F" w:rsidRPr="005F43B2">
        <w:rPr>
          <w:rFonts w:ascii="Times New Roman" w:hAnsi="Times New Roman" w:cs="Times New Roman"/>
        </w:rPr>
        <w:t xml:space="preserve"> created multi-collinearity and variance inflation problems.</w:t>
      </w:r>
      <w:r w:rsidR="0049174B" w:rsidRPr="005F43B2">
        <w:rPr>
          <w:rFonts w:ascii="Times New Roman" w:hAnsi="Times New Roman" w:cs="Times New Roman"/>
        </w:rPr>
        <w:t xml:space="preserve"> </w:t>
      </w:r>
      <w:r w:rsidR="007363CA" w:rsidRPr="005F43B2">
        <w:rPr>
          <w:rFonts w:ascii="Times New Roman" w:hAnsi="Times New Roman" w:cs="Times New Roman"/>
        </w:rPr>
        <w:t>That said</w:t>
      </w:r>
      <w:r w:rsidR="0049174B" w:rsidRPr="005F43B2">
        <w:rPr>
          <w:rFonts w:ascii="Times New Roman" w:hAnsi="Times New Roman" w:cs="Times New Roman"/>
        </w:rPr>
        <w:t xml:space="preserve">, we included </w:t>
      </w:r>
      <w:r w:rsidR="007363CA" w:rsidRPr="005F43B2">
        <w:rPr>
          <w:rFonts w:ascii="Times New Roman" w:hAnsi="Times New Roman" w:cs="Times New Roman"/>
        </w:rPr>
        <w:t xml:space="preserve">both variables </w:t>
      </w:r>
      <w:r w:rsidR="00043EF5" w:rsidRPr="005F43B2">
        <w:rPr>
          <w:rFonts w:ascii="Times New Roman" w:hAnsi="Times New Roman" w:cs="Times New Roman"/>
        </w:rPr>
        <w:t>in a supplementary analysis with the aim of clarifying our main results pertaining to the LFDY hypothesis (see S Tex</w:t>
      </w:r>
      <w:r w:rsidR="005119AB" w:rsidRPr="005F43B2">
        <w:rPr>
          <w:rFonts w:ascii="Times New Roman" w:hAnsi="Times New Roman" w:cs="Times New Roman"/>
        </w:rPr>
        <w:t>t 3</w:t>
      </w:r>
      <w:r w:rsidR="00043EF5" w:rsidRPr="005F43B2">
        <w:rPr>
          <w:rFonts w:ascii="Times New Roman" w:hAnsi="Times New Roman" w:cs="Times New Roman"/>
        </w:rPr>
        <w:t>).</w:t>
      </w:r>
      <w:r w:rsidR="00751A1E" w:rsidRPr="005F43B2">
        <w:rPr>
          <w:rFonts w:ascii="Times New Roman" w:hAnsi="Times New Roman" w:cs="Times New Roman"/>
        </w:rPr>
        <w:t xml:space="preserve"> </w:t>
      </w:r>
      <w:r w:rsidR="00B679BD" w:rsidRPr="005F43B2">
        <w:rPr>
          <w:rFonts w:ascii="Times New Roman" w:hAnsi="Times New Roman" w:cs="Times New Roman"/>
        </w:rPr>
        <w:t>B</w:t>
      </w:r>
      <w:r w:rsidR="00212BA3" w:rsidRPr="005F43B2">
        <w:rPr>
          <w:rFonts w:ascii="Times New Roman" w:hAnsi="Times New Roman" w:cs="Times New Roman"/>
        </w:rPr>
        <w:t xml:space="preserve">ecause we had clear </w:t>
      </w:r>
      <w:r w:rsidR="00212BA3" w:rsidRPr="005F43B2">
        <w:rPr>
          <w:rFonts w:ascii="Times New Roman" w:hAnsi="Times New Roman" w:cs="Times New Roman"/>
          <w:i/>
        </w:rPr>
        <w:t>a priori</w:t>
      </w:r>
      <w:r w:rsidR="00212BA3" w:rsidRPr="005F43B2">
        <w:rPr>
          <w:rFonts w:ascii="Times New Roman" w:hAnsi="Times New Roman" w:cs="Times New Roman"/>
        </w:rPr>
        <w:t xml:space="preserve"> expectations regarding </w:t>
      </w:r>
      <w:r w:rsidR="00212BA3" w:rsidRPr="005F43B2">
        <w:rPr>
          <w:rFonts w:ascii="Times New Roman" w:hAnsi="Times New Roman" w:cs="Times New Roman"/>
        </w:rPr>
        <w:lastRenderedPageBreak/>
        <w:t>the direction of the relationships between the response and explanatory variables, we used one-tailed significance tests in both the main and supplementary models.</w:t>
      </w:r>
      <w:r w:rsidR="00B679BD" w:rsidRPr="005F43B2">
        <w:rPr>
          <w:rFonts w:ascii="Times New Roman" w:hAnsi="Times New Roman" w:cs="Times New Roman"/>
        </w:rPr>
        <w:t xml:space="preserve"> The main and supplementary models were created using the </w:t>
      </w:r>
      <w:proofErr w:type="spellStart"/>
      <w:r w:rsidR="00B679BD" w:rsidRPr="005F43B2">
        <w:rPr>
          <w:rFonts w:ascii="Times New Roman" w:hAnsi="Times New Roman" w:cs="Times New Roman"/>
        </w:rPr>
        <w:t>nmle</w:t>
      </w:r>
      <w:proofErr w:type="spellEnd"/>
      <w:r w:rsidR="00B679BD" w:rsidRPr="005F43B2">
        <w:rPr>
          <w:rFonts w:ascii="Times New Roman" w:hAnsi="Times New Roman" w:cs="Times New Roman"/>
        </w:rPr>
        <w:t xml:space="preserve"> package in R </w:t>
      </w:r>
      <w:r w:rsidR="00B679BD" w:rsidRPr="005F43B2">
        <w:rPr>
          <w:rFonts w:ascii="Times New Roman" w:eastAsia="Times New Roman" w:hAnsi="Times New Roman" w:cs="Times New Roman"/>
        </w:rPr>
        <w:t>(</w:t>
      </w:r>
      <w:proofErr w:type="spellStart"/>
      <w:r w:rsidR="00B679BD" w:rsidRPr="005F43B2">
        <w:rPr>
          <w:rFonts w:ascii="Times New Roman" w:eastAsia="Times New Roman" w:hAnsi="Times New Roman" w:cs="Times New Roman"/>
        </w:rPr>
        <w:t>Pinheiro</w:t>
      </w:r>
      <w:proofErr w:type="spellEnd"/>
      <w:r w:rsidR="00B679BD" w:rsidRPr="005F43B2">
        <w:rPr>
          <w:rFonts w:ascii="Times New Roman" w:eastAsia="Times New Roman" w:hAnsi="Times New Roman" w:cs="Times New Roman"/>
        </w:rPr>
        <w:t xml:space="preserve"> et al., 2015)</w:t>
      </w:r>
      <w:r w:rsidR="00B679BD" w:rsidRPr="005F43B2">
        <w:rPr>
          <w:rFonts w:ascii="Times New Roman" w:hAnsi="Times New Roman" w:cs="Times New Roman"/>
        </w:rPr>
        <w:t>.</w:t>
      </w:r>
    </w:p>
    <w:p w14:paraId="761FE9BD" w14:textId="67179194" w:rsidR="00CA0CF4" w:rsidRPr="005F43B2" w:rsidRDefault="00CA0CF4" w:rsidP="003F552E">
      <w:pPr>
        <w:spacing w:before="100" w:beforeAutospacing="1"/>
        <w:contextualSpacing/>
        <w:jc w:val="both"/>
        <w:rPr>
          <w:rFonts w:ascii="Times New Roman" w:hAnsi="Times New Roman" w:cs="Times New Roman"/>
        </w:rPr>
      </w:pPr>
    </w:p>
    <w:p w14:paraId="4156DE2A" w14:textId="77777777" w:rsidR="005B727F" w:rsidRPr="005F43B2" w:rsidRDefault="005B727F" w:rsidP="003F552E">
      <w:pPr>
        <w:spacing w:before="100" w:beforeAutospacing="1"/>
        <w:contextualSpacing/>
        <w:jc w:val="center"/>
        <w:rPr>
          <w:rFonts w:ascii="Times New Roman" w:hAnsi="Times New Roman" w:cs="Times New Roman"/>
        </w:rPr>
      </w:pPr>
      <w:r w:rsidRPr="005F43B2">
        <w:rPr>
          <w:rFonts w:ascii="Times New Roman" w:hAnsi="Times New Roman" w:cs="Times New Roman"/>
        </w:rPr>
        <w:t>[TABLE 1 ABOUT HERE]</w:t>
      </w:r>
    </w:p>
    <w:p w14:paraId="1C73121B" w14:textId="77777777" w:rsidR="003F552E" w:rsidRPr="005F43B2" w:rsidRDefault="003F552E" w:rsidP="003F552E">
      <w:pPr>
        <w:contextualSpacing/>
        <w:rPr>
          <w:rFonts w:ascii="Times New Roman" w:hAnsi="Times New Roman" w:cs="Times New Roman"/>
        </w:rPr>
      </w:pPr>
    </w:p>
    <w:p w14:paraId="3C95B751" w14:textId="77777777" w:rsidR="00CA0CF4" w:rsidRPr="005F43B2" w:rsidRDefault="00CA0CF4" w:rsidP="003F552E">
      <w:pPr>
        <w:pStyle w:val="Heading2"/>
        <w:spacing w:before="0" w:beforeAutospacing="0" w:line="240" w:lineRule="auto"/>
      </w:pPr>
      <w:bookmarkStart w:id="7" w:name="_Toc315181749"/>
      <w:r w:rsidRPr="005F43B2">
        <w:t>RESULTS</w:t>
      </w:r>
      <w:bookmarkEnd w:id="7"/>
    </w:p>
    <w:p w14:paraId="56A671E5" w14:textId="354608AA" w:rsidR="00CA0CF4" w:rsidRPr="005F43B2" w:rsidRDefault="00936E00" w:rsidP="003F552E">
      <w:pPr>
        <w:spacing w:before="100" w:beforeAutospacing="1"/>
        <w:contextualSpacing/>
        <w:jc w:val="both"/>
        <w:rPr>
          <w:rFonts w:ascii="Times New Roman" w:hAnsi="Times New Roman" w:cs="Times New Roman"/>
        </w:rPr>
      </w:pPr>
      <w:r w:rsidRPr="005F43B2">
        <w:rPr>
          <w:rFonts w:ascii="Times New Roman" w:hAnsi="Times New Roman" w:cs="Times New Roman"/>
        </w:rPr>
        <w:t>In our sample, d</w:t>
      </w:r>
      <w:r w:rsidR="00CA0CF4" w:rsidRPr="005F43B2">
        <w:rPr>
          <w:rFonts w:ascii="Times New Roman" w:hAnsi="Times New Roman" w:cs="Times New Roman"/>
        </w:rPr>
        <w:t xml:space="preserve">uration of breastfeeding varies substantially both within and among families. The minimum duration of breastfeeding was </w:t>
      </w:r>
      <w:r w:rsidRPr="005F43B2">
        <w:rPr>
          <w:rFonts w:ascii="Times New Roman" w:hAnsi="Times New Roman" w:cs="Times New Roman"/>
        </w:rPr>
        <w:t>five</w:t>
      </w:r>
      <w:r w:rsidR="00CA0CF4" w:rsidRPr="005F43B2">
        <w:rPr>
          <w:rFonts w:ascii="Times New Roman" w:hAnsi="Times New Roman" w:cs="Times New Roman"/>
        </w:rPr>
        <w:t xml:space="preserve"> months and the maximum</w:t>
      </w:r>
      <w:r w:rsidR="005E2285">
        <w:rPr>
          <w:rFonts w:ascii="Times New Roman" w:hAnsi="Times New Roman" w:cs="Times New Roman"/>
        </w:rPr>
        <w:t xml:space="preserve"> was</w:t>
      </w:r>
      <w:r w:rsidR="00CA0CF4" w:rsidRPr="005F43B2">
        <w:rPr>
          <w:rFonts w:ascii="Times New Roman" w:hAnsi="Times New Roman" w:cs="Times New Roman"/>
        </w:rPr>
        <w:t xml:space="preserve"> 84 months. </w:t>
      </w:r>
      <w:r w:rsidR="00406100" w:rsidRPr="005F43B2">
        <w:rPr>
          <w:rFonts w:ascii="Times New Roman" w:hAnsi="Times New Roman" w:cs="Times New Roman"/>
        </w:rPr>
        <w:t>The range of</w:t>
      </w:r>
      <w:r w:rsidR="00F51C04" w:rsidRPr="005F43B2">
        <w:rPr>
          <w:rFonts w:ascii="Times New Roman" w:hAnsi="Times New Roman" w:cs="Times New Roman"/>
        </w:rPr>
        <w:t xml:space="preserve"> duration of</w:t>
      </w:r>
      <w:r w:rsidR="00406100" w:rsidRPr="005F43B2">
        <w:rPr>
          <w:rFonts w:ascii="Times New Roman" w:hAnsi="Times New Roman" w:cs="Times New Roman"/>
        </w:rPr>
        <w:t xml:space="preserve"> breastfeeding </w:t>
      </w:r>
      <w:r w:rsidR="00F51C04" w:rsidRPr="005F43B2">
        <w:rPr>
          <w:rFonts w:ascii="Times New Roman" w:hAnsi="Times New Roman" w:cs="Times New Roman"/>
        </w:rPr>
        <w:t>within a family could also be large</w:t>
      </w:r>
      <w:r w:rsidR="00373754">
        <w:rPr>
          <w:rFonts w:ascii="Times New Roman" w:hAnsi="Times New Roman" w:cs="Times New Roman"/>
        </w:rPr>
        <w:t>.</w:t>
      </w:r>
      <w:r w:rsidR="00F51C04" w:rsidRPr="005F43B2">
        <w:rPr>
          <w:rFonts w:ascii="Times New Roman" w:hAnsi="Times New Roman" w:cs="Times New Roman"/>
        </w:rPr>
        <w:t xml:space="preserve"> </w:t>
      </w:r>
      <w:r w:rsidR="00373754">
        <w:rPr>
          <w:rFonts w:ascii="Times New Roman" w:hAnsi="Times New Roman" w:cs="Times New Roman"/>
        </w:rPr>
        <w:t>W</w:t>
      </w:r>
      <w:r w:rsidR="00F51C04" w:rsidRPr="005F43B2">
        <w:rPr>
          <w:rFonts w:ascii="Times New Roman" w:hAnsi="Times New Roman" w:cs="Times New Roman"/>
        </w:rPr>
        <w:t>e observed within-family</w:t>
      </w:r>
      <w:r w:rsidR="00CA0CF4" w:rsidRPr="005F43B2">
        <w:rPr>
          <w:rFonts w:ascii="Times New Roman" w:hAnsi="Times New Roman" w:cs="Times New Roman"/>
        </w:rPr>
        <w:t xml:space="preserve"> ranges </w:t>
      </w:r>
      <w:r w:rsidR="00F51C04" w:rsidRPr="005F43B2">
        <w:rPr>
          <w:rFonts w:ascii="Times New Roman" w:hAnsi="Times New Roman" w:cs="Times New Roman"/>
        </w:rPr>
        <w:t>of</w:t>
      </w:r>
      <w:r w:rsidR="00CA0CF4" w:rsidRPr="005F43B2">
        <w:rPr>
          <w:rFonts w:ascii="Times New Roman" w:hAnsi="Times New Roman" w:cs="Times New Roman"/>
        </w:rPr>
        <w:t xml:space="preserve"> 24 to 84 months. The mean (and standard error) for duration of breastfeeding across all </w:t>
      </w:r>
      <w:r w:rsidR="00F367EC" w:rsidRPr="005F43B2">
        <w:rPr>
          <w:rFonts w:ascii="Times New Roman" w:hAnsi="Times New Roman" w:cs="Times New Roman"/>
        </w:rPr>
        <w:t>children in the sample was 28.2 (+/-1.5</w:t>
      </w:r>
      <w:r w:rsidR="00CA0CF4" w:rsidRPr="005F43B2">
        <w:rPr>
          <w:rFonts w:ascii="Times New Roman" w:hAnsi="Times New Roman" w:cs="Times New Roman"/>
        </w:rPr>
        <w:t>) months.</w:t>
      </w:r>
      <w:r w:rsidR="008A371C" w:rsidRPr="005F43B2">
        <w:rPr>
          <w:rFonts w:ascii="Times New Roman" w:hAnsi="Times New Roman" w:cs="Times New Roman"/>
        </w:rPr>
        <w:t xml:space="preserve"> These descriptive statistics, along with information regarding the spreads and central tendencies </w:t>
      </w:r>
      <w:r w:rsidR="00170E40" w:rsidRPr="005F43B2">
        <w:rPr>
          <w:rFonts w:ascii="Times New Roman" w:hAnsi="Times New Roman" w:cs="Times New Roman"/>
        </w:rPr>
        <w:t>of the</w:t>
      </w:r>
      <w:r w:rsidR="00CB1CDA" w:rsidRPr="005F43B2">
        <w:rPr>
          <w:rFonts w:ascii="Times New Roman" w:hAnsi="Times New Roman" w:cs="Times New Roman"/>
        </w:rPr>
        <w:t xml:space="preserve"> non-dichotomous</w:t>
      </w:r>
      <w:r w:rsidR="00170E40" w:rsidRPr="005F43B2">
        <w:rPr>
          <w:rFonts w:ascii="Times New Roman" w:hAnsi="Times New Roman" w:cs="Times New Roman"/>
        </w:rPr>
        <w:t xml:space="preserve"> </w:t>
      </w:r>
      <w:r w:rsidR="00212BA3" w:rsidRPr="005F43B2">
        <w:rPr>
          <w:rFonts w:ascii="Times New Roman" w:hAnsi="Times New Roman" w:cs="Times New Roman"/>
        </w:rPr>
        <w:t>explanatory</w:t>
      </w:r>
      <w:r w:rsidR="00170E40" w:rsidRPr="005F43B2">
        <w:rPr>
          <w:rFonts w:ascii="Times New Roman" w:hAnsi="Times New Roman" w:cs="Times New Roman"/>
        </w:rPr>
        <w:t xml:space="preserve"> variables, are summarized in Table 2.</w:t>
      </w:r>
    </w:p>
    <w:p w14:paraId="140259AF" w14:textId="77777777" w:rsidR="00170E40" w:rsidRPr="005F43B2" w:rsidRDefault="00170E40" w:rsidP="003F552E">
      <w:pPr>
        <w:spacing w:before="100" w:beforeAutospacing="1"/>
        <w:contextualSpacing/>
        <w:jc w:val="both"/>
        <w:rPr>
          <w:rFonts w:ascii="Times New Roman" w:hAnsi="Times New Roman" w:cs="Times New Roman"/>
        </w:rPr>
      </w:pPr>
    </w:p>
    <w:p w14:paraId="6EC32775" w14:textId="2620CE21" w:rsidR="00170E40" w:rsidRPr="005F43B2" w:rsidRDefault="00170E40" w:rsidP="004D0704">
      <w:pPr>
        <w:spacing w:before="100" w:beforeAutospacing="1"/>
        <w:contextualSpacing/>
        <w:jc w:val="center"/>
        <w:rPr>
          <w:rFonts w:ascii="Times New Roman" w:hAnsi="Times New Roman" w:cs="Times New Roman"/>
        </w:rPr>
      </w:pPr>
      <w:r w:rsidRPr="005F43B2">
        <w:rPr>
          <w:rFonts w:ascii="Times New Roman" w:hAnsi="Times New Roman" w:cs="Times New Roman"/>
        </w:rPr>
        <w:t>[TABLE 2 ABOUT HERE]</w:t>
      </w:r>
    </w:p>
    <w:p w14:paraId="4A6C455E" w14:textId="77777777" w:rsidR="00CA0CF4" w:rsidRPr="005F43B2" w:rsidRDefault="00CA0CF4" w:rsidP="003F552E">
      <w:pPr>
        <w:spacing w:before="100" w:beforeAutospacing="1"/>
        <w:contextualSpacing/>
        <w:jc w:val="both"/>
        <w:rPr>
          <w:rFonts w:ascii="Times New Roman" w:hAnsi="Times New Roman" w:cs="Times New Roman"/>
        </w:rPr>
      </w:pPr>
    </w:p>
    <w:p w14:paraId="36AE058F" w14:textId="78F1FDDD" w:rsidR="00CA0CF4" w:rsidRPr="005F43B2" w:rsidRDefault="00CA0CF4" w:rsidP="003F552E">
      <w:pPr>
        <w:spacing w:before="100" w:beforeAutospacing="1"/>
        <w:contextualSpacing/>
        <w:jc w:val="both"/>
        <w:rPr>
          <w:rFonts w:ascii="Times New Roman" w:hAnsi="Times New Roman" w:cs="Times New Roman"/>
        </w:rPr>
      </w:pPr>
      <w:r w:rsidRPr="005F43B2">
        <w:rPr>
          <w:rFonts w:ascii="Times New Roman" w:hAnsi="Times New Roman" w:cs="Times New Roman"/>
        </w:rPr>
        <w:t>We present estimate</w:t>
      </w:r>
      <w:r w:rsidR="00F51C04" w:rsidRPr="005F43B2">
        <w:rPr>
          <w:rFonts w:ascii="Times New Roman" w:hAnsi="Times New Roman" w:cs="Times New Roman"/>
        </w:rPr>
        <w:t>s of the</w:t>
      </w:r>
      <w:r w:rsidRPr="005F43B2">
        <w:rPr>
          <w:rFonts w:ascii="Times New Roman" w:hAnsi="Times New Roman" w:cs="Times New Roman"/>
        </w:rPr>
        <w:t xml:space="preserve"> </w:t>
      </w:r>
      <w:r w:rsidR="00F51C04" w:rsidRPr="005F43B2">
        <w:rPr>
          <w:rFonts w:ascii="Times New Roman" w:hAnsi="Times New Roman" w:cs="Times New Roman"/>
        </w:rPr>
        <w:t xml:space="preserve">fixed </w:t>
      </w:r>
      <w:r w:rsidRPr="005F43B2">
        <w:rPr>
          <w:rFonts w:ascii="Times New Roman" w:hAnsi="Times New Roman" w:cs="Times New Roman"/>
        </w:rPr>
        <w:t>effects</w:t>
      </w:r>
      <w:r w:rsidR="005656A3" w:rsidRPr="005F43B2">
        <w:rPr>
          <w:rFonts w:ascii="Times New Roman" w:hAnsi="Times New Roman" w:cs="Times New Roman"/>
        </w:rPr>
        <w:t xml:space="preserve"> (explanatory and control variables)</w:t>
      </w:r>
      <w:r w:rsidRPr="005F43B2">
        <w:rPr>
          <w:rFonts w:ascii="Times New Roman" w:hAnsi="Times New Roman" w:cs="Times New Roman"/>
        </w:rPr>
        <w:t xml:space="preserve"> in </w:t>
      </w:r>
      <w:r w:rsidR="00F51C04" w:rsidRPr="005F43B2">
        <w:rPr>
          <w:rFonts w:ascii="Times New Roman" w:hAnsi="Times New Roman" w:cs="Times New Roman"/>
        </w:rPr>
        <w:t>our</w:t>
      </w:r>
      <w:r w:rsidRPr="005F43B2">
        <w:rPr>
          <w:rFonts w:ascii="Times New Roman" w:hAnsi="Times New Roman" w:cs="Times New Roman"/>
        </w:rPr>
        <w:t xml:space="preserve"> model in Table </w:t>
      </w:r>
      <w:r w:rsidR="00170E40" w:rsidRPr="005F43B2">
        <w:rPr>
          <w:rFonts w:ascii="Times New Roman" w:hAnsi="Times New Roman" w:cs="Times New Roman"/>
        </w:rPr>
        <w:t>3</w:t>
      </w:r>
      <w:r w:rsidRPr="005F43B2">
        <w:rPr>
          <w:rFonts w:ascii="Times New Roman" w:hAnsi="Times New Roman" w:cs="Times New Roman"/>
        </w:rPr>
        <w:t xml:space="preserve"> and describe the results pertaining to each hypothesis separately. All effects described are adjusted for the effects of the other predictors in the model.</w:t>
      </w:r>
    </w:p>
    <w:p w14:paraId="4D1813B1" w14:textId="77777777" w:rsidR="00CA0CF4" w:rsidRPr="005F43B2" w:rsidRDefault="00CA0CF4" w:rsidP="003F552E">
      <w:pPr>
        <w:spacing w:before="100" w:beforeAutospacing="1"/>
        <w:contextualSpacing/>
        <w:jc w:val="both"/>
        <w:rPr>
          <w:rFonts w:ascii="Times New Roman" w:hAnsi="Times New Roman" w:cs="Times New Roman"/>
        </w:rPr>
      </w:pPr>
    </w:p>
    <w:p w14:paraId="2FB857DA" w14:textId="7005684D" w:rsidR="00CA0CF4" w:rsidRPr="005F43B2" w:rsidRDefault="00CA0CF4" w:rsidP="003F552E">
      <w:pPr>
        <w:spacing w:before="100" w:beforeAutospacing="1"/>
        <w:contextualSpacing/>
        <w:jc w:val="both"/>
        <w:rPr>
          <w:rFonts w:ascii="Times New Roman" w:hAnsi="Times New Roman" w:cs="Times New Roman"/>
        </w:rPr>
      </w:pPr>
      <w:r w:rsidRPr="005F43B2">
        <w:rPr>
          <w:rFonts w:ascii="Times New Roman" w:hAnsi="Times New Roman" w:cs="Times New Roman"/>
        </w:rPr>
        <w:t>Regarding the LFDY hypothesis,</w:t>
      </w:r>
      <w:r w:rsidR="000F0713" w:rsidRPr="005F43B2">
        <w:rPr>
          <w:rFonts w:ascii="Times New Roman" w:hAnsi="Times New Roman" w:cs="Times New Roman"/>
        </w:rPr>
        <w:t xml:space="preserve"> contrary to expectations,</w:t>
      </w:r>
      <w:r w:rsidRPr="005F43B2">
        <w:rPr>
          <w:rFonts w:ascii="Times New Roman" w:hAnsi="Times New Roman" w:cs="Times New Roman"/>
        </w:rPr>
        <w:t xml:space="preserve"> we found that duration of breastfeeding</w:t>
      </w:r>
      <w:r w:rsidR="006161BC" w:rsidRPr="005F43B2">
        <w:rPr>
          <w:rFonts w:ascii="Times New Roman" w:hAnsi="Times New Roman" w:cs="Times New Roman"/>
        </w:rPr>
        <w:t xml:space="preserve"> (</w:t>
      </w:r>
      <w:r w:rsidR="00794BCB" w:rsidRPr="005F43B2">
        <w:rPr>
          <w:rFonts w:ascii="Times New Roman" w:hAnsi="Times New Roman" w:cs="Times New Roman"/>
        </w:rPr>
        <w:t xml:space="preserve">in </w:t>
      </w:r>
      <w:r w:rsidR="006161BC" w:rsidRPr="005F43B2">
        <w:rPr>
          <w:rFonts w:ascii="Times New Roman" w:hAnsi="Times New Roman" w:cs="Times New Roman"/>
        </w:rPr>
        <w:t>months)</w:t>
      </w:r>
      <w:r w:rsidRPr="005F43B2">
        <w:rPr>
          <w:rFonts w:ascii="Times New Roman" w:hAnsi="Times New Roman" w:cs="Times New Roman"/>
        </w:rPr>
        <w:t xml:space="preserve"> was </w:t>
      </w:r>
      <w:r w:rsidRPr="005F43B2">
        <w:rPr>
          <w:rFonts w:ascii="Times New Roman" w:hAnsi="Times New Roman" w:cs="Times New Roman"/>
          <w:i/>
        </w:rPr>
        <w:t>negatively</w:t>
      </w:r>
      <w:r w:rsidRPr="005F43B2">
        <w:rPr>
          <w:rFonts w:ascii="Times New Roman" w:hAnsi="Times New Roman" w:cs="Times New Roman"/>
        </w:rPr>
        <w:t xml:space="preserve"> associated with maternal height</w:t>
      </w:r>
      <w:r w:rsidR="0028410A" w:rsidRPr="005F43B2">
        <w:rPr>
          <w:rFonts w:ascii="Times New Roman" w:hAnsi="Times New Roman" w:cs="Times New Roman"/>
        </w:rPr>
        <w:t xml:space="preserve"> (although the one-tailed test result was non-significant, the </w:t>
      </w:r>
      <w:r w:rsidR="005726D2" w:rsidRPr="005F43B2">
        <w:rPr>
          <w:rFonts w:ascii="Times New Roman" w:hAnsi="Times New Roman" w:cs="Times New Roman"/>
        </w:rPr>
        <w:t>95% CI</w:t>
      </w:r>
      <w:r w:rsidR="0089091D" w:rsidRPr="005F43B2">
        <w:rPr>
          <w:rFonts w:ascii="Times New Roman" w:hAnsi="Times New Roman" w:cs="Times New Roman"/>
        </w:rPr>
        <w:t xml:space="preserve"> for the </w:t>
      </w:r>
      <w:r w:rsidR="005726D2" w:rsidRPr="005F43B2">
        <w:rPr>
          <w:rFonts w:ascii="Times New Roman" w:hAnsi="Times New Roman" w:cs="Times New Roman"/>
        </w:rPr>
        <w:t>effect</w:t>
      </w:r>
      <w:r w:rsidR="0089091D" w:rsidRPr="005F43B2">
        <w:rPr>
          <w:rFonts w:ascii="Times New Roman" w:hAnsi="Times New Roman" w:cs="Times New Roman"/>
        </w:rPr>
        <w:t xml:space="preserve"> indicate</w:t>
      </w:r>
      <w:r w:rsidR="005726D2" w:rsidRPr="005F43B2">
        <w:rPr>
          <w:rFonts w:ascii="Times New Roman" w:hAnsi="Times New Roman" w:cs="Times New Roman"/>
        </w:rPr>
        <w:t>s</w:t>
      </w:r>
      <w:r w:rsidR="0089091D" w:rsidRPr="005F43B2">
        <w:rPr>
          <w:rFonts w:ascii="Times New Roman" w:hAnsi="Times New Roman" w:cs="Times New Roman"/>
        </w:rPr>
        <w:t xml:space="preserve"> a negative impact)</w:t>
      </w:r>
      <w:r w:rsidRPr="005F43B2">
        <w:rPr>
          <w:rFonts w:ascii="Times New Roman" w:hAnsi="Times New Roman" w:cs="Times New Roman"/>
        </w:rPr>
        <w:t xml:space="preserve">. </w:t>
      </w:r>
      <w:r w:rsidR="004360A4" w:rsidRPr="005F43B2">
        <w:rPr>
          <w:rFonts w:ascii="Times New Roman" w:hAnsi="Times New Roman" w:cs="Times New Roman"/>
        </w:rPr>
        <w:t>This result does not</w:t>
      </w:r>
      <w:r w:rsidRPr="005F43B2">
        <w:rPr>
          <w:rFonts w:ascii="Times New Roman" w:hAnsi="Times New Roman" w:cs="Times New Roman"/>
        </w:rPr>
        <w:t xml:space="preserve"> offer support for the predictions of the LFDY hypothesis as currently formulated.</w:t>
      </w:r>
      <w:r w:rsidR="00332D9B" w:rsidRPr="005F43B2">
        <w:rPr>
          <w:rFonts w:ascii="Times New Roman" w:hAnsi="Times New Roman" w:cs="Times New Roman"/>
        </w:rPr>
        <w:t xml:space="preserve"> To make sense of this unexpected result, we looked at our supplementary model</w:t>
      </w:r>
      <w:r w:rsidR="0049174B" w:rsidRPr="005F43B2">
        <w:rPr>
          <w:rFonts w:ascii="Times New Roman" w:hAnsi="Times New Roman" w:cs="Times New Roman"/>
        </w:rPr>
        <w:t>s</w:t>
      </w:r>
      <w:r w:rsidR="00332D9B" w:rsidRPr="005F43B2">
        <w:rPr>
          <w:rFonts w:ascii="Times New Roman" w:hAnsi="Times New Roman" w:cs="Times New Roman"/>
        </w:rPr>
        <w:t xml:space="preserve"> in which we adjusted for </w:t>
      </w:r>
      <w:r w:rsidR="0049174B" w:rsidRPr="005F43B2">
        <w:rPr>
          <w:rFonts w:ascii="Times New Roman" w:hAnsi="Times New Roman" w:cs="Times New Roman"/>
        </w:rPr>
        <w:t xml:space="preserve">maternal age and/or </w:t>
      </w:r>
      <w:r w:rsidR="00332D9B" w:rsidRPr="005F43B2">
        <w:rPr>
          <w:rFonts w:ascii="Times New Roman" w:hAnsi="Times New Roman" w:cs="Times New Roman"/>
        </w:rPr>
        <w:t>estimated maternal weight at the beginning of a woman’s reproductive career. This follow-up analysis indicated that duration of breastfeeding was negative</w:t>
      </w:r>
      <w:r w:rsidR="00A257F6" w:rsidRPr="005F43B2">
        <w:rPr>
          <w:rFonts w:ascii="Times New Roman" w:hAnsi="Times New Roman" w:cs="Times New Roman"/>
        </w:rPr>
        <w:t>ly</w:t>
      </w:r>
      <w:r w:rsidR="00332D9B" w:rsidRPr="005F43B2">
        <w:rPr>
          <w:rFonts w:ascii="Times New Roman" w:hAnsi="Times New Roman" w:cs="Times New Roman"/>
        </w:rPr>
        <w:t xml:space="preserve"> associated with </w:t>
      </w:r>
      <w:r w:rsidR="00A257F6" w:rsidRPr="005F43B2">
        <w:rPr>
          <w:rFonts w:ascii="Times New Roman" w:hAnsi="Times New Roman" w:cs="Times New Roman"/>
        </w:rPr>
        <w:t>maternal heaviness</w:t>
      </w:r>
      <w:r w:rsidR="00FB1C9A" w:rsidRPr="005F43B2">
        <w:rPr>
          <w:rFonts w:ascii="Times New Roman" w:hAnsi="Times New Roman" w:cs="Times New Roman"/>
        </w:rPr>
        <w:t>-for-height</w:t>
      </w:r>
      <w:r w:rsidR="00A257F6" w:rsidRPr="005F43B2">
        <w:rPr>
          <w:rFonts w:ascii="Times New Roman" w:hAnsi="Times New Roman" w:cs="Times New Roman"/>
        </w:rPr>
        <w:t xml:space="preserve">. </w:t>
      </w:r>
      <w:r w:rsidR="00770B48">
        <w:rPr>
          <w:rFonts w:ascii="Times New Roman" w:hAnsi="Times New Roman" w:cs="Times New Roman"/>
        </w:rPr>
        <w:t>These</w:t>
      </w:r>
      <w:r w:rsidR="00770B48" w:rsidRPr="005F43B2">
        <w:rPr>
          <w:rFonts w:ascii="Times New Roman" w:hAnsi="Times New Roman" w:cs="Times New Roman"/>
        </w:rPr>
        <w:t xml:space="preserve"> </w:t>
      </w:r>
      <w:r w:rsidR="00A257F6" w:rsidRPr="005F43B2">
        <w:rPr>
          <w:rFonts w:ascii="Times New Roman" w:hAnsi="Times New Roman" w:cs="Times New Roman"/>
        </w:rPr>
        <w:t>results also showed that, after adjusting for estimated weight around the time of first conception, the slope of the relationship between duration of breastfeeding and maternal height was not significantly different from z</w:t>
      </w:r>
      <w:r w:rsidR="009A2ABA" w:rsidRPr="005F43B2">
        <w:rPr>
          <w:rFonts w:ascii="Times New Roman" w:hAnsi="Times New Roman" w:cs="Times New Roman"/>
        </w:rPr>
        <w:t>ero</w:t>
      </w:r>
      <w:r w:rsidR="0049174B" w:rsidRPr="005F43B2">
        <w:rPr>
          <w:rFonts w:ascii="Times New Roman" w:hAnsi="Times New Roman" w:cs="Times New Roman"/>
        </w:rPr>
        <w:t xml:space="preserve"> (</w:t>
      </w:r>
      <w:r w:rsidR="00104FFC" w:rsidRPr="005F43B2">
        <w:rPr>
          <w:rFonts w:ascii="Times New Roman" w:hAnsi="Times New Roman" w:cs="Times New Roman"/>
        </w:rPr>
        <w:t>see S Text 3</w:t>
      </w:r>
      <w:r w:rsidR="0049174B" w:rsidRPr="005F43B2">
        <w:rPr>
          <w:rFonts w:ascii="Times New Roman" w:hAnsi="Times New Roman" w:cs="Times New Roman"/>
        </w:rPr>
        <w:t>)</w:t>
      </w:r>
      <w:r w:rsidR="009A2ABA" w:rsidRPr="005F43B2">
        <w:rPr>
          <w:rFonts w:ascii="Times New Roman" w:hAnsi="Times New Roman" w:cs="Times New Roman"/>
        </w:rPr>
        <w:t xml:space="preserve">. These supplementary findings </w:t>
      </w:r>
      <w:r w:rsidR="009A2ABA" w:rsidRPr="00B5505F">
        <w:rPr>
          <w:rFonts w:ascii="Times New Roman" w:hAnsi="Times New Roman" w:cs="Times New Roman"/>
          <w:i/>
        </w:rPr>
        <w:t>may</w:t>
      </w:r>
      <w:r w:rsidR="009A2ABA" w:rsidRPr="005F43B2">
        <w:rPr>
          <w:rFonts w:ascii="Times New Roman" w:hAnsi="Times New Roman" w:cs="Times New Roman"/>
        </w:rPr>
        <w:t xml:space="preserve"> be consistent with the pre</w:t>
      </w:r>
      <w:r w:rsidR="00C62591">
        <w:rPr>
          <w:rFonts w:ascii="Times New Roman" w:hAnsi="Times New Roman" w:cs="Times New Roman"/>
        </w:rPr>
        <w:t>dictions of the LFDY hypothesis, but they</w:t>
      </w:r>
      <w:r w:rsidR="009A2ABA" w:rsidRPr="005F43B2">
        <w:rPr>
          <w:rFonts w:ascii="Times New Roman" w:hAnsi="Times New Roman" w:cs="Times New Roman"/>
        </w:rPr>
        <w:t xml:space="preserve"> do not provide clear evidence</w:t>
      </w:r>
      <w:r w:rsidR="00C62591">
        <w:rPr>
          <w:rFonts w:ascii="Times New Roman" w:hAnsi="Times New Roman" w:cs="Times New Roman"/>
        </w:rPr>
        <w:t xml:space="preserve"> either</w:t>
      </w:r>
      <w:r w:rsidR="009A2ABA" w:rsidRPr="005F43B2">
        <w:rPr>
          <w:rFonts w:ascii="Times New Roman" w:hAnsi="Times New Roman" w:cs="Times New Roman"/>
        </w:rPr>
        <w:t xml:space="preserve"> that </w:t>
      </w:r>
      <w:r w:rsidR="00066E98">
        <w:rPr>
          <w:rFonts w:ascii="Times New Roman" w:hAnsi="Times New Roman" w:cs="Times New Roman"/>
        </w:rPr>
        <w:t>we should</w:t>
      </w:r>
      <w:r w:rsidR="00C62591">
        <w:rPr>
          <w:rFonts w:ascii="Times New Roman" w:hAnsi="Times New Roman" w:cs="Times New Roman"/>
        </w:rPr>
        <w:t xml:space="preserve"> reject </w:t>
      </w:r>
      <w:r w:rsidR="009A2ABA" w:rsidRPr="005F43B2">
        <w:rPr>
          <w:rFonts w:ascii="Times New Roman" w:hAnsi="Times New Roman" w:cs="Times New Roman"/>
        </w:rPr>
        <w:t>the null hypothesis</w:t>
      </w:r>
      <w:r w:rsidR="00770B48">
        <w:rPr>
          <w:rFonts w:ascii="Times New Roman" w:hAnsi="Times New Roman" w:cs="Times New Roman"/>
        </w:rPr>
        <w:t xml:space="preserve"> </w:t>
      </w:r>
      <w:r w:rsidR="009A2ABA" w:rsidRPr="005F43B2">
        <w:rPr>
          <w:rFonts w:ascii="Times New Roman" w:hAnsi="Times New Roman" w:cs="Times New Roman"/>
        </w:rPr>
        <w:t>or</w:t>
      </w:r>
      <w:r w:rsidR="00C62591">
        <w:rPr>
          <w:rFonts w:ascii="Times New Roman" w:hAnsi="Times New Roman" w:cs="Times New Roman"/>
        </w:rPr>
        <w:t xml:space="preserve"> </w:t>
      </w:r>
      <w:r w:rsidR="00B5505F">
        <w:rPr>
          <w:rFonts w:ascii="Times New Roman" w:hAnsi="Times New Roman" w:cs="Times New Roman"/>
        </w:rPr>
        <w:t>that we should seek</w:t>
      </w:r>
      <w:r w:rsidR="009A2ABA" w:rsidRPr="005F43B2">
        <w:rPr>
          <w:rFonts w:ascii="Times New Roman" w:hAnsi="Times New Roman" w:cs="Times New Roman"/>
        </w:rPr>
        <w:t xml:space="preserve"> alternative explanations for relationships between duration of breastfeeding and maternal anthropometric factors.</w:t>
      </w:r>
    </w:p>
    <w:p w14:paraId="4E0F04E9" w14:textId="77777777" w:rsidR="00A04BC8" w:rsidRPr="005F43B2" w:rsidRDefault="00A04BC8" w:rsidP="003F552E">
      <w:pPr>
        <w:spacing w:before="100" w:beforeAutospacing="1"/>
        <w:contextualSpacing/>
        <w:jc w:val="both"/>
        <w:rPr>
          <w:rFonts w:ascii="Times New Roman" w:hAnsi="Times New Roman" w:cs="Times New Roman"/>
        </w:rPr>
      </w:pPr>
    </w:p>
    <w:p w14:paraId="313C39C2" w14:textId="7E11DBAB" w:rsidR="00CA0CF4" w:rsidRPr="005F43B2" w:rsidRDefault="00CA0CF4" w:rsidP="003F552E">
      <w:pPr>
        <w:spacing w:before="100" w:beforeAutospacing="1"/>
        <w:contextualSpacing/>
        <w:jc w:val="both"/>
        <w:rPr>
          <w:rFonts w:ascii="Times New Roman" w:hAnsi="Times New Roman" w:cs="Times New Roman"/>
        </w:rPr>
      </w:pPr>
      <w:r w:rsidRPr="005F43B2">
        <w:rPr>
          <w:rFonts w:ascii="Times New Roman" w:hAnsi="Times New Roman" w:cs="Times New Roman"/>
        </w:rPr>
        <w:t>With respect to the weanling diet quality hypothesis, we found that duration of breastfeeding</w:t>
      </w:r>
      <w:r w:rsidR="006161BC" w:rsidRPr="005F43B2">
        <w:rPr>
          <w:rFonts w:ascii="Times New Roman" w:hAnsi="Times New Roman" w:cs="Times New Roman"/>
        </w:rPr>
        <w:t xml:space="preserve"> (</w:t>
      </w:r>
      <w:r w:rsidR="00794BCB" w:rsidRPr="005F43B2">
        <w:rPr>
          <w:rFonts w:ascii="Times New Roman" w:hAnsi="Times New Roman" w:cs="Times New Roman"/>
        </w:rPr>
        <w:t xml:space="preserve">in </w:t>
      </w:r>
      <w:r w:rsidR="006161BC" w:rsidRPr="005F43B2">
        <w:rPr>
          <w:rFonts w:ascii="Times New Roman" w:hAnsi="Times New Roman" w:cs="Times New Roman"/>
        </w:rPr>
        <w:t>months)</w:t>
      </w:r>
      <w:r w:rsidRPr="005F43B2">
        <w:rPr>
          <w:rFonts w:ascii="Times New Roman" w:hAnsi="Times New Roman" w:cs="Times New Roman"/>
        </w:rPr>
        <w:t xml:space="preserve"> was not significantly negatively associated with reported use of high quality, protein-rich weaning foods. As such, these analyses do not provide support for the weanling diet quality hypothesis</w:t>
      </w:r>
      <w:r w:rsidR="00BB3F92" w:rsidRPr="005F43B2">
        <w:rPr>
          <w:rFonts w:ascii="Times New Roman" w:hAnsi="Times New Roman" w:cs="Times New Roman"/>
        </w:rPr>
        <w:t xml:space="preserve"> as formulated here</w:t>
      </w:r>
      <w:r w:rsidRPr="005F43B2">
        <w:rPr>
          <w:rFonts w:ascii="Times New Roman" w:hAnsi="Times New Roman" w:cs="Times New Roman"/>
        </w:rPr>
        <w:t>.</w:t>
      </w:r>
    </w:p>
    <w:p w14:paraId="6E809C85" w14:textId="77777777" w:rsidR="00CA0CF4" w:rsidRPr="005F43B2" w:rsidRDefault="00CA0CF4" w:rsidP="003F552E">
      <w:pPr>
        <w:spacing w:before="100" w:beforeAutospacing="1"/>
        <w:contextualSpacing/>
        <w:jc w:val="both"/>
        <w:rPr>
          <w:rFonts w:ascii="Times New Roman" w:hAnsi="Times New Roman" w:cs="Times New Roman"/>
        </w:rPr>
      </w:pPr>
    </w:p>
    <w:p w14:paraId="57017A60" w14:textId="27C1EA21" w:rsidR="00CA0CF4" w:rsidRPr="005F43B2" w:rsidRDefault="00CA0CF4" w:rsidP="003F552E">
      <w:pPr>
        <w:spacing w:before="100" w:beforeAutospacing="1"/>
        <w:contextualSpacing/>
        <w:jc w:val="both"/>
        <w:rPr>
          <w:rFonts w:ascii="Times New Roman" w:hAnsi="Times New Roman" w:cs="Times New Roman"/>
        </w:rPr>
      </w:pPr>
      <w:r w:rsidRPr="005F43B2">
        <w:rPr>
          <w:rFonts w:ascii="Times New Roman" w:hAnsi="Times New Roman" w:cs="Times New Roman"/>
        </w:rPr>
        <w:t xml:space="preserve">Concerning the </w:t>
      </w:r>
      <w:proofErr w:type="spellStart"/>
      <w:r w:rsidR="00472199">
        <w:rPr>
          <w:rFonts w:ascii="Times New Roman" w:hAnsi="Times New Roman" w:cs="Times New Roman"/>
        </w:rPr>
        <w:t>allomaternal</w:t>
      </w:r>
      <w:proofErr w:type="spellEnd"/>
      <w:r w:rsidRPr="005F43B2">
        <w:rPr>
          <w:rFonts w:ascii="Times New Roman" w:hAnsi="Times New Roman" w:cs="Times New Roman"/>
        </w:rPr>
        <w:t xml:space="preserve"> care hypothesis, we did find that duration of breastfeeding</w:t>
      </w:r>
      <w:r w:rsidR="006161BC" w:rsidRPr="005F43B2">
        <w:rPr>
          <w:rFonts w:ascii="Times New Roman" w:hAnsi="Times New Roman" w:cs="Times New Roman"/>
        </w:rPr>
        <w:t xml:space="preserve"> (</w:t>
      </w:r>
      <w:r w:rsidR="00794BCB" w:rsidRPr="005F43B2">
        <w:rPr>
          <w:rFonts w:ascii="Times New Roman" w:hAnsi="Times New Roman" w:cs="Times New Roman"/>
        </w:rPr>
        <w:t xml:space="preserve">in </w:t>
      </w:r>
      <w:r w:rsidR="006161BC" w:rsidRPr="005F43B2">
        <w:rPr>
          <w:rFonts w:ascii="Times New Roman" w:hAnsi="Times New Roman" w:cs="Times New Roman"/>
        </w:rPr>
        <w:t>months)</w:t>
      </w:r>
      <w:r w:rsidRPr="005F43B2">
        <w:rPr>
          <w:rFonts w:ascii="Times New Roman" w:hAnsi="Times New Roman" w:cs="Times New Roman"/>
        </w:rPr>
        <w:t xml:space="preserve"> was significantly negatively associated with both reported reliance on relatively higher levels of help with infant feeding and care and reported maternal </w:t>
      </w:r>
      <w:r w:rsidRPr="005F43B2">
        <w:rPr>
          <w:rFonts w:ascii="Times New Roman" w:hAnsi="Times New Roman" w:cs="Times New Roman"/>
        </w:rPr>
        <w:lastRenderedPageBreak/>
        <w:t>participation in work away from home. These findings are consistent with the predictions of the hypothesis.</w:t>
      </w:r>
    </w:p>
    <w:p w14:paraId="6EC0899E" w14:textId="77777777" w:rsidR="00CA0CF4" w:rsidRPr="005F43B2" w:rsidRDefault="00CA0CF4" w:rsidP="003F552E">
      <w:pPr>
        <w:spacing w:before="100" w:beforeAutospacing="1"/>
        <w:contextualSpacing/>
        <w:jc w:val="both"/>
        <w:rPr>
          <w:rFonts w:ascii="Times New Roman" w:hAnsi="Times New Roman" w:cs="Times New Roman"/>
        </w:rPr>
      </w:pPr>
    </w:p>
    <w:p w14:paraId="6B6C5CF2" w14:textId="264D73ED" w:rsidR="00CA0CF4" w:rsidRPr="005F43B2" w:rsidRDefault="00CA0CF4" w:rsidP="003F552E">
      <w:pPr>
        <w:spacing w:before="100" w:beforeAutospacing="1"/>
        <w:contextualSpacing/>
        <w:jc w:val="both"/>
        <w:rPr>
          <w:rFonts w:ascii="Times New Roman" w:hAnsi="Times New Roman" w:cs="Times New Roman"/>
        </w:rPr>
      </w:pPr>
      <w:r w:rsidRPr="005F43B2">
        <w:rPr>
          <w:rFonts w:ascii="Times New Roman" w:hAnsi="Times New Roman" w:cs="Times New Roman"/>
        </w:rPr>
        <w:t xml:space="preserve">The last test concerns the </w:t>
      </w:r>
      <w:r w:rsidR="00C34F2C" w:rsidRPr="005F43B2">
        <w:rPr>
          <w:rFonts w:ascii="Times New Roman" w:hAnsi="Times New Roman" w:cs="Times New Roman"/>
        </w:rPr>
        <w:t>declining opportunity costs</w:t>
      </w:r>
      <w:r w:rsidRPr="005F43B2">
        <w:rPr>
          <w:rFonts w:ascii="Times New Roman" w:hAnsi="Times New Roman" w:cs="Times New Roman"/>
        </w:rPr>
        <w:t xml:space="preserve"> hypothesis. Duration of breastfeeding</w:t>
      </w:r>
      <w:r w:rsidR="006161BC" w:rsidRPr="005F43B2">
        <w:rPr>
          <w:rFonts w:ascii="Times New Roman" w:hAnsi="Times New Roman" w:cs="Times New Roman"/>
        </w:rPr>
        <w:t xml:space="preserve"> (</w:t>
      </w:r>
      <w:r w:rsidR="00794BCB" w:rsidRPr="005F43B2">
        <w:rPr>
          <w:rFonts w:ascii="Times New Roman" w:hAnsi="Times New Roman" w:cs="Times New Roman"/>
        </w:rPr>
        <w:t xml:space="preserve">in </w:t>
      </w:r>
      <w:r w:rsidR="006161BC" w:rsidRPr="005F43B2">
        <w:rPr>
          <w:rFonts w:ascii="Times New Roman" w:hAnsi="Times New Roman" w:cs="Times New Roman"/>
        </w:rPr>
        <w:t>months)</w:t>
      </w:r>
      <w:r w:rsidRPr="005F43B2">
        <w:rPr>
          <w:rFonts w:ascii="Times New Roman" w:hAnsi="Times New Roman" w:cs="Times New Roman"/>
        </w:rPr>
        <w:t xml:space="preserve"> was</w:t>
      </w:r>
      <w:r w:rsidR="00002CE4" w:rsidRPr="005F43B2">
        <w:rPr>
          <w:rFonts w:ascii="Times New Roman" w:hAnsi="Times New Roman" w:cs="Times New Roman"/>
        </w:rPr>
        <w:t xml:space="preserve"> significantly</w:t>
      </w:r>
      <w:r w:rsidRPr="005F43B2">
        <w:rPr>
          <w:rFonts w:ascii="Times New Roman" w:hAnsi="Times New Roman" w:cs="Times New Roman"/>
        </w:rPr>
        <w:t xml:space="preserve"> positively associated with the child’s status as last or second-to-last-born. This result is consistent with the predictions of the hypothesis.</w:t>
      </w:r>
    </w:p>
    <w:p w14:paraId="32BED94D" w14:textId="77777777" w:rsidR="00E75867" w:rsidRPr="005F43B2" w:rsidRDefault="00E75867" w:rsidP="003F552E">
      <w:pPr>
        <w:spacing w:before="100" w:beforeAutospacing="1"/>
        <w:contextualSpacing/>
        <w:jc w:val="both"/>
        <w:rPr>
          <w:rFonts w:ascii="Times New Roman" w:hAnsi="Times New Roman" w:cs="Times New Roman"/>
        </w:rPr>
      </w:pPr>
    </w:p>
    <w:p w14:paraId="096845EE" w14:textId="76A4ED43" w:rsidR="0089091D" w:rsidRPr="005F43B2" w:rsidRDefault="0089091D" w:rsidP="003F552E">
      <w:pPr>
        <w:spacing w:before="100" w:beforeAutospacing="1"/>
        <w:contextualSpacing/>
        <w:jc w:val="center"/>
        <w:rPr>
          <w:rFonts w:ascii="Times New Roman" w:hAnsi="Times New Roman" w:cs="Times New Roman"/>
        </w:rPr>
      </w:pPr>
      <w:r w:rsidRPr="005F43B2">
        <w:rPr>
          <w:rFonts w:ascii="Times New Roman" w:hAnsi="Times New Roman" w:cs="Times New Roman"/>
        </w:rPr>
        <w:t xml:space="preserve">[TABLE </w:t>
      </w:r>
      <w:r w:rsidR="00170E40" w:rsidRPr="005F43B2">
        <w:rPr>
          <w:rFonts w:ascii="Times New Roman" w:hAnsi="Times New Roman" w:cs="Times New Roman"/>
        </w:rPr>
        <w:t>3</w:t>
      </w:r>
      <w:r w:rsidRPr="005F43B2">
        <w:rPr>
          <w:rFonts w:ascii="Times New Roman" w:hAnsi="Times New Roman" w:cs="Times New Roman"/>
        </w:rPr>
        <w:t xml:space="preserve"> ABOUT HERE]</w:t>
      </w:r>
    </w:p>
    <w:p w14:paraId="792AF1A8" w14:textId="40470273" w:rsidR="00CA0CF4" w:rsidRPr="005F43B2" w:rsidRDefault="00CA0CF4" w:rsidP="003F552E">
      <w:pPr>
        <w:pStyle w:val="Heading2"/>
        <w:spacing w:line="240" w:lineRule="auto"/>
      </w:pPr>
      <w:bookmarkStart w:id="8" w:name="_Toc315181750"/>
      <w:r w:rsidRPr="005F43B2">
        <w:t>DISCUSSION</w:t>
      </w:r>
      <w:bookmarkEnd w:id="8"/>
    </w:p>
    <w:p w14:paraId="7F85BD14" w14:textId="77777777" w:rsidR="00CA0CF4" w:rsidRPr="005F43B2" w:rsidRDefault="00CA0CF4" w:rsidP="00717D6E">
      <w:pPr>
        <w:pStyle w:val="Heading3"/>
        <w:rPr>
          <w:rFonts w:ascii="Times New Roman" w:hAnsi="Times New Roman" w:cs="Times New Roman"/>
          <w:color w:val="auto"/>
        </w:rPr>
      </w:pPr>
      <w:bookmarkStart w:id="9" w:name="_Toc315181751"/>
      <w:r w:rsidRPr="005F43B2">
        <w:rPr>
          <w:rFonts w:ascii="Times New Roman" w:hAnsi="Times New Roman" w:cs="Times New Roman"/>
          <w:color w:val="auto"/>
        </w:rPr>
        <w:t>Summary of main findings</w:t>
      </w:r>
      <w:bookmarkEnd w:id="9"/>
    </w:p>
    <w:p w14:paraId="48B39CA1" w14:textId="065CA31B" w:rsidR="00CA0CF4" w:rsidRPr="005F43B2" w:rsidRDefault="00CA0CF4" w:rsidP="00167DA6">
      <w:pPr>
        <w:spacing w:before="100" w:beforeAutospacing="1"/>
        <w:contextualSpacing/>
        <w:jc w:val="both"/>
        <w:rPr>
          <w:rFonts w:ascii="Times New Roman" w:hAnsi="Times New Roman" w:cs="Times New Roman"/>
        </w:rPr>
      </w:pPr>
      <w:r w:rsidRPr="005F43B2">
        <w:rPr>
          <w:rFonts w:ascii="Times New Roman" w:hAnsi="Times New Roman" w:cs="Times New Roman"/>
        </w:rPr>
        <w:t>In the study reported here, we evaluated predictions of four hypotheses regarding inter-individual variation in duration of all breastfeeding and</w:t>
      </w:r>
      <w:r w:rsidR="00154DEC" w:rsidRPr="005F43B2">
        <w:rPr>
          <w:rFonts w:ascii="Times New Roman" w:hAnsi="Times New Roman" w:cs="Times New Roman"/>
        </w:rPr>
        <w:t xml:space="preserve"> energy-related</w:t>
      </w:r>
      <w:r w:rsidRPr="005F43B2">
        <w:rPr>
          <w:rFonts w:ascii="Times New Roman" w:hAnsi="Times New Roman" w:cs="Times New Roman"/>
        </w:rPr>
        <w:t xml:space="preserve"> maternal </w:t>
      </w:r>
      <w:r w:rsidR="00154DEC" w:rsidRPr="005F43B2">
        <w:rPr>
          <w:rFonts w:ascii="Times New Roman" w:hAnsi="Times New Roman" w:cs="Times New Roman"/>
        </w:rPr>
        <w:t>life history factors</w:t>
      </w:r>
      <w:r w:rsidR="005976B7" w:rsidRPr="005F43B2">
        <w:rPr>
          <w:rFonts w:ascii="Times New Roman" w:hAnsi="Times New Roman" w:cs="Times New Roman"/>
        </w:rPr>
        <w:t>, using data from 51</w:t>
      </w:r>
      <w:r w:rsidRPr="005F43B2">
        <w:rPr>
          <w:rFonts w:ascii="Times New Roman" w:hAnsi="Times New Roman" w:cs="Times New Roman"/>
        </w:rPr>
        <w:t xml:space="preserve"> </w:t>
      </w:r>
      <w:proofErr w:type="spellStart"/>
      <w:r w:rsidRPr="005F43B2">
        <w:rPr>
          <w:rFonts w:ascii="Times New Roman" w:hAnsi="Times New Roman" w:cs="Times New Roman"/>
        </w:rPr>
        <w:t>Kakchiquel</w:t>
      </w:r>
      <w:proofErr w:type="spellEnd"/>
      <w:r w:rsidRPr="005F43B2">
        <w:rPr>
          <w:rFonts w:ascii="Times New Roman" w:hAnsi="Times New Roman" w:cs="Times New Roman"/>
        </w:rPr>
        <w:t xml:space="preserve">-speaking Maya </w:t>
      </w:r>
      <w:r w:rsidR="009068A5" w:rsidRPr="005F43B2">
        <w:rPr>
          <w:rFonts w:ascii="Times New Roman" w:hAnsi="Times New Roman" w:cs="Times New Roman"/>
        </w:rPr>
        <w:t>mother</w:t>
      </w:r>
      <w:r w:rsidR="00CF4DC9" w:rsidRPr="005F43B2">
        <w:rPr>
          <w:rFonts w:ascii="Times New Roman" w:hAnsi="Times New Roman" w:cs="Times New Roman"/>
        </w:rPr>
        <w:t>s</w:t>
      </w:r>
      <w:r w:rsidR="005976B7" w:rsidRPr="005F43B2">
        <w:rPr>
          <w:rFonts w:ascii="Times New Roman" w:hAnsi="Times New Roman" w:cs="Times New Roman"/>
        </w:rPr>
        <w:t xml:space="preserve"> and 283 children</w:t>
      </w:r>
      <w:r w:rsidRPr="005F43B2">
        <w:rPr>
          <w:rFonts w:ascii="Times New Roman" w:hAnsi="Times New Roman" w:cs="Times New Roman"/>
        </w:rPr>
        <w:t xml:space="preserve"> from the rural Central Highlands of Guatemala. </w:t>
      </w:r>
      <w:r w:rsidR="006A3313" w:rsidRPr="005F43B2">
        <w:rPr>
          <w:rFonts w:ascii="Times New Roman" w:hAnsi="Times New Roman" w:cs="Times New Roman"/>
        </w:rPr>
        <w:t xml:space="preserve">Our analyses </w:t>
      </w:r>
      <w:r w:rsidR="0028410A" w:rsidRPr="005F43B2">
        <w:rPr>
          <w:rFonts w:ascii="Times New Roman" w:hAnsi="Times New Roman" w:cs="Times New Roman"/>
        </w:rPr>
        <w:t>suggested</w:t>
      </w:r>
      <w:r w:rsidRPr="005F43B2">
        <w:rPr>
          <w:rFonts w:ascii="Times New Roman" w:hAnsi="Times New Roman" w:cs="Times New Roman"/>
        </w:rPr>
        <w:t xml:space="preserve"> that taller mothers have shorter durations of breastfeeding than shorter mothers</w:t>
      </w:r>
      <w:r w:rsidR="0066209F" w:rsidRPr="005F43B2">
        <w:rPr>
          <w:rFonts w:ascii="Times New Roman" w:hAnsi="Times New Roman" w:cs="Times New Roman"/>
        </w:rPr>
        <w:t xml:space="preserve">, which is inconsistent with </w:t>
      </w:r>
      <w:r w:rsidRPr="005F43B2">
        <w:rPr>
          <w:rFonts w:ascii="Times New Roman" w:hAnsi="Times New Roman" w:cs="Times New Roman"/>
        </w:rPr>
        <w:t xml:space="preserve">the predictions </w:t>
      </w:r>
      <w:r w:rsidR="0028410A" w:rsidRPr="005F43B2">
        <w:rPr>
          <w:rFonts w:ascii="Times New Roman" w:hAnsi="Times New Roman" w:cs="Times New Roman"/>
        </w:rPr>
        <w:t>of</w:t>
      </w:r>
      <w:r w:rsidRPr="005F43B2">
        <w:rPr>
          <w:rFonts w:ascii="Times New Roman" w:hAnsi="Times New Roman" w:cs="Times New Roman"/>
        </w:rPr>
        <w:t xml:space="preserve"> the LFDY hypothesis. </w:t>
      </w:r>
      <w:r w:rsidR="00390C71">
        <w:rPr>
          <w:rFonts w:ascii="Times New Roman" w:hAnsi="Times New Roman" w:cs="Times New Roman"/>
        </w:rPr>
        <w:t>The analyses yielded</w:t>
      </w:r>
      <w:r w:rsidRPr="005F43B2">
        <w:rPr>
          <w:rFonts w:ascii="Times New Roman" w:hAnsi="Times New Roman" w:cs="Times New Roman"/>
        </w:rPr>
        <w:t xml:space="preserve"> no evidence of an association between duration of breastfeeding and </w:t>
      </w:r>
      <w:r w:rsidR="008F632A" w:rsidRPr="000B0976">
        <w:rPr>
          <w:rFonts w:ascii="Times New Roman" w:hAnsi="Times New Roman" w:cs="Times New Roman"/>
          <w:color w:val="008000"/>
        </w:rPr>
        <w:t>our meas</w:t>
      </w:r>
      <w:r w:rsidR="000B0976" w:rsidRPr="000B0976">
        <w:rPr>
          <w:rFonts w:ascii="Times New Roman" w:hAnsi="Times New Roman" w:cs="Times New Roman"/>
          <w:color w:val="008000"/>
        </w:rPr>
        <w:t>ure of weanling diet quality (i</w:t>
      </w:r>
      <w:r w:rsidR="008F632A" w:rsidRPr="000B0976">
        <w:rPr>
          <w:rFonts w:ascii="Times New Roman" w:hAnsi="Times New Roman" w:cs="Times New Roman"/>
          <w:color w:val="008000"/>
        </w:rPr>
        <w:t>.e</w:t>
      </w:r>
      <w:r w:rsidR="000B0976" w:rsidRPr="000B0976">
        <w:rPr>
          <w:rFonts w:ascii="Times New Roman" w:hAnsi="Times New Roman" w:cs="Times New Roman"/>
          <w:color w:val="008000"/>
        </w:rPr>
        <w:t>.</w:t>
      </w:r>
      <w:r w:rsidR="008F632A" w:rsidRPr="000B0976">
        <w:rPr>
          <w:rFonts w:ascii="Times New Roman" w:hAnsi="Times New Roman" w:cs="Times New Roman"/>
          <w:color w:val="008000"/>
        </w:rPr>
        <w:t xml:space="preserve"> whether or n</w:t>
      </w:r>
      <w:r w:rsidR="000B0976" w:rsidRPr="000B0976">
        <w:rPr>
          <w:rFonts w:ascii="Times New Roman" w:hAnsi="Times New Roman" w:cs="Times New Roman"/>
          <w:color w:val="008000"/>
        </w:rPr>
        <w:t>ot a mother listed a protein-dense food among her preferred</w:t>
      </w:r>
      <w:r w:rsidRPr="000B0976">
        <w:rPr>
          <w:rFonts w:ascii="Times New Roman" w:hAnsi="Times New Roman" w:cs="Times New Roman"/>
          <w:color w:val="008000"/>
        </w:rPr>
        <w:t xml:space="preserve"> weaning foods</w:t>
      </w:r>
      <w:r w:rsidR="000B0976" w:rsidRPr="000B0976">
        <w:rPr>
          <w:rFonts w:ascii="Times New Roman" w:hAnsi="Times New Roman" w:cs="Times New Roman"/>
          <w:color w:val="008000"/>
        </w:rPr>
        <w:t>)</w:t>
      </w:r>
      <w:r w:rsidRPr="005F43B2">
        <w:rPr>
          <w:rFonts w:ascii="Times New Roman" w:hAnsi="Times New Roman" w:cs="Times New Roman"/>
        </w:rPr>
        <w:t xml:space="preserve">. </w:t>
      </w:r>
      <w:r w:rsidRPr="00390C71">
        <w:rPr>
          <w:rFonts w:ascii="Times New Roman" w:hAnsi="Times New Roman" w:cs="Times New Roman"/>
        </w:rPr>
        <w:t>Thus,</w:t>
      </w:r>
      <w:r w:rsidR="00CE25D3">
        <w:rPr>
          <w:rFonts w:ascii="Times New Roman" w:hAnsi="Times New Roman" w:cs="Times New Roman"/>
          <w:color w:val="008000"/>
        </w:rPr>
        <w:t xml:space="preserve"> our analyses did not offer support for the</w:t>
      </w:r>
      <w:r w:rsidR="00260123">
        <w:rPr>
          <w:rFonts w:ascii="Times New Roman" w:hAnsi="Times New Roman" w:cs="Times New Roman"/>
          <w:color w:val="008000"/>
        </w:rPr>
        <w:t xml:space="preserve"> predictions we derived from the</w:t>
      </w:r>
      <w:r w:rsidR="00CE25D3">
        <w:rPr>
          <w:rFonts w:ascii="Times New Roman" w:hAnsi="Times New Roman" w:cs="Times New Roman"/>
          <w:color w:val="008000"/>
        </w:rPr>
        <w:t xml:space="preserve"> weanling diet </w:t>
      </w:r>
      <w:r w:rsidR="00260123">
        <w:rPr>
          <w:rFonts w:ascii="Times New Roman" w:hAnsi="Times New Roman" w:cs="Times New Roman"/>
          <w:color w:val="008000"/>
        </w:rPr>
        <w:t>quality hypothesis</w:t>
      </w:r>
      <w:r w:rsidRPr="005F43B2">
        <w:rPr>
          <w:rFonts w:ascii="Times New Roman" w:hAnsi="Times New Roman" w:cs="Times New Roman"/>
        </w:rPr>
        <w:t xml:space="preserve">. Third, we found that duration of breastfeeding was </w:t>
      </w:r>
      <w:r w:rsidR="002E660D" w:rsidRPr="005F43B2">
        <w:rPr>
          <w:rFonts w:ascii="Times New Roman" w:hAnsi="Times New Roman" w:cs="Times New Roman"/>
        </w:rPr>
        <w:t xml:space="preserve">significantly </w:t>
      </w:r>
      <w:r w:rsidRPr="005F43B2">
        <w:rPr>
          <w:rFonts w:ascii="Times New Roman" w:hAnsi="Times New Roman" w:cs="Times New Roman"/>
        </w:rPr>
        <w:t xml:space="preserve">negatively associated with both our direct measure of maternal reliance on </w:t>
      </w:r>
      <w:proofErr w:type="spellStart"/>
      <w:r w:rsidR="00472199">
        <w:rPr>
          <w:rFonts w:ascii="Times New Roman" w:hAnsi="Times New Roman" w:cs="Times New Roman"/>
        </w:rPr>
        <w:t>allomaternal</w:t>
      </w:r>
      <w:proofErr w:type="spellEnd"/>
      <w:r w:rsidRPr="005F43B2">
        <w:rPr>
          <w:rFonts w:ascii="Times New Roman" w:hAnsi="Times New Roman" w:cs="Times New Roman"/>
        </w:rPr>
        <w:t xml:space="preserve"> care and </w:t>
      </w:r>
      <w:r w:rsidR="00BB6EF7" w:rsidRPr="005F43B2">
        <w:rPr>
          <w:rFonts w:ascii="Times New Roman" w:hAnsi="Times New Roman" w:cs="Times New Roman"/>
        </w:rPr>
        <w:t>our</w:t>
      </w:r>
      <w:r w:rsidR="00CF4DC9" w:rsidRPr="005F43B2">
        <w:rPr>
          <w:rFonts w:ascii="Times New Roman" w:hAnsi="Times New Roman" w:cs="Times New Roman"/>
        </w:rPr>
        <w:t xml:space="preserve"> proxy for maternal non-domestic workload</w:t>
      </w:r>
      <w:r w:rsidR="00BB6EF7" w:rsidRPr="005F43B2">
        <w:rPr>
          <w:rFonts w:ascii="Times New Roman" w:hAnsi="Times New Roman" w:cs="Times New Roman"/>
        </w:rPr>
        <w:t xml:space="preserve">, “mother earns”, which was </w:t>
      </w:r>
      <w:r w:rsidRPr="005F43B2">
        <w:rPr>
          <w:rFonts w:ascii="Times New Roman" w:hAnsi="Times New Roman" w:cs="Times New Roman"/>
        </w:rPr>
        <w:t xml:space="preserve">assumed to reflect increased </w:t>
      </w:r>
      <w:r w:rsidRPr="005F43B2">
        <w:rPr>
          <w:rFonts w:ascii="Times New Roman" w:hAnsi="Times New Roman" w:cs="Times New Roman"/>
          <w:i/>
        </w:rPr>
        <w:t>need</w:t>
      </w:r>
      <w:r w:rsidRPr="005F43B2">
        <w:rPr>
          <w:rFonts w:ascii="Times New Roman" w:hAnsi="Times New Roman" w:cs="Times New Roman"/>
        </w:rPr>
        <w:t xml:space="preserve"> for </w:t>
      </w:r>
      <w:proofErr w:type="spellStart"/>
      <w:r w:rsidR="00472199">
        <w:rPr>
          <w:rFonts w:ascii="Times New Roman" w:hAnsi="Times New Roman" w:cs="Times New Roman"/>
        </w:rPr>
        <w:t>allomaternal</w:t>
      </w:r>
      <w:proofErr w:type="spellEnd"/>
      <w:r w:rsidRPr="005F43B2">
        <w:rPr>
          <w:rFonts w:ascii="Times New Roman" w:hAnsi="Times New Roman" w:cs="Times New Roman"/>
        </w:rPr>
        <w:t xml:space="preserve"> care. These results are consistent with the predictions of the </w:t>
      </w:r>
      <w:proofErr w:type="spellStart"/>
      <w:r w:rsidR="00472199">
        <w:rPr>
          <w:rFonts w:ascii="Times New Roman" w:hAnsi="Times New Roman" w:cs="Times New Roman"/>
        </w:rPr>
        <w:t>allomaternal</w:t>
      </w:r>
      <w:proofErr w:type="spellEnd"/>
      <w:r w:rsidRPr="005F43B2">
        <w:rPr>
          <w:rFonts w:ascii="Times New Roman" w:hAnsi="Times New Roman" w:cs="Times New Roman"/>
        </w:rPr>
        <w:t xml:space="preserve"> care hypothesis. Lastly, </w:t>
      </w:r>
      <w:r w:rsidR="00D209EA">
        <w:rPr>
          <w:rFonts w:ascii="Times New Roman" w:hAnsi="Times New Roman" w:cs="Times New Roman"/>
        </w:rPr>
        <w:t xml:space="preserve">duration of </w:t>
      </w:r>
      <w:r w:rsidRPr="005F43B2">
        <w:rPr>
          <w:rFonts w:ascii="Times New Roman" w:hAnsi="Times New Roman" w:cs="Times New Roman"/>
        </w:rPr>
        <w:t xml:space="preserve">breastfeeding was positively </w:t>
      </w:r>
      <w:r w:rsidR="006F0B5C" w:rsidRPr="005F43B2">
        <w:rPr>
          <w:rFonts w:ascii="Times New Roman" w:hAnsi="Times New Roman" w:cs="Times New Roman"/>
        </w:rPr>
        <w:t xml:space="preserve">and significantly </w:t>
      </w:r>
      <w:r w:rsidRPr="005F43B2">
        <w:rPr>
          <w:rFonts w:ascii="Times New Roman" w:hAnsi="Times New Roman" w:cs="Times New Roman"/>
        </w:rPr>
        <w:t xml:space="preserve">associated with child’s parity status as a last or second-to-last-born child, </w:t>
      </w:r>
      <w:r w:rsidR="006F0B5C" w:rsidRPr="005F43B2">
        <w:rPr>
          <w:rFonts w:ascii="Times New Roman" w:hAnsi="Times New Roman" w:cs="Times New Roman"/>
        </w:rPr>
        <w:t xml:space="preserve">which is </w:t>
      </w:r>
      <w:r w:rsidRPr="005F43B2">
        <w:rPr>
          <w:rFonts w:ascii="Times New Roman" w:hAnsi="Times New Roman" w:cs="Times New Roman"/>
        </w:rPr>
        <w:t xml:space="preserve">consistent with the </w:t>
      </w:r>
      <w:r w:rsidR="006F0B5C" w:rsidRPr="005F43B2">
        <w:rPr>
          <w:rFonts w:ascii="Times New Roman" w:hAnsi="Times New Roman" w:cs="Times New Roman"/>
        </w:rPr>
        <w:t xml:space="preserve">predictions of the </w:t>
      </w:r>
      <w:r w:rsidR="00C34F2C" w:rsidRPr="005F43B2">
        <w:rPr>
          <w:rFonts w:ascii="Times New Roman" w:hAnsi="Times New Roman" w:cs="Times New Roman"/>
        </w:rPr>
        <w:t>declining opportunity costs</w:t>
      </w:r>
      <w:r w:rsidRPr="005F43B2">
        <w:rPr>
          <w:rFonts w:ascii="Times New Roman" w:hAnsi="Times New Roman" w:cs="Times New Roman"/>
        </w:rPr>
        <w:t xml:space="preserve"> hypothesis.</w:t>
      </w:r>
    </w:p>
    <w:p w14:paraId="2D8CA9C7" w14:textId="11BEAFE2" w:rsidR="00CA0CF4" w:rsidRPr="005F43B2" w:rsidRDefault="00773324" w:rsidP="00717D6E">
      <w:pPr>
        <w:pStyle w:val="Heading3"/>
        <w:rPr>
          <w:rFonts w:ascii="Times New Roman" w:hAnsi="Times New Roman" w:cs="Times New Roman"/>
          <w:color w:val="auto"/>
        </w:rPr>
      </w:pPr>
      <w:bookmarkStart w:id="10" w:name="_Toc315181752"/>
      <w:r w:rsidRPr="005F43B2">
        <w:rPr>
          <w:rFonts w:ascii="Times New Roman" w:hAnsi="Times New Roman" w:cs="Times New Roman"/>
          <w:color w:val="auto"/>
        </w:rPr>
        <w:t xml:space="preserve">Limitations of </w:t>
      </w:r>
      <w:r w:rsidR="00CA0CF4" w:rsidRPr="005F43B2">
        <w:rPr>
          <w:rFonts w:ascii="Times New Roman" w:hAnsi="Times New Roman" w:cs="Times New Roman"/>
          <w:color w:val="auto"/>
        </w:rPr>
        <w:t>study</w:t>
      </w:r>
      <w:bookmarkEnd w:id="10"/>
    </w:p>
    <w:p w14:paraId="2AD76A40" w14:textId="2387188A" w:rsidR="001F0D10" w:rsidRPr="005F43B2" w:rsidRDefault="00DA3F25" w:rsidP="00167DA6">
      <w:pPr>
        <w:spacing w:before="100" w:beforeAutospacing="1"/>
        <w:contextualSpacing/>
        <w:jc w:val="both"/>
        <w:rPr>
          <w:rFonts w:ascii="Times New Roman" w:hAnsi="Times New Roman" w:cs="Times New Roman"/>
        </w:rPr>
      </w:pPr>
      <w:r w:rsidRPr="005F43B2">
        <w:rPr>
          <w:rFonts w:ascii="Times New Roman" w:hAnsi="Times New Roman" w:cs="Times New Roman"/>
        </w:rPr>
        <w:t>T</w:t>
      </w:r>
      <w:r w:rsidR="00CA0CF4" w:rsidRPr="005F43B2">
        <w:rPr>
          <w:rFonts w:ascii="Times New Roman" w:hAnsi="Times New Roman" w:cs="Times New Roman"/>
        </w:rPr>
        <w:t xml:space="preserve">here are a number of reasons for caution when interpreting </w:t>
      </w:r>
      <w:r w:rsidR="001F0D10" w:rsidRPr="005F43B2">
        <w:rPr>
          <w:rFonts w:ascii="Times New Roman" w:hAnsi="Times New Roman" w:cs="Times New Roman"/>
        </w:rPr>
        <w:t xml:space="preserve">the </w:t>
      </w:r>
      <w:r w:rsidR="00CA0CF4" w:rsidRPr="005F43B2">
        <w:rPr>
          <w:rFonts w:ascii="Times New Roman" w:hAnsi="Times New Roman" w:cs="Times New Roman"/>
        </w:rPr>
        <w:t>results</w:t>
      </w:r>
      <w:r w:rsidR="001F0D10" w:rsidRPr="005F43B2">
        <w:rPr>
          <w:rFonts w:ascii="Times New Roman" w:hAnsi="Times New Roman" w:cs="Times New Roman"/>
        </w:rPr>
        <w:t xml:space="preserve"> of the present study</w:t>
      </w:r>
      <w:r w:rsidR="00CA0CF4" w:rsidRPr="005F43B2">
        <w:rPr>
          <w:rFonts w:ascii="Times New Roman" w:hAnsi="Times New Roman" w:cs="Times New Roman"/>
        </w:rPr>
        <w:t xml:space="preserve">. The use of maternal recall, in some cases years after the </w:t>
      </w:r>
      <w:r w:rsidR="008E10D9" w:rsidRPr="005F43B2">
        <w:rPr>
          <w:rFonts w:ascii="Times New Roman" w:hAnsi="Times New Roman" w:cs="Times New Roman"/>
        </w:rPr>
        <w:t>behavior</w:t>
      </w:r>
      <w:r w:rsidR="00CA0CF4" w:rsidRPr="005F43B2">
        <w:rPr>
          <w:rFonts w:ascii="Times New Roman" w:hAnsi="Times New Roman" w:cs="Times New Roman"/>
        </w:rPr>
        <w:t xml:space="preserve"> of interest ended, may </w:t>
      </w:r>
      <w:r w:rsidR="00BB72A2" w:rsidRPr="005F43B2">
        <w:rPr>
          <w:rFonts w:ascii="Times New Roman" w:hAnsi="Times New Roman" w:cs="Times New Roman"/>
        </w:rPr>
        <w:t>be a cause for concern.</w:t>
      </w:r>
      <w:r w:rsidR="00CA0CF4" w:rsidRPr="005F43B2">
        <w:rPr>
          <w:rFonts w:ascii="Times New Roman" w:hAnsi="Times New Roman" w:cs="Times New Roman"/>
        </w:rPr>
        <w:t xml:space="preserve"> Evidence from other populations suggests that the majority of women recall duration of breastfeeding fairly accurately even decades after weaning, especially if duration of breastfeeding exceeds 13 months </w:t>
      </w:r>
      <w:r w:rsidR="00517373" w:rsidRPr="005F43B2">
        <w:rPr>
          <w:rFonts w:ascii="Times New Roman" w:eastAsia="Times New Roman" w:hAnsi="Times New Roman" w:cs="Times New Roman"/>
        </w:rPr>
        <w:t xml:space="preserve">(Li et al., 2005; </w:t>
      </w:r>
      <w:proofErr w:type="spellStart"/>
      <w:r w:rsidR="00517373" w:rsidRPr="005F43B2">
        <w:rPr>
          <w:rFonts w:ascii="Times New Roman" w:eastAsia="Times New Roman" w:hAnsi="Times New Roman" w:cs="Times New Roman"/>
        </w:rPr>
        <w:t>Promislow</w:t>
      </w:r>
      <w:proofErr w:type="spellEnd"/>
      <w:r w:rsidR="00517373" w:rsidRPr="005F43B2">
        <w:rPr>
          <w:rFonts w:ascii="Times New Roman" w:eastAsia="Times New Roman" w:hAnsi="Times New Roman" w:cs="Times New Roman"/>
        </w:rPr>
        <w:t xml:space="preserve"> et al., 2005; </w:t>
      </w:r>
      <w:proofErr w:type="spellStart"/>
      <w:r w:rsidR="00517373" w:rsidRPr="005F43B2">
        <w:rPr>
          <w:rFonts w:ascii="Times New Roman" w:eastAsia="Times New Roman" w:hAnsi="Times New Roman" w:cs="Times New Roman"/>
        </w:rPr>
        <w:t>Natland</w:t>
      </w:r>
      <w:proofErr w:type="spellEnd"/>
      <w:r w:rsidR="00517373" w:rsidRPr="005F43B2">
        <w:rPr>
          <w:rFonts w:ascii="Times New Roman" w:eastAsia="Times New Roman" w:hAnsi="Times New Roman" w:cs="Times New Roman"/>
        </w:rPr>
        <w:t xml:space="preserve"> et al., 2012)</w:t>
      </w:r>
      <w:r w:rsidR="00CA0CF4" w:rsidRPr="005F43B2">
        <w:rPr>
          <w:rFonts w:ascii="Times New Roman" w:hAnsi="Times New Roman" w:cs="Times New Roman"/>
        </w:rPr>
        <w:t xml:space="preserve">, as was the case for almost all of the children in the study population. </w:t>
      </w:r>
      <w:r w:rsidR="007413DD" w:rsidRPr="005F43B2">
        <w:rPr>
          <w:rFonts w:ascii="Times New Roman" w:hAnsi="Times New Roman" w:cs="Times New Roman"/>
        </w:rPr>
        <w:t>However</w:t>
      </w:r>
      <w:r w:rsidR="00CA0CF4" w:rsidRPr="005F43B2">
        <w:rPr>
          <w:rFonts w:ascii="Times New Roman" w:hAnsi="Times New Roman" w:cs="Times New Roman"/>
        </w:rPr>
        <w:t xml:space="preserve">, </w:t>
      </w:r>
      <w:r w:rsidR="007413DD" w:rsidRPr="005F43B2">
        <w:rPr>
          <w:rFonts w:ascii="Times New Roman" w:hAnsi="Times New Roman" w:cs="Times New Roman"/>
        </w:rPr>
        <w:t xml:space="preserve">the </w:t>
      </w:r>
      <w:r w:rsidR="007B51FC">
        <w:rPr>
          <w:rFonts w:ascii="Times New Roman" w:hAnsi="Times New Roman" w:cs="Times New Roman"/>
        </w:rPr>
        <w:t xml:space="preserve">aforementioned </w:t>
      </w:r>
      <w:r w:rsidR="007413DD" w:rsidRPr="005F43B2">
        <w:rPr>
          <w:rFonts w:ascii="Times New Roman" w:hAnsi="Times New Roman" w:cs="Times New Roman"/>
        </w:rPr>
        <w:t>studies also</w:t>
      </w:r>
      <w:r w:rsidR="00CA0CF4" w:rsidRPr="005F43B2">
        <w:rPr>
          <w:rFonts w:ascii="Times New Roman" w:hAnsi="Times New Roman" w:cs="Times New Roman"/>
        </w:rPr>
        <w:t xml:space="preserve"> </w:t>
      </w:r>
      <w:r w:rsidR="007413DD" w:rsidRPr="005F43B2">
        <w:rPr>
          <w:rFonts w:ascii="Times New Roman" w:hAnsi="Times New Roman" w:cs="Times New Roman"/>
        </w:rPr>
        <w:t>indicate that</w:t>
      </w:r>
      <w:r w:rsidR="00CA0CF4" w:rsidRPr="005F43B2">
        <w:rPr>
          <w:rFonts w:ascii="Times New Roman" w:hAnsi="Times New Roman" w:cs="Times New Roman"/>
        </w:rPr>
        <w:t xml:space="preserve"> a non-trivial minority of women substantially over- or underestimate duration of breastfeeding when re-interviewed. Additionally, recalled durations are prone to “heaping”, a phenomenon in which participants round their estimates to the nearest common fraction (e.g. ¼ or ½) of a year </w:t>
      </w:r>
      <w:r w:rsidR="00517373" w:rsidRPr="005F43B2">
        <w:rPr>
          <w:rFonts w:ascii="Times New Roman" w:eastAsia="Times New Roman" w:hAnsi="Times New Roman" w:cs="Times New Roman"/>
        </w:rPr>
        <w:t>(Holland, 1987; Beckett et al., 2001)</w:t>
      </w:r>
      <w:r w:rsidR="002E660D" w:rsidRPr="005F43B2">
        <w:rPr>
          <w:rFonts w:ascii="Times New Roman" w:hAnsi="Times New Roman" w:cs="Times New Roman"/>
        </w:rPr>
        <w:t>. This</w:t>
      </w:r>
      <w:r w:rsidR="00CA0CF4" w:rsidRPr="005F43B2">
        <w:rPr>
          <w:rFonts w:ascii="Times New Roman" w:hAnsi="Times New Roman" w:cs="Times New Roman"/>
        </w:rPr>
        <w:t xml:space="preserve"> </w:t>
      </w:r>
      <w:r w:rsidR="00230C5D" w:rsidRPr="005F43B2">
        <w:rPr>
          <w:rFonts w:ascii="Times New Roman" w:hAnsi="Times New Roman" w:cs="Times New Roman"/>
        </w:rPr>
        <w:t>can be a problem because it</w:t>
      </w:r>
      <w:r w:rsidR="002E660D" w:rsidRPr="005F43B2">
        <w:rPr>
          <w:rFonts w:ascii="Times New Roman" w:hAnsi="Times New Roman" w:cs="Times New Roman"/>
        </w:rPr>
        <w:t xml:space="preserve"> </w:t>
      </w:r>
      <w:r w:rsidR="00230C5D" w:rsidRPr="005F43B2">
        <w:rPr>
          <w:rFonts w:ascii="Times New Roman" w:hAnsi="Times New Roman" w:cs="Times New Roman"/>
        </w:rPr>
        <w:t xml:space="preserve">often </w:t>
      </w:r>
      <w:r w:rsidR="00CA0CF4" w:rsidRPr="005F43B2">
        <w:rPr>
          <w:rFonts w:ascii="Times New Roman" w:hAnsi="Times New Roman" w:cs="Times New Roman"/>
        </w:rPr>
        <w:t>result</w:t>
      </w:r>
      <w:r w:rsidR="00230C5D" w:rsidRPr="005F43B2">
        <w:rPr>
          <w:rFonts w:ascii="Times New Roman" w:hAnsi="Times New Roman" w:cs="Times New Roman"/>
        </w:rPr>
        <w:t>s</w:t>
      </w:r>
      <w:r w:rsidR="00CA0CF4" w:rsidRPr="005F43B2">
        <w:rPr>
          <w:rFonts w:ascii="Times New Roman" w:hAnsi="Times New Roman" w:cs="Times New Roman"/>
        </w:rPr>
        <w:t xml:space="preserve"> in a non-continuous distribution of breastfeeding durations. So, it is likely that at least some of the reported durations in our study are inaccurate </w:t>
      </w:r>
      <w:r w:rsidR="00ED6883" w:rsidRPr="005F43B2">
        <w:rPr>
          <w:rFonts w:ascii="Times New Roman" w:hAnsi="Times New Roman" w:cs="Times New Roman"/>
        </w:rPr>
        <w:t>and/</w:t>
      </w:r>
      <w:r w:rsidR="00CA0CF4" w:rsidRPr="005F43B2">
        <w:rPr>
          <w:rFonts w:ascii="Times New Roman" w:hAnsi="Times New Roman" w:cs="Times New Roman"/>
        </w:rPr>
        <w:t>or imprecise.</w:t>
      </w:r>
    </w:p>
    <w:p w14:paraId="5623FDB8" w14:textId="77777777" w:rsidR="001F0D10" w:rsidRPr="005F43B2" w:rsidRDefault="001F0D10" w:rsidP="00167DA6">
      <w:pPr>
        <w:spacing w:before="100" w:beforeAutospacing="1"/>
        <w:contextualSpacing/>
        <w:jc w:val="both"/>
        <w:rPr>
          <w:rFonts w:ascii="Times New Roman" w:hAnsi="Times New Roman" w:cs="Times New Roman"/>
        </w:rPr>
      </w:pPr>
    </w:p>
    <w:p w14:paraId="3AD08492" w14:textId="4C67BB59" w:rsidR="00CA0CF4" w:rsidRPr="005F43B2" w:rsidRDefault="00CA0CF4" w:rsidP="00167DA6">
      <w:pPr>
        <w:spacing w:before="100" w:beforeAutospacing="1"/>
        <w:contextualSpacing/>
        <w:jc w:val="both"/>
        <w:rPr>
          <w:rFonts w:ascii="Times New Roman" w:hAnsi="Times New Roman" w:cs="Times New Roman"/>
        </w:rPr>
      </w:pPr>
      <w:r w:rsidRPr="005F43B2">
        <w:rPr>
          <w:rFonts w:ascii="Times New Roman" w:hAnsi="Times New Roman" w:cs="Times New Roman"/>
        </w:rPr>
        <w:lastRenderedPageBreak/>
        <w:t xml:space="preserve">With this possible shortcoming in mind, we carried out two supplementary analyses. In the first, we </w:t>
      </w:r>
      <w:r w:rsidR="000F0713" w:rsidRPr="005F43B2">
        <w:rPr>
          <w:rFonts w:ascii="Times New Roman" w:hAnsi="Times New Roman" w:cs="Times New Roman"/>
        </w:rPr>
        <w:t xml:space="preserve">classified </w:t>
      </w:r>
      <w:r w:rsidR="00005DD1" w:rsidRPr="005F43B2">
        <w:rPr>
          <w:rFonts w:ascii="Times New Roman" w:hAnsi="Times New Roman" w:cs="Times New Roman"/>
        </w:rPr>
        <w:t>the</w:t>
      </w:r>
      <w:r w:rsidR="00BB72A2" w:rsidRPr="005F43B2">
        <w:rPr>
          <w:rFonts w:ascii="Times New Roman" w:hAnsi="Times New Roman" w:cs="Times New Roman"/>
        </w:rPr>
        <w:t xml:space="preserve"> breastfeeding durations by six-</w:t>
      </w:r>
      <w:r w:rsidR="00005DD1" w:rsidRPr="005F43B2">
        <w:rPr>
          <w:rFonts w:ascii="Times New Roman" w:hAnsi="Times New Roman" w:cs="Times New Roman"/>
        </w:rPr>
        <w:t xml:space="preserve">month intervals, with the exception of the </w:t>
      </w:r>
      <w:r w:rsidR="006879DD" w:rsidRPr="005F43B2">
        <w:rPr>
          <w:rFonts w:ascii="Times New Roman" w:hAnsi="Times New Roman" w:cs="Times New Roman"/>
        </w:rPr>
        <w:t>interval following birth, which was three months</w:t>
      </w:r>
      <w:r w:rsidR="00005DD1" w:rsidRPr="005F43B2">
        <w:rPr>
          <w:rFonts w:ascii="Times New Roman" w:hAnsi="Times New Roman" w:cs="Times New Roman"/>
        </w:rPr>
        <w:t xml:space="preserve">. </w:t>
      </w:r>
      <w:r w:rsidR="00951376" w:rsidRPr="005F43B2">
        <w:rPr>
          <w:rFonts w:ascii="Times New Roman" w:hAnsi="Times New Roman" w:cs="Times New Roman"/>
        </w:rPr>
        <w:t>Specifically</w:t>
      </w:r>
      <w:r w:rsidR="00005DD1" w:rsidRPr="005F43B2">
        <w:rPr>
          <w:rFonts w:ascii="Times New Roman" w:hAnsi="Times New Roman" w:cs="Times New Roman"/>
        </w:rPr>
        <w:t>,</w:t>
      </w:r>
      <w:r w:rsidRPr="005F43B2">
        <w:rPr>
          <w:rFonts w:ascii="Times New Roman" w:hAnsi="Times New Roman" w:cs="Times New Roman"/>
        </w:rPr>
        <w:t xml:space="preserve"> infants that ceased breastfeeding between birth a</w:t>
      </w:r>
      <w:r w:rsidR="00147A2D" w:rsidRPr="005F43B2">
        <w:rPr>
          <w:rFonts w:ascii="Times New Roman" w:hAnsi="Times New Roman" w:cs="Times New Roman"/>
        </w:rPr>
        <w:t xml:space="preserve">nd three months were scored as </w:t>
      </w:r>
      <w:r w:rsidR="00DF6F79" w:rsidRPr="005F43B2">
        <w:rPr>
          <w:rFonts w:ascii="Times New Roman" w:hAnsi="Times New Roman" w:cs="Times New Roman"/>
        </w:rPr>
        <w:t>“</w:t>
      </w:r>
      <w:r w:rsidR="00147A2D" w:rsidRPr="005F43B2">
        <w:rPr>
          <w:rFonts w:ascii="Times New Roman" w:hAnsi="Times New Roman" w:cs="Times New Roman"/>
        </w:rPr>
        <w:t>1</w:t>
      </w:r>
      <w:r w:rsidR="00DF6F79" w:rsidRPr="005F43B2">
        <w:rPr>
          <w:rFonts w:ascii="Times New Roman" w:hAnsi="Times New Roman" w:cs="Times New Roman"/>
        </w:rPr>
        <w:t>”</w:t>
      </w:r>
      <w:r w:rsidRPr="005F43B2">
        <w:rPr>
          <w:rFonts w:ascii="Times New Roman" w:hAnsi="Times New Roman" w:cs="Times New Roman"/>
        </w:rPr>
        <w:t>, infants weaned between thr</w:t>
      </w:r>
      <w:r w:rsidR="00147A2D" w:rsidRPr="005F43B2">
        <w:rPr>
          <w:rFonts w:ascii="Times New Roman" w:hAnsi="Times New Roman" w:cs="Times New Roman"/>
        </w:rPr>
        <w:t xml:space="preserve">ee months and nine months as </w:t>
      </w:r>
      <w:r w:rsidR="006879DD" w:rsidRPr="005F43B2">
        <w:rPr>
          <w:rFonts w:ascii="Times New Roman" w:hAnsi="Times New Roman" w:cs="Times New Roman"/>
        </w:rPr>
        <w:t>“</w:t>
      </w:r>
      <w:r w:rsidR="00147A2D" w:rsidRPr="005F43B2">
        <w:rPr>
          <w:rFonts w:ascii="Times New Roman" w:hAnsi="Times New Roman" w:cs="Times New Roman"/>
        </w:rPr>
        <w:t>2</w:t>
      </w:r>
      <w:r w:rsidR="006879DD" w:rsidRPr="005F43B2">
        <w:rPr>
          <w:rFonts w:ascii="Times New Roman" w:hAnsi="Times New Roman" w:cs="Times New Roman"/>
        </w:rPr>
        <w:t>”</w:t>
      </w:r>
      <w:r w:rsidRPr="005F43B2">
        <w:rPr>
          <w:rFonts w:ascii="Times New Roman" w:hAnsi="Times New Roman" w:cs="Times New Roman"/>
        </w:rPr>
        <w:t>, infants weaned bet</w:t>
      </w:r>
      <w:r w:rsidR="00147A2D" w:rsidRPr="005F43B2">
        <w:rPr>
          <w:rFonts w:ascii="Times New Roman" w:hAnsi="Times New Roman" w:cs="Times New Roman"/>
        </w:rPr>
        <w:t xml:space="preserve">ween nine and 15 months as </w:t>
      </w:r>
      <w:r w:rsidR="006879DD" w:rsidRPr="005F43B2">
        <w:rPr>
          <w:rFonts w:ascii="Times New Roman" w:hAnsi="Times New Roman" w:cs="Times New Roman"/>
        </w:rPr>
        <w:t>“</w:t>
      </w:r>
      <w:r w:rsidR="00147A2D" w:rsidRPr="005F43B2">
        <w:rPr>
          <w:rFonts w:ascii="Times New Roman" w:hAnsi="Times New Roman" w:cs="Times New Roman"/>
        </w:rPr>
        <w:t>3</w:t>
      </w:r>
      <w:r w:rsidR="006879DD" w:rsidRPr="005F43B2">
        <w:rPr>
          <w:rFonts w:ascii="Times New Roman" w:hAnsi="Times New Roman" w:cs="Times New Roman"/>
        </w:rPr>
        <w:t>”</w:t>
      </w:r>
      <w:r w:rsidRPr="005F43B2">
        <w:rPr>
          <w:rFonts w:ascii="Times New Roman" w:hAnsi="Times New Roman" w:cs="Times New Roman"/>
        </w:rPr>
        <w:t xml:space="preserve">, infants weaned between 15 and 21 months as </w:t>
      </w:r>
      <w:r w:rsidR="006879DD" w:rsidRPr="005F43B2">
        <w:rPr>
          <w:rFonts w:ascii="Times New Roman" w:hAnsi="Times New Roman" w:cs="Times New Roman"/>
        </w:rPr>
        <w:t>“</w:t>
      </w:r>
      <w:r w:rsidR="00147A2D" w:rsidRPr="005F43B2">
        <w:rPr>
          <w:rFonts w:ascii="Times New Roman" w:hAnsi="Times New Roman" w:cs="Times New Roman"/>
        </w:rPr>
        <w:t>4</w:t>
      </w:r>
      <w:r w:rsidR="006879DD" w:rsidRPr="005F43B2">
        <w:rPr>
          <w:rFonts w:ascii="Times New Roman" w:hAnsi="Times New Roman" w:cs="Times New Roman"/>
        </w:rPr>
        <w:t>”</w:t>
      </w:r>
      <w:r w:rsidRPr="005F43B2">
        <w:rPr>
          <w:rFonts w:ascii="Times New Roman" w:hAnsi="Times New Roman" w:cs="Times New Roman"/>
        </w:rPr>
        <w:t xml:space="preserve">, and so on. We then </w:t>
      </w:r>
      <w:r w:rsidR="00005DD1" w:rsidRPr="005F43B2">
        <w:rPr>
          <w:rFonts w:ascii="Times New Roman" w:hAnsi="Times New Roman" w:cs="Times New Roman"/>
        </w:rPr>
        <w:t xml:space="preserve">used </w:t>
      </w:r>
      <w:r w:rsidRPr="005F43B2">
        <w:rPr>
          <w:rFonts w:ascii="Times New Roman" w:hAnsi="Times New Roman" w:cs="Times New Roman"/>
        </w:rPr>
        <w:t xml:space="preserve">a Poisson </w:t>
      </w:r>
      <w:r w:rsidR="00005DD1" w:rsidRPr="005F43B2">
        <w:rPr>
          <w:rFonts w:ascii="Times New Roman" w:hAnsi="Times New Roman" w:cs="Times New Roman"/>
        </w:rPr>
        <w:t>generalized linear mixed model to describe these classificatory scores as a function of our predictors</w:t>
      </w:r>
      <w:r w:rsidRPr="005F43B2">
        <w:rPr>
          <w:rFonts w:ascii="Times New Roman" w:hAnsi="Times New Roman" w:cs="Times New Roman"/>
        </w:rPr>
        <w:t>. In the second</w:t>
      </w:r>
      <w:r w:rsidR="00005DD1" w:rsidRPr="005F43B2">
        <w:rPr>
          <w:rFonts w:ascii="Times New Roman" w:hAnsi="Times New Roman" w:cs="Times New Roman"/>
        </w:rPr>
        <w:t xml:space="preserve"> analysis</w:t>
      </w:r>
      <w:r w:rsidRPr="005F43B2">
        <w:rPr>
          <w:rFonts w:ascii="Times New Roman" w:hAnsi="Times New Roman" w:cs="Times New Roman"/>
        </w:rPr>
        <w:t xml:space="preserve">, we used </w:t>
      </w:r>
      <w:r w:rsidR="00005DD1" w:rsidRPr="005F43B2">
        <w:rPr>
          <w:rFonts w:ascii="Times New Roman" w:hAnsi="Times New Roman" w:cs="Times New Roman"/>
        </w:rPr>
        <w:t xml:space="preserve">generalized estimating equations (GEEs) to </w:t>
      </w:r>
      <w:r w:rsidR="009F2271" w:rsidRPr="005F43B2">
        <w:rPr>
          <w:rFonts w:ascii="Times New Roman" w:hAnsi="Times New Roman" w:cs="Times New Roman"/>
        </w:rPr>
        <w:t xml:space="preserve">assess </w:t>
      </w:r>
      <w:r w:rsidR="00005DD1" w:rsidRPr="005F43B2">
        <w:rPr>
          <w:rFonts w:ascii="Times New Roman" w:hAnsi="Times New Roman" w:cs="Times New Roman"/>
        </w:rPr>
        <w:t xml:space="preserve">the effects of the predictors on </w:t>
      </w:r>
      <w:r w:rsidRPr="005F43B2">
        <w:rPr>
          <w:rFonts w:ascii="Times New Roman" w:hAnsi="Times New Roman" w:cs="Times New Roman"/>
        </w:rPr>
        <w:t>the original, continuous breastfeeding data</w:t>
      </w:r>
      <w:r w:rsidR="00005DD1" w:rsidRPr="005F43B2">
        <w:rPr>
          <w:rFonts w:ascii="Times New Roman" w:hAnsi="Times New Roman" w:cs="Times New Roman"/>
        </w:rPr>
        <w:t xml:space="preserve">. GEEs are </w:t>
      </w:r>
      <w:r w:rsidRPr="005F43B2">
        <w:rPr>
          <w:rFonts w:ascii="Times New Roman" w:hAnsi="Times New Roman" w:cs="Times New Roman"/>
        </w:rPr>
        <w:t xml:space="preserve">robust to </w:t>
      </w:r>
      <w:r w:rsidR="00005DD1" w:rsidRPr="005F43B2">
        <w:rPr>
          <w:rFonts w:ascii="Times New Roman" w:hAnsi="Times New Roman" w:cs="Times New Roman"/>
        </w:rPr>
        <w:t>misspecifications of the variance and</w:t>
      </w:r>
      <w:r w:rsidRPr="005F43B2">
        <w:rPr>
          <w:rFonts w:ascii="Times New Roman" w:hAnsi="Times New Roman" w:cs="Times New Roman"/>
        </w:rPr>
        <w:t xml:space="preserve"> </w:t>
      </w:r>
      <w:r w:rsidR="009F2271" w:rsidRPr="005F43B2">
        <w:rPr>
          <w:rFonts w:ascii="Times New Roman" w:hAnsi="Times New Roman" w:cs="Times New Roman"/>
        </w:rPr>
        <w:t xml:space="preserve">to </w:t>
      </w:r>
      <w:r w:rsidRPr="005F43B2">
        <w:rPr>
          <w:rFonts w:ascii="Times New Roman" w:hAnsi="Times New Roman" w:cs="Times New Roman"/>
        </w:rPr>
        <w:t xml:space="preserve">correlation that may result from </w:t>
      </w:r>
      <w:r w:rsidR="00005DD1" w:rsidRPr="005F43B2">
        <w:rPr>
          <w:rFonts w:ascii="Times New Roman" w:hAnsi="Times New Roman" w:cs="Times New Roman"/>
        </w:rPr>
        <w:t xml:space="preserve">heaping and/or increases in </w:t>
      </w:r>
      <w:r w:rsidRPr="005F43B2">
        <w:rPr>
          <w:rFonts w:ascii="Times New Roman" w:hAnsi="Times New Roman" w:cs="Times New Roman"/>
        </w:rPr>
        <w:t xml:space="preserve">recall error </w:t>
      </w:r>
      <w:r w:rsidR="00005DD1" w:rsidRPr="005F43B2">
        <w:rPr>
          <w:rFonts w:ascii="Times New Roman" w:hAnsi="Times New Roman" w:cs="Times New Roman"/>
        </w:rPr>
        <w:t>over time</w:t>
      </w:r>
      <w:r w:rsidRPr="005F43B2">
        <w:rPr>
          <w:rFonts w:ascii="Times New Roman" w:hAnsi="Times New Roman" w:cs="Times New Roman"/>
        </w:rPr>
        <w:t xml:space="preserve"> (further methods </w:t>
      </w:r>
      <w:r w:rsidR="0033021E" w:rsidRPr="005F43B2">
        <w:rPr>
          <w:rFonts w:ascii="Times New Roman" w:hAnsi="Times New Roman" w:cs="Times New Roman"/>
        </w:rPr>
        <w:t xml:space="preserve">details and results reported in S Text </w:t>
      </w:r>
      <w:r w:rsidR="00104FFC" w:rsidRPr="005F43B2">
        <w:rPr>
          <w:rFonts w:ascii="Times New Roman" w:hAnsi="Times New Roman" w:cs="Times New Roman"/>
        </w:rPr>
        <w:t>4</w:t>
      </w:r>
      <w:r w:rsidRPr="005F43B2">
        <w:rPr>
          <w:rFonts w:ascii="Times New Roman" w:hAnsi="Times New Roman" w:cs="Times New Roman"/>
        </w:rPr>
        <w:t xml:space="preserve">). Both of these alternative methods returned results </w:t>
      </w:r>
      <w:r w:rsidR="009F2271" w:rsidRPr="005F43B2">
        <w:rPr>
          <w:rFonts w:ascii="Times New Roman" w:hAnsi="Times New Roman" w:cs="Times New Roman"/>
        </w:rPr>
        <w:t xml:space="preserve">that are </w:t>
      </w:r>
      <w:r w:rsidRPr="005F43B2">
        <w:rPr>
          <w:rFonts w:ascii="Times New Roman" w:hAnsi="Times New Roman" w:cs="Times New Roman"/>
        </w:rPr>
        <w:t>consistent with our main findings. Th</w:t>
      </w:r>
      <w:r w:rsidR="007458EE" w:rsidRPr="005F43B2">
        <w:rPr>
          <w:rFonts w:ascii="Times New Roman" w:hAnsi="Times New Roman" w:cs="Times New Roman"/>
        </w:rPr>
        <w:t>us, we think</w:t>
      </w:r>
      <w:r w:rsidRPr="005F43B2">
        <w:rPr>
          <w:rFonts w:ascii="Times New Roman" w:hAnsi="Times New Roman" w:cs="Times New Roman"/>
        </w:rPr>
        <w:t xml:space="preserve"> </w:t>
      </w:r>
      <w:r w:rsidR="009F2271" w:rsidRPr="005F43B2">
        <w:rPr>
          <w:rFonts w:ascii="Times New Roman" w:hAnsi="Times New Roman" w:cs="Times New Roman"/>
        </w:rPr>
        <w:t xml:space="preserve">the data and therefore our </w:t>
      </w:r>
      <w:r w:rsidRPr="005F43B2">
        <w:rPr>
          <w:rFonts w:ascii="Times New Roman" w:hAnsi="Times New Roman" w:cs="Times New Roman"/>
        </w:rPr>
        <w:t xml:space="preserve">results are reliable. Nonetheless, future prospective </w:t>
      </w:r>
      <w:r w:rsidR="007458EE" w:rsidRPr="005F43B2">
        <w:rPr>
          <w:rFonts w:ascii="Times New Roman" w:hAnsi="Times New Roman" w:cs="Times New Roman"/>
        </w:rPr>
        <w:t>studies</w:t>
      </w:r>
      <w:r w:rsidRPr="005F43B2">
        <w:rPr>
          <w:rFonts w:ascii="Times New Roman" w:hAnsi="Times New Roman" w:cs="Times New Roman"/>
        </w:rPr>
        <w:t xml:space="preserve"> on breastfeeding duration and related variables </w:t>
      </w:r>
      <w:r w:rsidR="00360447" w:rsidRPr="005F43B2">
        <w:rPr>
          <w:rFonts w:ascii="Times New Roman" w:hAnsi="Times New Roman" w:cs="Times New Roman"/>
        </w:rPr>
        <w:t>will be needed to confirm</w:t>
      </w:r>
      <w:r w:rsidR="000A533A" w:rsidRPr="005F43B2">
        <w:rPr>
          <w:rFonts w:ascii="Times New Roman" w:hAnsi="Times New Roman" w:cs="Times New Roman"/>
        </w:rPr>
        <w:t xml:space="preserve"> these findings</w:t>
      </w:r>
      <w:r w:rsidRPr="005F43B2">
        <w:rPr>
          <w:rFonts w:ascii="Times New Roman" w:hAnsi="Times New Roman" w:cs="Times New Roman"/>
        </w:rPr>
        <w:t>.</w:t>
      </w:r>
    </w:p>
    <w:p w14:paraId="2E1B00B6" w14:textId="77777777" w:rsidR="00E961E3" w:rsidRPr="005F43B2" w:rsidRDefault="00E961E3" w:rsidP="00167DA6">
      <w:pPr>
        <w:spacing w:before="100" w:beforeAutospacing="1"/>
        <w:contextualSpacing/>
        <w:jc w:val="both"/>
        <w:rPr>
          <w:rFonts w:ascii="Times New Roman" w:hAnsi="Times New Roman" w:cs="Times New Roman"/>
        </w:rPr>
      </w:pPr>
    </w:p>
    <w:p w14:paraId="1F3D30E9" w14:textId="022F24A9" w:rsidR="00CA0CF4" w:rsidRPr="005F43B2" w:rsidRDefault="009F2271" w:rsidP="00167DA6">
      <w:pPr>
        <w:spacing w:before="100" w:beforeAutospacing="1"/>
        <w:contextualSpacing/>
        <w:jc w:val="both"/>
        <w:rPr>
          <w:rFonts w:ascii="Times New Roman" w:hAnsi="Times New Roman" w:cs="Times New Roman"/>
        </w:rPr>
      </w:pPr>
      <w:r w:rsidRPr="005F43B2">
        <w:rPr>
          <w:rFonts w:ascii="Times New Roman" w:hAnsi="Times New Roman" w:cs="Times New Roman"/>
        </w:rPr>
        <w:t>An</w:t>
      </w:r>
      <w:r w:rsidR="00CA0CF4" w:rsidRPr="005F43B2">
        <w:rPr>
          <w:rFonts w:ascii="Times New Roman" w:hAnsi="Times New Roman" w:cs="Times New Roman"/>
        </w:rPr>
        <w:t xml:space="preserve"> issue regarding sample structure </w:t>
      </w:r>
      <w:r w:rsidRPr="005F43B2">
        <w:rPr>
          <w:rFonts w:ascii="Times New Roman" w:hAnsi="Times New Roman" w:cs="Times New Roman"/>
        </w:rPr>
        <w:t xml:space="preserve">also </w:t>
      </w:r>
      <w:r w:rsidR="00CD6B11" w:rsidRPr="005F43B2">
        <w:rPr>
          <w:rFonts w:ascii="Times New Roman" w:hAnsi="Times New Roman" w:cs="Times New Roman"/>
        </w:rPr>
        <w:t xml:space="preserve">warrants </w:t>
      </w:r>
      <w:r w:rsidR="007309C5" w:rsidRPr="005F43B2">
        <w:rPr>
          <w:rFonts w:ascii="Times New Roman" w:hAnsi="Times New Roman" w:cs="Times New Roman"/>
        </w:rPr>
        <w:t>consideration</w:t>
      </w:r>
      <w:r w:rsidR="00CA0CF4" w:rsidRPr="005F43B2">
        <w:rPr>
          <w:rFonts w:ascii="Times New Roman" w:hAnsi="Times New Roman" w:cs="Times New Roman"/>
        </w:rPr>
        <w:t xml:space="preserve">. </w:t>
      </w:r>
      <w:r w:rsidR="00830AEF" w:rsidRPr="005F43B2">
        <w:rPr>
          <w:rFonts w:ascii="Times New Roman" w:hAnsi="Times New Roman" w:cs="Times New Roman"/>
        </w:rPr>
        <w:t>T</w:t>
      </w:r>
      <w:r w:rsidR="00CA0CF4" w:rsidRPr="005F43B2">
        <w:rPr>
          <w:rFonts w:ascii="Times New Roman" w:hAnsi="Times New Roman" w:cs="Times New Roman"/>
        </w:rPr>
        <w:t xml:space="preserve">he participating mothers were selected on </w:t>
      </w:r>
      <w:r w:rsidR="00DC6101" w:rsidRPr="005F43B2">
        <w:rPr>
          <w:rFonts w:ascii="Times New Roman" w:hAnsi="Times New Roman" w:cs="Times New Roman"/>
        </w:rPr>
        <w:t xml:space="preserve">the basis of </w:t>
      </w:r>
      <w:r w:rsidR="00CA0CF4" w:rsidRPr="005F43B2">
        <w:rPr>
          <w:rFonts w:ascii="Times New Roman" w:hAnsi="Times New Roman" w:cs="Times New Roman"/>
        </w:rPr>
        <w:t>prior participation in an earlier set of studies</w:t>
      </w:r>
      <w:r w:rsidR="00830AEF" w:rsidRPr="005F43B2">
        <w:rPr>
          <w:rFonts w:ascii="Times New Roman" w:hAnsi="Times New Roman" w:cs="Times New Roman"/>
        </w:rPr>
        <w:t xml:space="preserve"> </w:t>
      </w:r>
      <w:r w:rsidR="008A4165" w:rsidRPr="005F43B2">
        <w:rPr>
          <w:rFonts w:ascii="Times New Roman" w:hAnsi="Times New Roman" w:cs="Times New Roman"/>
        </w:rPr>
        <w:t>so that we would have</w:t>
      </w:r>
      <w:r w:rsidR="00830AEF" w:rsidRPr="005F43B2">
        <w:rPr>
          <w:rFonts w:ascii="Times New Roman" w:hAnsi="Times New Roman" w:cs="Times New Roman"/>
        </w:rPr>
        <w:t xml:space="preserve"> longitudinal data</w:t>
      </w:r>
      <w:r w:rsidR="008A4165" w:rsidRPr="005F43B2">
        <w:rPr>
          <w:rFonts w:ascii="Times New Roman" w:hAnsi="Times New Roman" w:cs="Times New Roman"/>
        </w:rPr>
        <w:t xml:space="preserve"> for analysis</w:t>
      </w:r>
      <w:r w:rsidR="00830AEF" w:rsidRPr="005F43B2">
        <w:rPr>
          <w:rFonts w:ascii="Times New Roman" w:hAnsi="Times New Roman" w:cs="Times New Roman"/>
        </w:rPr>
        <w:t xml:space="preserve">. </w:t>
      </w:r>
      <w:r w:rsidR="00EF4B34" w:rsidRPr="005F43B2">
        <w:rPr>
          <w:rFonts w:ascii="Times New Roman" w:hAnsi="Times New Roman" w:cs="Times New Roman"/>
        </w:rPr>
        <w:t>O</w:t>
      </w:r>
      <w:r w:rsidR="00CA0CF4" w:rsidRPr="005F43B2">
        <w:rPr>
          <w:rFonts w:ascii="Times New Roman" w:hAnsi="Times New Roman" w:cs="Times New Roman"/>
        </w:rPr>
        <w:t xml:space="preserve">ur approach </w:t>
      </w:r>
      <w:r w:rsidR="0043335A" w:rsidRPr="005F43B2">
        <w:rPr>
          <w:rFonts w:ascii="Times New Roman" w:hAnsi="Times New Roman" w:cs="Times New Roman"/>
        </w:rPr>
        <w:t xml:space="preserve">thus intentionally </w:t>
      </w:r>
      <w:r w:rsidR="00CA0CF4" w:rsidRPr="005F43B2">
        <w:rPr>
          <w:rFonts w:ascii="Times New Roman" w:hAnsi="Times New Roman" w:cs="Times New Roman"/>
        </w:rPr>
        <w:t>excluded women who were not yet childbearing when the project was initiated in 1999.</w:t>
      </w:r>
      <w:r w:rsidR="0043335A" w:rsidRPr="005F43B2">
        <w:rPr>
          <w:rFonts w:ascii="Times New Roman" w:hAnsi="Times New Roman" w:cs="Times New Roman"/>
        </w:rPr>
        <w:t xml:space="preserve"> In light of this</w:t>
      </w:r>
      <w:r w:rsidR="00CA0CF4" w:rsidRPr="005F43B2">
        <w:rPr>
          <w:rFonts w:ascii="Times New Roman" w:hAnsi="Times New Roman" w:cs="Times New Roman"/>
        </w:rPr>
        <w:t xml:space="preserve">, the findings reported here suggest that, for older, more conservative members of the population, </w:t>
      </w:r>
      <w:r w:rsidR="007B51FC">
        <w:rPr>
          <w:rFonts w:ascii="Times New Roman" w:hAnsi="Times New Roman" w:cs="Times New Roman"/>
        </w:rPr>
        <w:t xml:space="preserve">maternal </w:t>
      </w:r>
      <w:r w:rsidR="007B51FC" w:rsidRPr="009D7D30">
        <w:rPr>
          <w:rFonts w:ascii="Times New Roman" w:hAnsi="Times New Roman" w:cs="Times New Roman"/>
          <w:color w:val="008000"/>
        </w:rPr>
        <w:t>energy-related life history factors</w:t>
      </w:r>
      <w:r w:rsidR="00CA0CF4" w:rsidRPr="005F43B2">
        <w:rPr>
          <w:rFonts w:ascii="Times New Roman" w:hAnsi="Times New Roman" w:cs="Times New Roman"/>
        </w:rPr>
        <w:t xml:space="preserve"> influence variati</w:t>
      </w:r>
      <w:r w:rsidR="00EF4B34" w:rsidRPr="005F43B2">
        <w:rPr>
          <w:rFonts w:ascii="Times New Roman" w:hAnsi="Times New Roman" w:cs="Times New Roman"/>
        </w:rPr>
        <w:t>on in duration of breastfeeding.</w:t>
      </w:r>
      <w:r w:rsidR="006A0D69" w:rsidRPr="005F43B2">
        <w:rPr>
          <w:rFonts w:ascii="Times New Roman" w:hAnsi="Times New Roman" w:cs="Times New Roman"/>
        </w:rPr>
        <w:t xml:space="preserve"> </w:t>
      </w:r>
      <w:r w:rsidR="0068786C" w:rsidRPr="005F43B2">
        <w:rPr>
          <w:rFonts w:ascii="Times New Roman" w:hAnsi="Times New Roman" w:cs="Times New Roman"/>
        </w:rPr>
        <w:t>This older subset of the population</w:t>
      </w:r>
      <w:r w:rsidR="00447ECF" w:rsidRPr="005F43B2">
        <w:rPr>
          <w:rFonts w:ascii="Times New Roman" w:hAnsi="Times New Roman" w:cs="Times New Roman"/>
        </w:rPr>
        <w:t xml:space="preserve"> for which our results appear to apply</w:t>
      </w:r>
      <w:r w:rsidR="0068786C" w:rsidRPr="005F43B2">
        <w:rPr>
          <w:rFonts w:ascii="Times New Roman" w:hAnsi="Times New Roman" w:cs="Times New Roman"/>
        </w:rPr>
        <w:t xml:space="preserve"> may be especially of interest, because they have</w:t>
      </w:r>
      <w:r w:rsidR="00CD7B58" w:rsidRPr="005F43B2">
        <w:rPr>
          <w:rFonts w:ascii="Times New Roman" w:hAnsi="Times New Roman" w:cs="Times New Roman"/>
        </w:rPr>
        <w:t xml:space="preserve"> nearly</w:t>
      </w:r>
      <w:r w:rsidR="0068786C" w:rsidRPr="005F43B2">
        <w:rPr>
          <w:rFonts w:ascii="Times New Roman" w:hAnsi="Times New Roman" w:cs="Times New Roman"/>
        </w:rPr>
        <w:t xml:space="preserve"> completed their </w:t>
      </w:r>
      <w:r w:rsidR="00447ECF" w:rsidRPr="005F43B2">
        <w:rPr>
          <w:rFonts w:ascii="Times New Roman" w:hAnsi="Times New Roman" w:cs="Times New Roman"/>
        </w:rPr>
        <w:t>fertility and thus can inform us about the role of breastfeeding ecology in population dynamics. But</w:t>
      </w:r>
      <w:r w:rsidR="006A0D69" w:rsidRPr="005F43B2">
        <w:rPr>
          <w:rFonts w:ascii="Times New Roman" w:hAnsi="Times New Roman" w:cs="Times New Roman"/>
        </w:rPr>
        <w:t>,</w:t>
      </w:r>
      <w:r w:rsidR="00EF4B34" w:rsidRPr="005F43B2">
        <w:rPr>
          <w:rFonts w:ascii="Times New Roman" w:hAnsi="Times New Roman" w:cs="Times New Roman"/>
        </w:rPr>
        <w:t xml:space="preserve"> </w:t>
      </w:r>
      <w:r w:rsidR="006A0D69" w:rsidRPr="005F43B2">
        <w:rPr>
          <w:rFonts w:ascii="Times New Roman" w:hAnsi="Times New Roman" w:cs="Times New Roman"/>
        </w:rPr>
        <w:t>f</w:t>
      </w:r>
      <w:r w:rsidR="00CA0CF4" w:rsidRPr="005F43B2">
        <w:rPr>
          <w:rFonts w:ascii="Times New Roman" w:hAnsi="Times New Roman" w:cs="Times New Roman"/>
        </w:rPr>
        <w:t xml:space="preserve">uture research </w:t>
      </w:r>
      <w:r w:rsidR="00EF4B34" w:rsidRPr="005F43B2">
        <w:rPr>
          <w:rFonts w:ascii="Times New Roman" w:hAnsi="Times New Roman" w:cs="Times New Roman"/>
        </w:rPr>
        <w:t>should</w:t>
      </w:r>
      <w:r w:rsidR="00CA0CF4" w:rsidRPr="005F43B2">
        <w:rPr>
          <w:rFonts w:ascii="Times New Roman" w:hAnsi="Times New Roman" w:cs="Times New Roman"/>
        </w:rPr>
        <w:t xml:space="preserve"> include younger women </w:t>
      </w:r>
      <w:r w:rsidR="00EF4B34" w:rsidRPr="005F43B2">
        <w:rPr>
          <w:rFonts w:ascii="Times New Roman" w:hAnsi="Times New Roman" w:cs="Times New Roman"/>
        </w:rPr>
        <w:t>to</w:t>
      </w:r>
      <w:r w:rsidR="00CA0CF4" w:rsidRPr="005F43B2">
        <w:rPr>
          <w:rFonts w:ascii="Times New Roman" w:hAnsi="Times New Roman" w:cs="Times New Roman"/>
        </w:rPr>
        <w:t xml:space="preserve"> assess </w:t>
      </w:r>
      <w:r w:rsidR="00A32D81" w:rsidRPr="005F43B2">
        <w:rPr>
          <w:rFonts w:ascii="Times New Roman" w:hAnsi="Times New Roman" w:cs="Times New Roman"/>
        </w:rPr>
        <w:t>the extent to which our results may be generalizable to the whole population</w:t>
      </w:r>
      <w:r w:rsidR="00CA0CF4" w:rsidRPr="005F43B2">
        <w:rPr>
          <w:rFonts w:ascii="Times New Roman" w:hAnsi="Times New Roman" w:cs="Times New Roman"/>
        </w:rPr>
        <w:t>.</w:t>
      </w:r>
    </w:p>
    <w:p w14:paraId="11BACA9D" w14:textId="77777777" w:rsidR="00E961E3" w:rsidRPr="005F43B2" w:rsidRDefault="00E961E3" w:rsidP="00167DA6">
      <w:pPr>
        <w:spacing w:before="100" w:beforeAutospacing="1"/>
        <w:contextualSpacing/>
        <w:jc w:val="both"/>
        <w:rPr>
          <w:rFonts w:ascii="Times New Roman" w:hAnsi="Times New Roman" w:cs="Times New Roman"/>
        </w:rPr>
      </w:pPr>
    </w:p>
    <w:p w14:paraId="62709B38" w14:textId="476A19A3" w:rsidR="00223925" w:rsidRPr="005F43B2" w:rsidRDefault="0071494B" w:rsidP="00167DA6">
      <w:pPr>
        <w:spacing w:before="100" w:beforeAutospacing="1"/>
        <w:contextualSpacing/>
        <w:jc w:val="both"/>
        <w:rPr>
          <w:rFonts w:ascii="Times New Roman" w:hAnsi="Times New Roman" w:cs="Times New Roman"/>
        </w:rPr>
      </w:pPr>
      <w:r w:rsidRPr="005F43B2">
        <w:rPr>
          <w:rFonts w:ascii="Times New Roman" w:hAnsi="Times New Roman" w:cs="Times New Roman"/>
        </w:rPr>
        <w:t>W</w:t>
      </w:r>
      <w:r w:rsidR="00E961E3" w:rsidRPr="005F43B2">
        <w:rPr>
          <w:rFonts w:ascii="Times New Roman" w:hAnsi="Times New Roman" w:cs="Times New Roman"/>
        </w:rPr>
        <w:t>e</w:t>
      </w:r>
      <w:r w:rsidRPr="005F43B2">
        <w:rPr>
          <w:rFonts w:ascii="Times New Roman" w:hAnsi="Times New Roman" w:cs="Times New Roman"/>
        </w:rPr>
        <w:t xml:space="preserve"> also</w:t>
      </w:r>
      <w:r w:rsidR="00E961E3" w:rsidRPr="005F43B2">
        <w:rPr>
          <w:rFonts w:ascii="Times New Roman" w:hAnsi="Times New Roman" w:cs="Times New Roman"/>
        </w:rPr>
        <w:t xml:space="preserve"> note that several of our explanatory measures are relatively coarse</w:t>
      </w:r>
      <w:r w:rsidR="00436F41" w:rsidRPr="005F43B2">
        <w:rPr>
          <w:rFonts w:ascii="Times New Roman" w:hAnsi="Times New Roman" w:cs="Times New Roman"/>
        </w:rPr>
        <w:t xml:space="preserve">, especially regarding </w:t>
      </w:r>
      <w:proofErr w:type="spellStart"/>
      <w:r w:rsidR="00472199">
        <w:rPr>
          <w:rFonts w:ascii="Times New Roman" w:hAnsi="Times New Roman" w:cs="Times New Roman"/>
        </w:rPr>
        <w:t>allomaternal</w:t>
      </w:r>
      <w:proofErr w:type="spellEnd"/>
      <w:r w:rsidR="00742876" w:rsidRPr="005F43B2">
        <w:rPr>
          <w:rFonts w:ascii="Times New Roman" w:hAnsi="Times New Roman" w:cs="Times New Roman"/>
        </w:rPr>
        <w:t xml:space="preserve"> </w:t>
      </w:r>
      <w:r w:rsidR="00436F41" w:rsidRPr="005F43B2">
        <w:rPr>
          <w:rFonts w:ascii="Times New Roman" w:hAnsi="Times New Roman" w:cs="Times New Roman"/>
        </w:rPr>
        <w:t>care and weanling diet quality</w:t>
      </w:r>
      <w:r w:rsidR="00E961E3" w:rsidRPr="005F43B2">
        <w:rPr>
          <w:rFonts w:ascii="Times New Roman" w:hAnsi="Times New Roman" w:cs="Times New Roman"/>
        </w:rPr>
        <w:t xml:space="preserve">. Our </w:t>
      </w:r>
      <w:r w:rsidR="00944F27" w:rsidRPr="005F43B2">
        <w:rPr>
          <w:rFonts w:ascii="Times New Roman" w:hAnsi="Times New Roman" w:cs="Times New Roman"/>
        </w:rPr>
        <w:t xml:space="preserve">primary </w:t>
      </w:r>
      <w:r w:rsidR="00E961E3" w:rsidRPr="005F43B2">
        <w:rPr>
          <w:rFonts w:ascii="Times New Roman" w:hAnsi="Times New Roman" w:cs="Times New Roman"/>
        </w:rPr>
        <w:t xml:space="preserve">measure of </w:t>
      </w:r>
      <w:proofErr w:type="spellStart"/>
      <w:r w:rsidR="00E961E3" w:rsidRPr="005F43B2">
        <w:rPr>
          <w:rFonts w:ascii="Times New Roman" w:hAnsi="Times New Roman" w:cs="Times New Roman"/>
        </w:rPr>
        <w:t>allo</w:t>
      </w:r>
      <w:r w:rsidR="009D7D30">
        <w:rPr>
          <w:rFonts w:ascii="Times New Roman" w:hAnsi="Times New Roman" w:cs="Times New Roman"/>
        </w:rPr>
        <w:t>maternal</w:t>
      </w:r>
      <w:proofErr w:type="spellEnd"/>
      <w:r w:rsidR="009D7D30">
        <w:rPr>
          <w:rFonts w:ascii="Times New Roman" w:hAnsi="Times New Roman" w:cs="Times New Roman"/>
        </w:rPr>
        <w:t xml:space="preserve"> </w:t>
      </w:r>
      <w:r w:rsidR="00E961E3" w:rsidRPr="005F43B2">
        <w:rPr>
          <w:rFonts w:ascii="Times New Roman" w:hAnsi="Times New Roman" w:cs="Times New Roman"/>
        </w:rPr>
        <w:t xml:space="preserve">care does not distinguish among </w:t>
      </w:r>
      <w:r w:rsidR="00944F27" w:rsidRPr="005F43B2">
        <w:rPr>
          <w:rFonts w:ascii="Times New Roman" w:hAnsi="Times New Roman" w:cs="Times New Roman"/>
        </w:rPr>
        <w:t>care providers, who presumably have differing social and fitness interests in the health and wellbeing of the children.</w:t>
      </w:r>
      <w:r w:rsidR="00436F41" w:rsidRPr="005F43B2">
        <w:rPr>
          <w:rFonts w:ascii="Times New Roman" w:hAnsi="Times New Roman" w:cs="Times New Roman"/>
        </w:rPr>
        <w:t xml:space="preserve"> O</w:t>
      </w:r>
      <w:r w:rsidR="00944F27" w:rsidRPr="005F43B2">
        <w:rPr>
          <w:rFonts w:ascii="Times New Roman" w:hAnsi="Times New Roman" w:cs="Times New Roman"/>
        </w:rPr>
        <w:t xml:space="preserve">ur measure of need for </w:t>
      </w:r>
      <w:proofErr w:type="spellStart"/>
      <w:r w:rsidR="00944F27" w:rsidRPr="005F43B2">
        <w:rPr>
          <w:rFonts w:ascii="Times New Roman" w:hAnsi="Times New Roman" w:cs="Times New Roman"/>
        </w:rPr>
        <w:t>allo</w:t>
      </w:r>
      <w:r w:rsidR="009D7D30">
        <w:rPr>
          <w:rFonts w:ascii="Times New Roman" w:hAnsi="Times New Roman" w:cs="Times New Roman"/>
        </w:rPr>
        <w:t>maternal</w:t>
      </w:r>
      <w:proofErr w:type="spellEnd"/>
      <w:r w:rsidR="009D7D30">
        <w:rPr>
          <w:rFonts w:ascii="Times New Roman" w:hAnsi="Times New Roman" w:cs="Times New Roman"/>
        </w:rPr>
        <w:t xml:space="preserve"> </w:t>
      </w:r>
      <w:r w:rsidR="00944F27" w:rsidRPr="005F43B2">
        <w:rPr>
          <w:rFonts w:ascii="Times New Roman" w:hAnsi="Times New Roman" w:cs="Times New Roman"/>
        </w:rPr>
        <w:t>care does not distinguish among reasons for leaving children in the care of non-mothers</w:t>
      </w:r>
      <w:r w:rsidR="00824A6F" w:rsidRPr="005F43B2">
        <w:rPr>
          <w:rFonts w:ascii="Times New Roman" w:hAnsi="Times New Roman" w:cs="Times New Roman"/>
        </w:rPr>
        <w:t>. This measure</w:t>
      </w:r>
      <w:r w:rsidR="00436F41" w:rsidRPr="005F43B2">
        <w:rPr>
          <w:rFonts w:ascii="Times New Roman" w:hAnsi="Times New Roman" w:cs="Times New Roman"/>
        </w:rPr>
        <w:t xml:space="preserve"> also does not discriminate between the ~25% of mothers who occasionally sell things at market and the ~8% of mothers who undertake</w:t>
      </w:r>
      <w:r w:rsidR="00EC734F" w:rsidRPr="005F43B2">
        <w:rPr>
          <w:rFonts w:ascii="Times New Roman" w:hAnsi="Times New Roman" w:cs="Times New Roman"/>
        </w:rPr>
        <w:t xml:space="preserve"> long hours of</w:t>
      </w:r>
      <w:r w:rsidR="00436F41" w:rsidRPr="005F43B2">
        <w:rPr>
          <w:rFonts w:ascii="Times New Roman" w:hAnsi="Times New Roman" w:cs="Times New Roman"/>
        </w:rPr>
        <w:t xml:space="preserve"> wage labor</w:t>
      </w:r>
      <w:r w:rsidR="00824A6F" w:rsidRPr="005F43B2">
        <w:rPr>
          <w:rFonts w:ascii="Times New Roman" w:hAnsi="Times New Roman" w:cs="Times New Roman"/>
        </w:rPr>
        <w:t>, even though these different kinds of participation in the market economy may place different kinds of</w:t>
      </w:r>
      <w:r w:rsidR="00AE1072" w:rsidRPr="005F43B2">
        <w:rPr>
          <w:rFonts w:ascii="Times New Roman" w:hAnsi="Times New Roman" w:cs="Times New Roman"/>
        </w:rPr>
        <w:t xml:space="preserve"> time and energy</w:t>
      </w:r>
      <w:r w:rsidR="00824A6F" w:rsidRPr="005F43B2">
        <w:rPr>
          <w:rFonts w:ascii="Times New Roman" w:hAnsi="Times New Roman" w:cs="Times New Roman"/>
        </w:rPr>
        <w:t xml:space="preserve"> constraints on </w:t>
      </w:r>
      <w:r w:rsidR="00AE1072" w:rsidRPr="005F43B2">
        <w:rPr>
          <w:rFonts w:ascii="Times New Roman" w:hAnsi="Times New Roman" w:cs="Times New Roman"/>
        </w:rPr>
        <w:t>breastfeeding</w:t>
      </w:r>
      <w:r w:rsidR="00436F41" w:rsidRPr="005F43B2">
        <w:rPr>
          <w:rFonts w:ascii="Times New Roman" w:hAnsi="Times New Roman" w:cs="Times New Roman"/>
        </w:rPr>
        <w:t>. The measure of weanling diet quality focuses only on</w:t>
      </w:r>
      <w:r w:rsidR="00044644">
        <w:rPr>
          <w:rFonts w:ascii="Times New Roman" w:hAnsi="Times New Roman" w:cs="Times New Roman"/>
        </w:rPr>
        <w:t xml:space="preserve"> </w:t>
      </w:r>
      <w:r w:rsidR="00044644" w:rsidRPr="000B0976">
        <w:rPr>
          <w:rFonts w:ascii="Times New Roman" w:hAnsi="Times New Roman" w:cs="Times New Roman"/>
          <w:color w:val="008000"/>
        </w:rPr>
        <w:t>preferences regarding</w:t>
      </w:r>
      <w:r w:rsidR="00436F41" w:rsidRPr="005F43B2">
        <w:rPr>
          <w:rFonts w:ascii="Times New Roman" w:hAnsi="Times New Roman" w:cs="Times New Roman"/>
        </w:rPr>
        <w:t xml:space="preserve"> protein-density</w:t>
      </w:r>
      <w:r w:rsidR="009D7D30">
        <w:rPr>
          <w:rFonts w:ascii="Times New Roman" w:hAnsi="Times New Roman" w:cs="Times New Roman"/>
        </w:rPr>
        <w:t xml:space="preserve"> </w:t>
      </w:r>
      <w:r w:rsidR="009D7D30" w:rsidRPr="009D7D30">
        <w:rPr>
          <w:rFonts w:ascii="Times New Roman" w:hAnsi="Times New Roman" w:cs="Times New Roman"/>
          <w:color w:val="008000"/>
        </w:rPr>
        <w:t>of weaning foods</w:t>
      </w:r>
      <w:r w:rsidR="00436F41" w:rsidRPr="005F43B2">
        <w:rPr>
          <w:rFonts w:ascii="Times New Roman" w:hAnsi="Times New Roman" w:cs="Times New Roman"/>
        </w:rPr>
        <w:t>, not</w:t>
      </w:r>
      <w:r w:rsidR="00AE1072" w:rsidRPr="005F43B2">
        <w:rPr>
          <w:rFonts w:ascii="Times New Roman" w:hAnsi="Times New Roman" w:cs="Times New Roman"/>
        </w:rPr>
        <w:t xml:space="preserve"> on</w:t>
      </w:r>
      <w:r w:rsidR="00436F41" w:rsidRPr="005F43B2">
        <w:rPr>
          <w:rFonts w:ascii="Times New Roman" w:hAnsi="Times New Roman" w:cs="Times New Roman"/>
        </w:rPr>
        <w:t xml:space="preserve"> the </w:t>
      </w:r>
      <w:r w:rsidR="00F43B84" w:rsidRPr="005F43B2">
        <w:rPr>
          <w:rFonts w:ascii="Times New Roman" w:hAnsi="Times New Roman" w:cs="Times New Roman"/>
        </w:rPr>
        <w:t>structure of the</w:t>
      </w:r>
      <w:r w:rsidR="00AE1072" w:rsidRPr="005F43B2">
        <w:rPr>
          <w:rFonts w:ascii="Times New Roman" w:hAnsi="Times New Roman" w:cs="Times New Roman"/>
        </w:rPr>
        <w:t xml:space="preserve"> weaning</w:t>
      </w:r>
      <w:r w:rsidR="00F43B84" w:rsidRPr="005F43B2">
        <w:rPr>
          <w:rFonts w:ascii="Times New Roman" w:hAnsi="Times New Roman" w:cs="Times New Roman"/>
        </w:rPr>
        <w:t xml:space="preserve"> food</w:t>
      </w:r>
      <w:r w:rsidR="00436F41" w:rsidRPr="005F43B2">
        <w:rPr>
          <w:rFonts w:ascii="Times New Roman" w:hAnsi="Times New Roman" w:cs="Times New Roman"/>
        </w:rPr>
        <w:t xml:space="preserve"> or</w:t>
      </w:r>
      <w:r w:rsidR="00F43B84" w:rsidRPr="005F43B2">
        <w:rPr>
          <w:rFonts w:ascii="Times New Roman" w:hAnsi="Times New Roman" w:cs="Times New Roman"/>
        </w:rPr>
        <w:t xml:space="preserve"> its</w:t>
      </w:r>
      <w:r w:rsidR="00436F41" w:rsidRPr="005F43B2">
        <w:rPr>
          <w:rFonts w:ascii="Times New Roman" w:hAnsi="Times New Roman" w:cs="Times New Roman"/>
        </w:rPr>
        <w:t xml:space="preserve"> </w:t>
      </w:r>
      <w:r w:rsidR="00F43B84" w:rsidRPr="005F43B2">
        <w:rPr>
          <w:rFonts w:ascii="Times New Roman" w:hAnsi="Times New Roman" w:cs="Times New Roman"/>
        </w:rPr>
        <w:t xml:space="preserve">method of </w:t>
      </w:r>
      <w:r w:rsidR="00436F41" w:rsidRPr="005F43B2">
        <w:rPr>
          <w:rFonts w:ascii="Times New Roman" w:hAnsi="Times New Roman" w:cs="Times New Roman"/>
        </w:rPr>
        <w:t>preparation</w:t>
      </w:r>
      <w:r w:rsidR="00794BCB" w:rsidRPr="005F43B2">
        <w:rPr>
          <w:rFonts w:ascii="Times New Roman" w:hAnsi="Times New Roman" w:cs="Times New Roman"/>
        </w:rPr>
        <w:t>. F</w:t>
      </w:r>
      <w:r w:rsidR="00436F41" w:rsidRPr="005F43B2">
        <w:rPr>
          <w:rFonts w:ascii="Times New Roman" w:hAnsi="Times New Roman" w:cs="Times New Roman"/>
        </w:rPr>
        <w:t xml:space="preserve">urthermore, it does not take into account </w:t>
      </w:r>
      <w:r w:rsidR="00CC6D44" w:rsidRPr="005F43B2">
        <w:rPr>
          <w:rFonts w:ascii="Times New Roman" w:hAnsi="Times New Roman" w:cs="Times New Roman"/>
        </w:rPr>
        <w:t xml:space="preserve">within- or between-caregiver variation with which a reported preferred weaning food was given. </w:t>
      </w:r>
    </w:p>
    <w:p w14:paraId="1055D5C3" w14:textId="77777777" w:rsidR="00223925" w:rsidRPr="005F43B2" w:rsidRDefault="00223925" w:rsidP="00167DA6">
      <w:pPr>
        <w:spacing w:before="100" w:beforeAutospacing="1"/>
        <w:contextualSpacing/>
        <w:jc w:val="both"/>
        <w:rPr>
          <w:rFonts w:ascii="Times New Roman" w:hAnsi="Times New Roman" w:cs="Times New Roman"/>
        </w:rPr>
      </w:pPr>
    </w:p>
    <w:p w14:paraId="66CFA51F" w14:textId="1C0E0EE2" w:rsidR="00E961E3" w:rsidRPr="005F43B2" w:rsidRDefault="00EF24F9" w:rsidP="00167DA6">
      <w:pPr>
        <w:spacing w:before="100" w:beforeAutospacing="1"/>
        <w:contextualSpacing/>
        <w:jc w:val="both"/>
        <w:rPr>
          <w:rFonts w:ascii="Times New Roman" w:hAnsi="Times New Roman" w:cs="Times New Roman"/>
        </w:rPr>
      </w:pPr>
      <w:r w:rsidRPr="005F43B2">
        <w:rPr>
          <w:rFonts w:ascii="Times New Roman" w:hAnsi="Times New Roman" w:cs="Times New Roman"/>
        </w:rPr>
        <w:t xml:space="preserve">Yet, despite </w:t>
      </w:r>
      <w:r w:rsidR="00AE1072" w:rsidRPr="005F43B2">
        <w:rPr>
          <w:rFonts w:ascii="Times New Roman" w:hAnsi="Times New Roman" w:cs="Times New Roman"/>
        </w:rPr>
        <w:t>the</w:t>
      </w:r>
      <w:r w:rsidR="00223925" w:rsidRPr="005F43B2">
        <w:rPr>
          <w:rFonts w:ascii="Times New Roman" w:hAnsi="Times New Roman" w:cs="Times New Roman"/>
        </w:rPr>
        <w:t xml:space="preserve"> </w:t>
      </w:r>
      <w:r w:rsidR="009D7D30">
        <w:rPr>
          <w:rFonts w:ascii="Times New Roman" w:hAnsi="Times New Roman" w:cs="Times New Roman"/>
        </w:rPr>
        <w:t>above-mentioned</w:t>
      </w:r>
      <w:r w:rsidR="00AE1072" w:rsidRPr="005F43B2">
        <w:rPr>
          <w:rFonts w:ascii="Times New Roman" w:hAnsi="Times New Roman" w:cs="Times New Roman"/>
        </w:rPr>
        <w:t xml:space="preserve"> need for caution, we view our </w:t>
      </w:r>
      <w:r w:rsidR="00223925" w:rsidRPr="005F43B2">
        <w:rPr>
          <w:rFonts w:ascii="Times New Roman" w:hAnsi="Times New Roman" w:cs="Times New Roman"/>
        </w:rPr>
        <w:t xml:space="preserve">evaluations of the </w:t>
      </w:r>
      <w:proofErr w:type="spellStart"/>
      <w:r w:rsidR="00472199">
        <w:rPr>
          <w:rFonts w:ascii="Times New Roman" w:hAnsi="Times New Roman" w:cs="Times New Roman"/>
        </w:rPr>
        <w:t>allomaternal</w:t>
      </w:r>
      <w:proofErr w:type="spellEnd"/>
      <w:r w:rsidR="00742876" w:rsidRPr="005F43B2">
        <w:rPr>
          <w:rFonts w:ascii="Times New Roman" w:hAnsi="Times New Roman" w:cs="Times New Roman"/>
        </w:rPr>
        <w:t xml:space="preserve"> </w:t>
      </w:r>
      <w:r w:rsidR="00223925" w:rsidRPr="005F43B2">
        <w:rPr>
          <w:rFonts w:ascii="Times New Roman" w:hAnsi="Times New Roman" w:cs="Times New Roman"/>
        </w:rPr>
        <w:t>care hypothesis and the weanling diet quality hypothesis as reliable</w:t>
      </w:r>
      <w:r w:rsidR="00AE1072" w:rsidRPr="005F43B2">
        <w:rPr>
          <w:rFonts w:ascii="Times New Roman" w:hAnsi="Times New Roman" w:cs="Times New Roman"/>
        </w:rPr>
        <w:t>.</w:t>
      </w:r>
      <w:r w:rsidR="00755052" w:rsidRPr="005F43B2">
        <w:rPr>
          <w:rFonts w:ascii="Times New Roman" w:hAnsi="Times New Roman" w:cs="Times New Roman"/>
        </w:rPr>
        <w:t xml:space="preserve"> </w:t>
      </w:r>
      <w:r w:rsidR="00223925" w:rsidRPr="005F43B2">
        <w:rPr>
          <w:rFonts w:ascii="Times New Roman" w:hAnsi="Times New Roman" w:cs="Times New Roman"/>
        </w:rPr>
        <w:t xml:space="preserve">Regarding </w:t>
      </w:r>
      <w:proofErr w:type="spellStart"/>
      <w:r w:rsidR="00223925" w:rsidRPr="005F43B2">
        <w:rPr>
          <w:rFonts w:ascii="Times New Roman" w:hAnsi="Times New Roman" w:cs="Times New Roman"/>
        </w:rPr>
        <w:t>allo</w:t>
      </w:r>
      <w:r w:rsidR="009D7D30">
        <w:rPr>
          <w:rFonts w:ascii="Times New Roman" w:hAnsi="Times New Roman" w:cs="Times New Roman"/>
        </w:rPr>
        <w:t>maternal</w:t>
      </w:r>
      <w:proofErr w:type="spellEnd"/>
      <w:r w:rsidR="009D7D30">
        <w:rPr>
          <w:rFonts w:ascii="Times New Roman" w:hAnsi="Times New Roman" w:cs="Times New Roman"/>
        </w:rPr>
        <w:t xml:space="preserve"> </w:t>
      </w:r>
      <w:r w:rsidR="00223925" w:rsidRPr="005F43B2">
        <w:rPr>
          <w:rFonts w:ascii="Times New Roman" w:hAnsi="Times New Roman" w:cs="Times New Roman"/>
        </w:rPr>
        <w:t>care</w:t>
      </w:r>
      <w:r w:rsidR="00AE1072" w:rsidRPr="005F43B2">
        <w:rPr>
          <w:rFonts w:ascii="Times New Roman" w:hAnsi="Times New Roman" w:cs="Times New Roman"/>
        </w:rPr>
        <w:t>, w</w:t>
      </w:r>
      <w:r w:rsidR="00CC6D44" w:rsidRPr="005F43B2">
        <w:rPr>
          <w:rFonts w:ascii="Times New Roman" w:hAnsi="Times New Roman" w:cs="Times New Roman"/>
        </w:rPr>
        <w:t xml:space="preserve">e </w:t>
      </w:r>
      <w:r w:rsidR="00705175" w:rsidRPr="005F43B2">
        <w:rPr>
          <w:rFonts w:ascii="Times New Roman" w:hAnsi="Times New Roman" w:cs="Times New Roman"/>
        </w:rPr>
        <w:t>observed</w:t>
      </w:r>
      <w:r w:rsidR="00CC6D44" w:rsidRPr="005F43B2">
        <w:rPr>
          <w:rFonts w:ascii="Times New Roman" w:hAnsi="Times New Roman" w:cs="Times New Roman"/>
        </w:rPr>
        <w:t xml:space="preserve"> </w:t>
      </w:r>
      <w:r w:rsidR="005245F4" w:rsidRPr="005F43B2">
        <w:rPr>
          <w:rFonts w:ascii="Times New Roman" w:hAnsi="Times New Roman" w:cs="Times New Roman"/>
        </w:rPr>
        <w:t xml:space="preserve">that duration of breastfeeding was negatively associated with </w:t>
      </w:r>
      <w:r w:rsidR="00223925" w:rsidRPr="005F43B2">
        <w:rPr>
          <w:rFonts w:ascii="Times New Roman" w:hAnsi="Times New Roman" w:cs="Times New Roman"/>
        </w:rPr>
        <w:t>the help</w:t>
      </w:r>
      <w:r w:rsidR="00AC0EB7" w:rsidRPr="005F43B2">
        <w:rPr>
          <w:rFonts w:ascii="Times New Roman" w:hAnsi="Times New Roman" w:cs="Times New Roman"/>
        </w:rPr>
        <w:t xml:space="preserve"> with infant feeding</w:t>
      </w:r>
      <w:r w:rsidR="00223925" w:rsidRPr="005F43B2">
        <w:rPr>
          <w:rFonts w:ascii="Times New Roman" w:hAnsi="Times New Roman" w:cs="Times New Roman"/>
        </w:rPr>
        <w:t xml:space="preserve"> variable and</w:t>
      </w:r>
      <w:r w:rsidR="00AC0EB7" w:rsidRPr="005F43B2">
        <w:rPr>
          <w:rFonts w:ascii="Times New Roman" w:hAnsi="Times New Roman" w:cs="Times New Roman"/>
        </w:rPr>
        <w:t xml:space="preserve"> with</w:t>
      </w:r>
      <w:r w:rsidR="00223925" w:rsidRPr="005F43B2">
        <w:rPr>
          <w:rFonts w:ascii="Times New Roman" w:hAnsi="Times New Roman" w:cs="Times New Roman"/>
        </w:rPr>
        <w:t xml:space="preserve"> the mother earns variable</w:t>
      </w:r>
      <w:r w:rsidR="00AC0EB7" w:rsidRPr="005F43B2">
        <w:rPr>
          <w:rFonts w:ascii="Times New Roman" w:hAnsi="Times New Roman" w:cs="Times New Roman"/>
        </w:rPr>
        <w:t>,</w:t>
      </w:r>
      <w:r w:rsidR="00CC6D44" w:rsidRPr="005F43B2">
        <w:rPr>
          <w:rFonts w:ascii="Times New Roman" w:hAnsi="Times New Roman" w:cs="Times New Roman"/>
        </w:rPr>
        <w:t xml:space="preserve"> </w:t>
      </w:r>
      <w:r w:rsidR="003C51E9" w:rsidRPr="005F43B2">
        <w:rPr>
          <w:rFonts w:ascii="Times New Roman" w:hAnsi="Times New Roman" w:cs="Times New Roman"/>
        </w:rPr>
        <w:lastRenderedPageBreak/>
        <w:t>de</w:t>
      </w:r>
      <w:r w:rsidR="00F43B84" w:rsidRPr="005F43B2">
        <w:rPr>
          <w:rFonts w:ascii="Times New Roman" w:hAnsi="Times New Roman" w:cs="Times New Roman"/>
        </w:rPr>
        <w:t>spite</w:t>
      </w:r>
      <w:r w:rsidR="00CC6D44" w:rsidRPr="005F43B2">
        <w:rPr>
          <w:rFonts w:ascii="Times New Roman" w:hAnsi="Times New Roman" w:cs="Times New Roman"/>
        </w:rPr>
        <w:t xml:space="preserve"> </w:t>
      </w:r>
      <w:r w:rsidR="00CD7B58" w:rsidRPr="005F43B2">
        <w:rPr>
          <w:rFonts w:ascii="Times New Roman" w:hAnsi="Times New Roman" w:cs="Times New Roman"/>
        </w:rPr>
        <w:t>the</w:t>
      </w:r>
      <w:r w:rsidR="00CC6D44" w:rsidRPr="005F43B2">
        <w:rPr>
          <w:rFonts w:ascii="Times New Roman" w:hAnsi="Times New Roman" w:cs="Times New Roman"/>
        </w:rPr>
        <w:t xml:space="preserve"> coarseness</w:t>
      </w:r>
      <w:r w:rsidR="00CD7B58" w:rsidRPr="005F43B2">
        <w:rPr>
          <w:rFonts w:ascii="Times New Roman" w:hAnsi="Times New Roman" w:cs="Times New Roman"/>
        </w:rPr>
        <w:t xml:space="preserve"> of our measures</w:t>
      </w:r>
      <w:r w:rsidR="00223925" w:rsidRPr="005F43B2">
        <w:rPr>
          <w:rFonts w:ascii="Times New Roman" w:hAnsi="Times New Roman" w:cs="Times New Roman"/>
        </w:rPr>
        <w:t>. This suggests that</w:t>
      </w:r>
      <w:r w:rsidR="00CC6D44" w:rsidRPr="005F43B2">
        <w:rPr>
          <w:rFonts w:ascii="Times New Roman" w:hAnsi="Times New Roman" w:cs="Times New Roman"/>
        </w:rPr>
        <w:t xml:space="preserve"> there is a strong</w:t>
      </w:r>
      <w:r w:rsidR="00223925" w:rsidRPr="005F43B2">
        <w:rPr>
          <w:rFonts w:ascii="Times New Roman" w:hAnsi="Times New Roman" w:cs="Times New Roman"/>
        </w:rPr>
        <w:t xml:space="preserve"> </w:t>
      </w:r>
      <w:proofErr w:type="spellStart"/>
      <w:r w:rsidR="00223925" w:rsidRPr="005F43B2">
        <w:rPr>
          <w:rFonts w:ascii="Times New Roman" w:hAnsi="Times New Roman" w:cs="Times New Roman"/>
        </w:rPr>
        <w:t>allo</w:t>
      </w:r>
      <w:r w:rsidR="009D7D30">
        <w:rPr>
          <w:rFonts w:ascii="Times New Roman" w:hAnsi="Times New Roman" w:cs="Times New Roman"/>
        </w:rPr>
        <w:t>maternal</w:t>
      </w:r>
      <w:proofErr w:type="spellEnd"/>
      <w:r w:rsidR="009D7D30">
        <w:rPr>
          <w:rFonts w:ascii="Times New Roman" w:hAnsi="Times New Roman" w:cs="Times New Roman"/>
        </w:rPr>
        <w:t xml:space="preserve"> </w:t>
      </w:r>
      <w:r w:rsidR="00223925" w:rsidRPr="005F43B2">
        <w:rPr>
          <w:rFonts w:ascii="Times New Roman" w:hAnsi="Times New Roman" w:cs="Times New Roman"/>
        </w:rPr>
        <w:t>care</w:t>
      </w:r>
      <w:r w:rsidR="00CC6D44" w:rsidRPr="005F43B2">
        <w:rPr>
          <w:rFonts w:ascii="Times New Roman" w:hAnsi="Times New Roman" w:cs="Times New Roman"/>
        </w:rPr>
        <w:t xml:space="preserve"> signal </w:t>
      </w:r>
      <w:r w:rsidR="00794BCB" w:rsidRPr="005F43B2">
        <w:rPr>
          <w:rFonts w:ascii="Times New Roman" w:hAnsi="Times New Roman" w:cs="Times New Roman"/>
        </w:rPr>
        <w:t xml:space="preserve">that is </w:t>
      </w:r>
      <w:r w:rsidR="00705175" w:rsidRPr="005F43B2">
        <w:rPr>
          <w:rFonts w:ascii="Times New Roman" w:hAnsi="Times New Roman" w:cs="Times New Roman"/>
        </w:rPr>
        <w:t xml:space="preserve">detectable </w:t>
      </w:r>
      <w:r w:rsidR="00D240F3" w:rsidRPr="005F43B2">
        <w:rPr>
          <w:rFonts w:ascii="Times New Roman" w:hAnsi="Times New Roman" w:cs="Times New Roman"/>
        </w:rPr>
        <w:t>in</w:t>
      </w:r>
      <w:r w:rsidR="00705175" w:rsidRPr="005F43B2">
        <w:rPr>
          <w:rFonts w:ascii="Times New Roman" w:hAnsi="Times New Roman" w:cs="Times New Roman"/>
        </w:rPr>
        <w:t xml:space="preserve"> the noise. </w:t>
      </w:r>
      <w:r w:rsidR="00794BCB" w:rsidRPr="005F43B2">
        <w:rPr>
          <w:rFonts w:ascii="Times New Roman" w:hAnsi="Times New Roman" w:cs="Times New Roman"/>
        </w:rPr>
        <w:t>With respect to</w:t>
      </w:r>
      <w:r w:rsidR="0071494B" w:rsidRPr="005F43B2">
        <w:rPr>
          <w:rFonts w:ascii="Times New Roman" w:hAnsi="Times New Roman" w:cs="Times New Roman"/>
        </w:rPr>
        <w:t xml:space="preserve"> weanling diet quality, </w:t>
      </w:r>
      <w:r w:rsidR="00CD7B58" w:rsidRPr="005F43B2">
        <w:rPr>
          <w:rFonts w:ascii="Times New Roman" w:hAnsi="Times New Roman" w:cs="Times New Roman"/>
        </w:rPr>
        <w:t xml:space="preserve">our </w:t>
      </w:r>
      <w:r w:rsidR="00794BCB" w:rsidRPr="005F43B2">
        <w:rPr>
          <w:rFonts w:ascii="Times New Roman" w:hAnsi="Times New Roman" w:cs="Times New Roman"/>
        </w:rPr>
        <w:t>variable</w:t>
      </w:r>
      <w:r w:rsidR="00D14451" w:rsidRPr="005F43B2">
        <w:rPr>
          <w:rFonts w:ascii="Times New Roman" w:hAnsi="Times New Roman" w:cs="Times New Roman"/>
        </w:rPr>
        <w:t xml:space="preserve">, while coarse, is </w:t>
      </w:r>
      <w:r w:rsidR="00EC3E5D" w:rsidRPr="005F43B2">
        <w:rPr>
          <w:rFonts w:ascii="Times New Roman" w:hAnsi="Times New Roman" w:cs="Times New Roman"/>
        </w:rPr>
        <w:t>of the same grain as</w:t>
      </w:r>
      <w:r w:rsidR="00D14451" w:rsidRPr="005F43B2">
        <w:rPr>
          <w:rFonts w:ascii="Times New Roman" w:hAnsi="Times New Roman" w:cs="Times New Roman"/>
        </w:rPr>
        <w:t xml:space="preserve"> what has been used in cross-species studies (e.g. Langer, 2003; 2008; </w:t>
      </w:r>
      <w:proofErr w:type="spellStart"/>
      <w:r w:rsidR="00D14451" w:rsidRPr="005F43B2">
        <w:rPr>
          <w:rFonts w:ascii="Times New Roman" w:hAnsi="Times New Roman" w:cs="Times New Roman"/>
        </w:rPr>
        <w:t>Psouni</w:t>
      </w:r>
      <w:proofErr w:type="spellEnd"/>
      <w:r w:rsidR="00D14451" w:rsidRPr="005F43B2">
        <w:rPr>
          <w:rFonts w:ascii="Times New Roman" w:hAnsi="Times New Roman" w:cs="Times New Roman"/>
        </w:rPr>
        <w:t xml:space="preserve"> et al. 2012)</w:t>
      </w:r>
      <w:r w:rsidR="00F80BBC" w:rsidRPr="005F43B2">
        <w:rPr>
          <w:rFonts w:ascii="Times New Roman" w:hAnsi="Times New Roman" w:cs="Times New Roman"/>
        </w:rPr>
        <w:t xml:space="preserve">. </w:t>
      </w:r>
      <w:r w:rsidR="00326756" w:rsidRPr="005F43B2">
        <w:rPr>
          <w:rFonts w:ascii="Times New Roman" w:hAnsi="Times New Roman" w:cs="Times New Roman"/>
        </w:rPr>
        <w:t>As</w:t>
      </w:r>
      <w:r w:rsidR="00F80BBC" w:rsidRPr="005F43B2">
        <w:rPr>
          <w:rFonts w:ascii="Times New Roman" w:hAnsi="Times New Roman" w:cs="Times New Roman"/>
        </w:rPr>
        <w:t xml:space="preserve"> these cross-specie</w:t>
      </w:r>
      <w:r w:rsidR="005245F4" w:rsidRPr="005F43B2">
        <w:rPr>
          <w:rFonts w:ascii="Times New Roman" w:hAnsi="Times New Roman" w:cs="Times New Roman"/>
        </w:rPr>
        <w:t>s studies did detect a negative</w:t>
      </w:r>
      <w:r w:rsidR="00385E8E" w:rsidRPr="005F43B2">
        <w:rPr>
          <w:rFonts w:ascii="Times New Roman" w:hAnsi="Times New Roman" w:cs="Times New Roman"/>
        </w:rPr>
        <w:t xml:space="preserve"> effect of weanling diet quality on duration of lactation using </w:t>
      </w:r>
      <w:r w:rsidR="00EC734F" w:rsidRPr="005F43B2">
        <w:rPr>
          <w:rFonts w:ascii="Times New Roman" w:hAnsi="Times New Roman" w:cs="Times New Roman"/>
        </w:rPr>
        <w:t xml:space="preserve">a </w:t>
      </w:r>
      <w:r w:rsidR="00385E8E" w:rsidRPr="005F43B2">
        <w:rPr>
          <w:rFonts w:ascii="Times New Roman" w:hAnsi="Times New Roman" w:cs="Times New Roman"/>
        </w:rPr>
        <w:t>metric</w:t>
      </w:r>
      <w:r w:rsidR="00326756" w:rsidRPr="005F43B2">
        <w:rPr>
          <w:rFonts w:ascii="Times New Roman" w:hAnsi="Times New Roman" w:cs="Times New Roman"/>
        </w:rPr>
        <w:t xml:space="preserve"> of diet quality</w:t>
      </w:r>
      <w:r w:rsidR="00EC734F" w:rsidRPr="005F43B2">
        <w:rPr>
          <w:rFonts w:ascii="Times New Roman" w:hAnsi="Times New Roman" w:cs="Times New Roman"/>
        </w:rPr>
        <w:t xml:space="preserve"> </w:t>
      </w:r>
      <w:r w:rsidR="00AC0EB7" w:rsidRPr="005F43B2">
        <w:rPr>
          <w:rFonts w:ascii="Times New Roman" w:hAnsi="Times New Roman" w:cs="Times New Roman"/>
        </w:rPr>
        <w:t>similar to ours (i.e. a categorical one based on protein richness)</w:t>
      </w:r>
      <w:r w:rsidR="00385E8E" w:rsidRPr="005F43B2">
        <w:rPr>
          <w:rFonts w:ascii="Times New Roman" w:hAnsi="Times New Roman" w:cs="Times New Roman"/>
        </w:rPr>
        <w:t>,</w:t>
      </w:r>
      <w:r w:rsidR="00E947CF" w:rsidRPr="005F43B2">
        <w:rPr>
          <w:rFonts w:ascii="Times New Roman" w:hAnsi="Times New Roman" w:cs="Times New Roman"/>
        </w:rPr>
        <w:t xml:space="preserve"> </w:t>
      </w:r>
      <w:r w:rsidR="00385E8E" w:rsidRPr="005F43B2">
        <w:rPr>
          <w:rFonts w:ascii="Times New Roman" w:hAnsi="Times New Roman" w:cs="Times New Roman"/>
        </w:rPr>
        <w:t>it appears</w:t>
      </w:r>
      <w:r w:rsidR="00E947CF" w:rsidRPr="005F43B2">
        <w:rPr>
          <w:rFonts w:ascii="Times New Roman" w:hAnsi="Times New Roman" w:cs="Times New Roman"/>
        </w:rPr>
        <w:t xml:space="preserve"> that </w:t>
      </w:r>
      <w:r w:rsidR="00385E8E" w:rsidRPr="005F43B2">
        <w:rPr>
          <w:rFonts w:ascii="Times New Roman" w:hAnsi="Times New Roman" w:cs="Times New Roman"/>
        </w:rPr>
        <w:t>suc</w:t>
      </w:r>
      <w:r w:rsidR="00EC3E5D" w:rsidRPr="005F43B2">
        <w:rPr>
          <w:rFonts w:ascii="Times New Roman" w:hAnsi="Times New Roman" w:cs="Times New Roman"/>
        </w:rPr>
        <w:t>h measures can be sufficient for modeling the relationship of interest</w:t>
      </w:r>
      <w:r w:rsidR="00593700" w:rsidRPr="005F43B2">
        <w:rPr>
          <w:rFonts w:ascii="Times New Roman" w:hAnsi="Times New Roman" w:cs="Times New Roman"/>
        </w:rPr>
        <w:t>.</w:t>
      </w:r>
      <w:r w:rsidR="00CD7B58" w:rsidRPr="005F43B2">
        <w:rPr>
          <w:rFonts w:ascii="Times New Roman" w:hAnsi="Times New Roman" w:cs="Times New Roman"/>
        </w:rPr>
        <w:t xml:space="preserve"> Nevertheless,</w:t>
      </w:r>
      <w:r w:rsidR="00EC734F" w:rsidRPr="005F43B2">
        <w:rPr>
          <w:rFonts w:ascii="Times New Roman" w:hAnsi="Times New Roman" w:cs="Times New Roman"/>
        </w:rPr>
        <w:t xml:space="preserve"> it is possible that there is a diet quality effect in our data that we failed to identify. F</w:t>
      </w:r>
      <w:r w:rsidR="00CD7B58" w:rsidRPr="005F43B2">
        <w:rPr>
          <w:rFonts w:ascii="Times New Roman" w:hAnsi="Times New Roman" w:cs="Times New Roman"/>
        </w:rPr>
        <w:t xml:space="preserve">uture work using a finer-grained weanling </w:t>
      </w:r>
      <w:r w:rsidR="00363383" w:rsidRPr="005F43B2">
        <w:rPr>
          <w:rFonts w:ascii="Times New Roman" w:hAnsi="Times New Roman" w:cs="Times New Roman"/>
        </w:rPr>
        <w:t>food quality</w:t>
      </w:r>
      <w:r w:rsidR="00EC3E5D" w:rsidRPr="005F43B2">
        <w:rPr>
          <w:rFonts w:ascii="Times New Roman" w:hAnsi="Times New Roman" w:cs="Times New Roman"/>
        </w:rPr>
        <w:t xml:space="preserve"> measure</w:t>
      </w:r>
      <w:r w:rsidR="00CD7B58" w:rsidRPr="005F43B2">
        <w:rPr>
          <w:rFonts w:ascii="Times New Roman" w:hAnsi="Times New Roman" w:cs="Times New Roman"/>
        </w:rPr>
        <w:t xml:space="preserve"> will allow us to make stronger claims about our </w:t>
      </w:r>
      <w:r w:rsidR="00AC0EB7" w:rsidRPr="005F43B2">
        <w:rPr>
          <w:rFonts w:ascii="Times New Roman" w:hAnsi="Times New Roman" w:cs="Times New Roman"/>
        </w:rPr>
        <w:t>assessment</w:t>
      </w:r>
      <w:r w:rsidR="00CD7B58" w:rsidRPr="005F43B2">
        <w:rPr>
          <w:rFonts w:ascii="Times New Roman" w:hAnsi="Times New Roman" w:cs="Times New Roman"/>
        </w:rPr>
        <w:t xml:space="preserve"> of the</w:t>
      </w:r>
      <w:r w:rsidR="00363383" w:rsidRPr="005F43B2">
        <w:rPr>
          <w:rFonts w:ascii="Times New Roman" w:hAnsi="Times New Roman" w:cs="Times New Roman"/>
        </w:rPr>
        <w:t xml:space="preserve"> weanling</w:t>
      </w:r>
      <w:r w:rsidR="00CD7B58" w:rsidRPr="005F43B2">
        <w:rPr>
          <w:rFonts w:ascii="Times New Roman" w:hAnsi="Times New Roman" w:cs="Times New Roman"/>
        </w:rPr>
        <w:t xml:space="preserve"> diet quality hypothesis.</w:t>
      </w:r>
      <w:r w:rsidR="00593700" w:rsidRPr="005F43B2">
        <w:rPr>
          <w:rFonts w:ascii="Times New Roman" w:hAnsi="Times New Roman" w:cs="Times New Roman"/>
        </w:rPr>
        <w:t xml:space="preserve"> </w:t>
      </w:r>
    </w:p>
    <w:p w14:paraId="098A0C7A" w14:textId="4478ECDF" w:rsidR="00CA0CF4" w:rsidRPr="005F43B2" w:rsidRDefault="00B565DA" w:rsidP="00167DA6">
      <w:pPr>
        <w:pStyle w:val="Heading2"/>
        <w:spacing w:line="240" w:lineRule="auto"/>
      </w:pPr>
      <w:r w:rsidRPr="005F43B2">
        <w:t>Duration of breastfeeding and</w:t>
      </w:r>
      <w:r w:rsidR="006F6DC0" w:rsidRPr="005F43B2">
        <w:t xml:space="preserve"> life history</w:t>
      </w:r>
      <w:r w:rsidRPr="005F43B2">
        <w:t xml:space="preserve"> </w:t>
      </w:r>
      <w:r w:rsidR="006F6DC0" w:rsidRPr="005F43B2">
        <w:t>tradeoffs</w:t>
      </w:r>
    </w:p>
    <w:p w14:paraId="100D4FC8" w14:textId="43DA2355" w:rsidR="00CA0CF4" w:rsidRPr="005F43B2" w:rsidRDefault="00493761" w:rsidP="00167DA6">
      <w:pPr>
        <w:spacing w:before="100" w:beforeAutospacing="1"/>
        <w:contextualSpacing/>
        <w:jc w:val="both"/>
        <w:rPr>
          <w:rFonts w:ascii="Times New Roman" w:hAnsi="Times New Roman" w:cs="Times New Roman"/>
        </w:rPr>
      </w:pPr>
      <w:r w:rsidRPr="005F43B2">
        <w:rPr>
          <w:rFonts w:ascii="Times New Roman" w:hAnsi="Times New Roman" w:cs="Times New Roman"/>
        </w:rPr>
        <w:t xml:space="preserve">Although there is a need for some caution </w:t>
      </w:r>
      <w:r w:rsidR="0064061F" w:rsidRPr="005F43B2">
        <w:rPr>
          <w:rFonts w:ascii="Times New Roman" w:hAnsi="Times New Roman" w:cs="Times New Roman"/>
        </w:rPr>
        <w:t>regarding the results, as suggested above</w:t>
      </w:r>
      <w:r w:rsidRPr="005F43B2">
        <w:rPr>
          <w:rFonts w:ascii="Times New Roman" w:hAnsi="Times New Roman" w:cs="Times New Roman"/>
        </w:rPr>
        <w:t>, t</w:t>
      </w:r>
      <w:r w:rsidR="00CA0CF4" w:rsidRPr="005F43B2">
        <w:rPr>
          <w:rFonts w:ascii="Times New Roman" w:hAnsi="Times New Roman" w:cs="Times New Roman"/>
        </w:rPr>
        <w:t>his study</w:t>
      </w:r>
      <w:r w:rsidR="00305657" w:rsidRPr="005F43B2">
        <w:rPr>
          <w:rFonts w:ascii="Times New Roman" w:hAnsi="Times New Roman" w:cs="Times New Roman"/>
        </w:rPr>
        <w:t xml:space="preserve"> </w:t>
      </w:r>
      <w:r w:rsidR="00900702" w:rsidRPr="005F43B2">
        <w:rPr>
          <w:rFonts w:ascii="Times New Roman" w:hAnsi="Times New Roman" w:cs="Times New Roman"/>
        </w:rPr>
        <w:t>suggests</w:t>
      </w:r>
      <w:r w:rsidR="00FD41F8" w:rsidRPr="005F43B2">
        <w:rPr>
          <w:rFonts w:ascii="Times New Roman" w:hAnsi="Times New Roman" w:cs="Times New Roman"/>
        </w:rPr>
        <w:t xml:space="preserve"> that a number of energy-related</w:t>
      </w:r>
      <w:r w:rsidR="00363383" w:rsidRPr="005F43B2">
        <w:rPr>
          <w:rFonts w:ascii="Times New Roman" w:hAnsi="Times New Roman" w:cs="Times New Roman"/>
        </w:rPr>
        <w:t xml:space="preserve"> life history</w:t>
      </w:r>
      <w:r w:rsidR="00FD41F8" w:rsidRPr="005F43B2">
        <w:rPr>
          <w:rFonts w:ascii="Times New Roman" w:hAnsi="Times New Roman" w:cs="Times New Roman"/>
        </w:rPr>
        <w:t xml:space="preserve"> factors that influence duration of lactation in nonhuman animals also affect duration of breastfeeding in humans</w:t>
      </w:r>
      <w:r w:rsidR="00CA0CF4" w:rsidRPr="005F43B2">
        <w:rPr>
          <w:rFonts w:ascii="Times New Roman" w:hAnsi="Times New Roman" w:cs="Times New Roman"/>
        </w:rPr>
        <w:t>. We focus particularly on interpreting the associations between duration of breastfeeding and</w:t>
      </w:r>
      <w:r w:rsidR="00305657" w:rsidRPr="005F43B2">
        <w:rPr>
          <w:rFonts w:ascii="Times New Roman" w:hAnsi="Times New Roman" w:cs="Times New Roman"/>
        </w:rPr>
        <w:t>:</w:t>
      </w:r>
      <w:r w:rsidR="00CA0CF4" w:rsidRPr="005F43B2">
        <w:rPr>
          <w:rFonts w:ascii="Times New Roman" w:hAnsi="Times New Roman" w:cs="Times New Roman"/>
        </w:rPr>
        <w:t xml:space="preserve"> height, reliance on and need for help with infant feeding, and</w:t>
      </w:r>
      <w:r w:rsidR="00305657" w:rsidRPr="005F43B2">
        <w:rPr>
          <w:rFonts w:ascii="Times New Roman" w:hAnsi="Times New Roman" w:cs="Times New Roman"/>
        </w:rPr>
        <w:t xml:space="preserve"> </w:t>
      </w:r>
      <w:r w:rsidR="00826DAF">
        <w:rPr>
          <w:rFonts w:ascii="Times New Roman" w:hAnsi="Times New Roman" w:cs="Times New Roman"/>
        </w:rPr>
        <w:t>child’s parity status</w:t>
      </w:r>
      <w:r w:rsidR="00CA0CF4" w:rsidRPr="005F43B2">
        <w:rPr>
          <w:rFonts w:ascii="Times New Roman" w:hAnsi="Times New Roman" w:cs="Times New Roman"/>
        </w:rPr>
        <w:t xml:space="preserve">. </w:t>
      </w:r>
    </w:p>
    <w:p w14:paraId="69BA6C9E" w14:textId="77777777" w:rsidR="00CA0CF4" w:rsidRPr="005F43B2" w:rsidRDefault="00CA0CF4" w:rsidP="00167DA6">
      <w:pPr>
        <w:spacing w:before="100" w:beforeAutospacing="1"/>
        <w:contextualSpacing/>
        <w:jc w:val="both"/>
        <w:rPr>
          <w:rFonts w:ascii="Times New Roman" w:hAnsi="Times New Roman" w:cs="Times New Roman"/>
        </w:rPr>
      </w:pPr>
    </w:p>
    <w:p w14:paraId="48C23B4E" w14:textId="1813109E" w:rsidR="007F01DC" w:rsidRPr="005F43B2" w:rsidRDefault="00CA0CF4" w:rsidP="00167DA6">
      <w:pPr>
        <w:spacing w:before="100" w:beforeAutospacing="1"/>
        <w:contextualSpacing/>
        <w:jc w:val="both"/>
        <w:rPr>
          <w:rFonts w:ascii="Times New Roman" w:hAnsi="Times New Roman" w:cs="Times New Roman"/>
        </w:rPr>
      </w:pPr>
      <w:r w:rsidRPr="005F43B2">
        <w:rPr>
          <w:rFonts w:ascii="Times New Roman" w:hAnsi="Times New Roman" w:cs="Times New Roman"/>
        </w:rPr>
        <w:t xml:space="preserve">That there </w:t>
      </w:r>
      <w:r w:rsidR="00E04FAA" w:rsidRPr="005F43B2">
        <w:rPr>
          <w:rFonts w:ascii="Times New Roman" w:hAnsi="Times New Roman" w:cs="Times New Roman"/>
        </w:rPr>
        <w:t>is</w:t>
      </w:r>
      <w:r w:rsidRPr="005F43B2">
        <w:rPr>
          <w:rFonts w:ascii="Times New Roman" w:hAnsi="Times New Roman" w:cs="Times New Roman"/>
        </w:rPr>
        <w:t xml:space="preserve"> a negative association between maternal height and duration of breastfeeding is surprising</w:t>
      </w:r>
      <w:r w:rsidR="0052739B" w:rsidRPr="005F43B2">
        <w:rPr>
          <w:rFonts w:ascii="Times New Roman" w:hAnsi="Times New Roman" w:cs="Times New Roman"/>
        </w:rPr>
        <w:t xml:space="preserve"> both</w:t>
      </w:r>
      <w:r w:rsidRPr="005F43B2">
        <w:rPr>
          <w:rFonts w:ascii="Times New Roman" w:hAnsi="Times New Roman" w:cs="Times New Roman"/>
        </w:rPr>
        <w:t xml:space="preserve"> fr</w:t>
      </w:r>
      <w:r w:rsidR="00081775" w:rsidRPr="005F43B2">
        <w:rPr>
          <w:rFonts w:ascii="Times New Roman" w:hAnsi="Times New Roman" w:cs="Times New Roman"/>
        </w:rPr>
        <w:t>om a</w:t>
      </w:r>
      <w:r w:rsidRPr="005F43B2">
        <w:rPr>
          <w:rFonts w:ascii="Times New Roman" w:hAnsi="Times New Roman" w:cs="Times New Roman"/>
        </w:rPr>
        <w:t xml:space="preserve"> theoretical </w:t>
      </w:r>
      <w:r w:rsidR="00081775" w:rsidRPr="005F43B2">
        <w:rPr>
          <w:rFonts w:ascii="Times New Roman" w:hAnsi="Times New Roman" w:cs="Times New Roman"/>
        </w:rPr>
        <w:t xml:space="preserve">perspective </w:t>
      </w:r>
      <w:r w:rsidRPr="005F43B2">
        <w:rPr>
          <w:rFonts w:ascii="Times New Roman" w:hAnsi="Times New Roman" w:cs="Times New Roman"/>
        </w:rPr>
        <w:t xml:space="preserve">and in light of </w:t>
      </w:r>
      <w:r w:rsidR="0077315F" w:rsidRPr="005F43B2">
        <w:rPr>
          <w:rFonts w:ascii="Times New Roman" w:hAnsi="Times New Roman" w:cs="Times New Roman"/>
        </w:rPr>
        <w:t xml:space="preserve">some </w:t>
      </w:r>
      <w:r w:rsidRPr="005F43B2">
        <w:rPr>
          <w:rFonts w:ascii="Times New Roman" w:hAnsi="Times New Roman" w:cs="Times New Roman"/>
        </w:rPr>
        <w:t>previous empirical results</w:t>
      </w:r>
      <w:r w:rsidR="003F5EC4" w:rsidRPr="005F43B2">
        <w:rPr>
          <w:rFonts w:ascii="Times New Roman" w:hAnsi="Times New Roman" w:cs="Times New Roman"/>
        </w:rPr>
        <w:t xml:space="preserve"> </w:t>
      </w:r>
      <w:r w:rsidR="003F5EC4" w:rsidRPr="005F43B2">
        <w:rPr>
          <w:rFonts w:ascii="Times New Roman" w:eastAsia="Times New Roman" w:hAnsi="Times New Roman" w:cs="Times New Roman"/>
        </w:rPr>
        <w:t>(</w:t>
      </w:r>
      <w:proofErr w:type="spellStart"/>
      <w:r w:rsidR="003F5EC4" w:rsidRPr="005F43B2">
        <w:rPr>
          <w:rFonts w:ascii="Times New Roman" w:eastAsia="Times New Roman" w:hAnsi="Times New Roman" w:cs="Times New Roman"/>
        </w:rPr>
        <w:t>Charnov</w:t>
      </w:r>
      <w:proofErr w:type="spellEnd"/>
      <w:r w:rsidR="003F5EC4" w:rsidRPr="005F43B2">
        <w:rPr>
          <w:rFonts w:ascii="Times New Roman" w:eastAsia="Times New Roman" w:hAnsi="Times New Roman" w:cs="Times New Roman"/>
        </w:rPr>
        <w:t xml:space="preserve"> and Berrigan, 1993; Walker et al., 2006; Walker and Hamilton, 2008)</w:t>
      </w:r>
      <w:r w:rsidRPr="005F43B2">
        <w:rPr>
          <w:rFonts w:ascii="Times New Roman" w:hAnsi="Times New Roman" w:cs="Times New Roman"/>
        </w:rPr>
        <w:t>.</w:t>
      </w:r>
      <w:r w:rsidR="00CB7391" w:rsidRPr="005F43B2">
        <w:rPr>
          <w:rFonts w:ascii="Times New Roman" w:hAnsi="Times New Roman" w:cs="Times New Roman"/>
        </w:rPr>
        <w:t xml:space="preserve"> </w:t>
      </w:r>
      <w:r w:rsidR="0098281F" w:rsidRPr="005F43B2">
        <w:rPr>
          <w:rFonts w:ascii="Times New Roman" w:hAnsi="Times New Roman" w:cs="Times New Roman"/>
        </w:rPr>
        <w:t>To reiterate, the</w:t>
      </w:r>
      <w:r w:rsidR="007A573B" w:rsidRPr="005F43B2">
        <w:rPr>
          <w:rFonts w:ascii="Times New Roman" w:hAnsi="Times New Roman" w:cs="Times New Roman"/>
        </w:rPr>
        <w:t xml:space="preserve"> </w:t>
      </w:r>
      <w:r w:rsidR="0098281F" w:rsidRPr="005F43B2">
        <w:rPr>
          <w:rFonts w:ascii="Times New Roman" w:hAnsi="Times New Roman" w:cs="Times New Roman"/>
        </w:rPr>
        <w:t xml:space="preserve">LFDY </w:t>
      </w:r>
      <w:r w:rsidR="007A573B" w:rsidRPr="005F43B2">
        <w:rPr>
          <w:rFonts w:ascii="Times New Roman" w:hAnsi="Times New Roman" w:cs="Times New Roman"/>
        </w:rPr>
        <w:t>hypothesis is grounded in life history theory, which predicts</w:t>
      </w:r>
      <w:r w:rsidR="00A4480A" w:rsidRPr="005F43B2">
        <w:rPr>
          <w:rFonts w:ascii="Times New Roman" w:hAnsi="Times New Roman" w:cs="Times New Roman"/>
        </w:rPr>
        <w:t xml:space="preserve"> trade-offs between growth and reproduction</w:t>
      </w:r>
      <w:r w:rsidR="00F6555E" w:rsidRPr="005F43B2">
        <w:rPr>
          <w:rFonts w:ascii="Times New Roman" w:hAnsi="Times New Roman" w:cs="Times New Roman"/>
        </w:rPr>
        <w:t xml:space="preserve"> </w:t>
      </w:r>
      <w:r w:rsidR="005E7052" w:rsidRPr="005F43B2">
        <w:rPr>
          <w:rFonts w:ascii="Times New Roman" w:eastAsia="Times New Roman" w:hAnsi="Times New Roman" w:cs="Times New Roman"/>
        </w:rPr>
        <w:t xml:space="preserve">(Walker et al., 2006; </w:t>
      </w:r>
      <w:proofErr w:type="spellStart"/>
      <w:r w:rsidR="005E7052" w:rsidRPr="005F43B2">
        <w:rPr>
          <w:rFonts w:ascii="Times New Roman" w:eastAsia="Times New Roman" w:hAnsi="Times New Roman" w:cs="Times New Roman"/>
        </w:rPr>
        <w:t>Migliano</w:t>
      </w:r>
      <w:proofErr w:type="spellEnd"/>
      <w:r w:rsidR="005E7052" w:rsidRPr="005F43B2">
        <w:rPr>
          <w:rFonts w:ascii="Times New Roman" w:eastAsia="Times New Roman" w:hAnsi="Times New Roman" w:cs="Times New Roman"/>
        </w:rPr>
        <w:t xml:space="preserve"> et al., 2007, 2010; Walker and Hamilton, 2008)</w:t>
      </w:r>
      <w:r w:rsidR="00A4480A" w:rsidRPr="005F43B2">
        <w:rPr>
          <w:rFonts w:ascii="Times New Roman" w:hAnsi="Times New Roman" w:cs="Times New Roman"/>
        </w:rPr>
        <w:t xml:space="preserve">. As such, </w:t>
      </w:r>
      <w:r w:rsidR="003E71C2" w:rsidRPr="005F43B2">
        <w:rPr>
          <w:rFonts w:ascii="Times New Roman" w:hAnsi="Times New Roman" w:cs="Times New Roman"/>
        </w:rPr>
        <w:t>we expect reductions in investment in growth to be associated with increased investment in quantity of offspring and thus also in decreased investment via lactation in individual offspring.</w:t>
      </w:r>
      <w:r w:rsidR="007A573B" w:rsidRPr="005F43B2">
        <w:rPr>
          <w:rFonts w:ascii="Times New Roman" w:hAnsi="Times New Roman" w:cs="Times New Roman"/>
        </w:rPr>
        <w:t xml:space="preserve"> </w:t>
      </w:r>
      <w:r w:rsidR="00A4480A" w:rsidRPr="005F43B2">
        <w:rPr>
          <w:rFonts w:ascii="Times New Roman" w:hAnsi="Times New Roman" w:cs="Times New Roman"/>
        </w:rPr>
        <w:t xml:space="preserve">As regards previous empirical results, </w:t>
      </w:r>
      <w:r w:rsidR="003E71C2" w:rsidRPr="005F43B2">
        <w:rPr>
          <w:rFonts w:ascii="Times New Roman" w:hAnsi="Times New Roman" w:cs="Times New Roman"/>
        </w:rPr>
        <w:t xml:space="preserve">several </w:t>
      </w:r>
      <w:r w:rsidR="00892F87" w:rsidRPr="005F43B2">
        <w:rPr>
          <w:rFonts w:ascii="Times New Roman" w:hAnsi="Times New Roman" w:cs="Times New Roman"/>
        </w:rPr>
        <w:t>e</w:t>
      </w:r>
      <w:r w:rsidR="00CB7391" w:rsidRPr="005F43B2">
        <w:rPr>
          <w:rFonts w:ascii="Times New Roman" w:hAnsi="Times New Roman" w:cs="Times New Roman"/>
        </w:rPr>
        <w:t xml:space="preserve">arlier studies found that </w:t>
      </w:r>
      <w:r w:rsidR="00781AD8" w:rsidRPr="005F43B2">
        <w:rPr>
          <w:rFonts w:ascii="Times New Roman" w:hAnsi="Times New Roman" w:cs="Times New Roman"/>
        </w:rPr>
        <w:t xml:space="preserve">women </w:t>
      </w:r>
      <w:r w:rsidR="00892F87" w:rsidRPr="005F43B2">
        <w:rPr>
          <w:rFonts w:ascii="Times New Roman" w:hAnsi="Times New Roman" w:cs="Times New Roman"/>
        </w:rPr>
        <w:t xml:space="preserve">who </w:t>
      </w:r>
      <w:r w:rsidR="00781AD8" w:rsidRPr="005F43B2">
        <w:rPr>
          <w:rFonts w:ascii="Times New Roman" w:hAnsi="Times New Roman" w:cs="Times New Roman"/>
        </w:rPr>
        <w:t xml:space="preserve">develop under conditions of high mortality risk </w:t>
      </w:r>
      <w:r w:rsidR="00892F87" w:rsidRPr="005F43B2">
        <w:rPr>
          <w:rFonts w:ascii="Times New Roman" w:hAnsi="Times New Roman" w:cs="Times New Roman"/>
        </w:rPr>
        <w:t xml:space="preserve">tend to </w:t>
      </w:r>
      <w:r w:rsidR="00781AD8" w:rsidRPr="005F43B2">
        <w:rPr>
          <w:rFonts w:ascii="Times New Roman" w:hAnsi="Times New Roman" w:cs="Times New Roman"/>
        </w:rPr>
        <w:t>stop growing early</w:t>
      </w:r>
      <w:r w:rsidR="009835CE" w:rsidRPr="005F43B2">
        <w:rPr>
          <w:rFonts w:ascii="Times New Roman" w:hAnsi="Times New Roman" w:cs="Times New Roman"/>
        </w:rPr>
        <w:t xml:space="preserve"> (and thus have shorter adult heights)</w:t>
      </w:r>
      <w:r w:rsidR="00826DAF">
        <w:rPr>
          <w:rFonts w:ascii="Times New Roman" w:hAnsi="Times New Roman" w:cs="Times New Roman"/>
        </w:rPr>
        <w:t xml:space="preserve"> and to</w:t>
      </w:r>
      <w:r w:rsidR="00781AD8" w:rsidRPr="005F43B2">
        <w:rPr>
          <w:rFonts w:ascii="Times New Roman" w:hAnsi="Times New Roman" w:cs="Times New Roman"/>
        </w:rPr>
        <w:t xml:space="preserve"> have fast life histories</w:t>
      </w:r>
      <w:r w:rsidR="003F5EC4" w:rsidRPr="005F43B2">
        <w:rPr>
          <w:rFonts w:ascii="Times New Roman" w:hAnsi="Times New Roman" w:cs="Times New Roman"/>
        </w:rPr>
        <w:t xml:space="preserve"> </w:t>
      </w:r>
      <w:r w:rsidR="009A3866" w:rsidRPr="005F43B2">
        <w:rPr>
          <w:rFonts w:ascii="Times New Roman" w:eastAsia="Times New Roman" w:hAnsi="Times New Roman" w:cs="Times New Roman"/>
        </w:rPr>
        <w:t xml:space="preserve">(Walker et al., 2006; </w:t>
      </w:r>
      <w:proofErr w:type="spellStart"/>
      <w:r w:rsidR="009A3866" w:rsidRPr="005F43B2">
        <w:rPr>
          <w:rFonts w:ascii="Times New Roman" w:eastAsia="Times New Roman" w:hAnsi="Times New Roman" w:cs="Times New Roman"/>
        </w:rPr>
        <w:t>Migliano</w:t>
      </w:r>
      <w:proofErr w:type="spellEnd"/>
      <w:r w:rsidR="009A3866" w:rsidRPr="005F43B2">
        <w:rPr>
          <w:rFonts w:ascii="Times New Roman" w:eastAsia="Times New Roman" w:hAnsi="Times New Roman" w:cs="Times New Roman"/>
        </w:rPr>
        <w:t xml:space="preserve"> et al., 2007, 2010; Walker and Hamilton, 2008)</w:t>
      </w:r>
      <w:r w:rsidR="009835CE" w:rsidRPr="005F43B2">
        <w:rPr>
          <w:rFonts w:ascii="Times New Roman" w:hAnsi="Times New Roman" w:cs="Times New Roman"/>
        </w:rPr>
        <w:t>.</w:t>
      </w:r>
      <w:r w:rsidR="003F5EC4" w:rsidRPr="005F43B2">
        <w:rPr>
          <w:rFonts w:ascii="Times New Roman" w:hAnsi="Times New Roman" w:cs="Times New Roman"/>
        </w:rPr>
        <w:t xml:space="preserve"> </w:t>
      </w:r>
      <w:r w:rsidR="00892F87" w:rsidRPr="005F43B2">
        <w:rPr>
          <w:rFonts w:ascii="Times New Roman" w:hAnsi="Times New Roman" w:cs="Times New Roman"/>
        </w:rPr>
        <w:t>The</w:t>
      </w:r>
      <w:r w:rsidR="003F5EC4" w:rsidRPr="005F43B2">
        <w:rPr>
          <w:rFonts w:ascii="Times New Roman" w:hAnsi="Times New Roman" w:cs="Times New Roman"/>
        </w:rPr>
        <w:t xml:space="preserve"> available cross-popula</w:t>
      </w:r>
      <w:r w:rsidR="009835CE" w:rsidRPr="005F43B2">
        <w:rPr>
          <w:rFonts w:ascii="Times New Roman" w:hAnsi="Times New Roman" w:cs="Times New Roman"/>
        </w:rPr>
        <w:t xml:space="preserve">tion evidence </w:t>
      </w:r>
      <w:r w:rsidR="00CB54F4" w:rsidRPr="005F43B2">
        <w:rPr>
          <w:rFonts w:ascii="Times New Roman" w:hAnsi="Times New Roman" w:cs="Times New Roman"/>
        </w:rPr>
        <w:t xml:space="preserve">indicates </w:t>
      </w:r>
      <w:r w:rsidR="009835CE" w:rsidRPr="005F43B2">
        <w:rPr>
          <w:rFonts w:ascii="Times New Roman" w:hAnsi="Times New Roman" w:cs="Times New Roman"/>
        </w:rPr>
        <w:t>that this</w:t>
      </w:r>
      <w:r w:rsidR="003F5EC4" w:rsidRPr="005F43B2">
        <w:rPr>
          <w:rFonts w:ascii="Times New Roman" w:hAnsi="Times New Roman" w:cs="Times New Roman"/>
        </w:rPr>
        <w:t xml:space="preserve"> </w:t>
      </w:r>
      <w:r w:rsidR="009835CE" w:rsidRPr="005F43B2">
        <w:rPr>
          <w:rFonts w:ascii="Times New Roman" w:hAnsi="Times New Roman" w:cs="Times New Roman"/>
        </w:rPr>
        <w:t>positive association between height and</w:t>
      </w:r>
      <w:r w:rsidR="00CB54F4" w:rsidRPr="005F43B2">
        <w:rPr>
          <w:rFonts w:ascii="Times New Roman" w:hAnsi="Times New Roman" w:cs="Times New Roman"/>
        </w:rPr>
        <w:t xml:space="preserve"> pace of</w:t>
      </w:r>
      <w:r w:rsidR="009835CE" w:rsidRPr="005F43B2">
        <w:rPr>
          <w:rFonts w:ascii="Times New Roman" w:hAnsi="Times New Roman" w:cs="Times New Roman"/>
        </w:rPr>
        <w:t xml:space="preserve"> life history holds </w:t>
      </w:r>
      <w:r w:rsidR="00CB54F4" w:rsidRPr="005F43B2">
        <w:rPr>
          <w:rFonts w:ascii="Times New Roman" w:hAnsi="Times New Roman" w:cs="Times New Roman"/>
        </w:rPr>
        <w:t xml:space="preserve">for </w:t>
      </w:r>
      <w:r w:rsidR="003F5EC4" w:rsidRPr="005F43B2">
        <w:rPr>
          <w:rFonts w:ascii="Times New Roman" w:hAnsi="Times New Roman" w:cs="Times New Roman"/>
        </w:rPr>
        <w:t xml:space="preserve">duration of breastfeeding </w:t>
      </w:r>
      <w:r w:rsidR="003F5EC4" w:rsidRPr="005F43B2">
        <w:rPr>
          <w:rFonts w:ascii="Times New Roman" w:eastAsia="Times New Roman" w:hAnsi="Times New Roman" w:cs="Times New Roman"/>
        </w:rPr>
        <w:t>(</w:t>
      </w:r>
      <w:proofErr w:type="spellStart"/>
      <w:r w:rsidR="003F5EC4" w:rsidRPr="005F43B2">
        <w:rPr>
          <w:rFonts w:ascii="Times New Roman" w:eastAsia="Times New Roman" w:hAnsi="Times New Roman" w:cs="Times New Roman"/>
        </w:rPr>
        <w:t>Gawlik</w:t>
      </w:r>
      <w:proofErr w:type="spellEnd"/>
      <w:r w:rsidR="003F5EC4" w:rsidRPr="005F43B2">
        <w:rPr>
          <w:rFonts w:ascii="Times New Roman" w:eastAsia="Times New Roman" w:hAnsi="Times New Roman" w:cs="Times New Roman"/>
        </w:rPr>
        <w:t xml:space="preserve"> et al., 2011; </w:t>
      </w:r>
      <w:proofErr w:type="spellStart"/>
      <w:r w:rsidR="003F5EC4" w:rsidRPr="005F43B2">
        <w:rPr>
          <w:rFonts w:ascii="Times New Roman" w:eastAsia="Times New Roman" w:hAnsi="Times New Roman" w:cs="Times New Roman"/>
        </w:rPr>
        <w:t>Gawlik</w:t>
      </w:r>
      <w:proofErr w:type="spellEnd"/>
      <w:r w:rsidR="003F5EC4" w:rsidRPr="005F43B2">
        <w:rPr>
          <w:rFonts w:ascii="Times New Roman" w:eastAsia="Times New Roman" w:hAnsi="Times New Roman" w:cs="Times New Roman"/>
        </w:rPr>
        <w:t xml:space="preserve"> and Hochberg, 2012)</w:t>
      </w:r>
      <w:r w:rsidR="00781AD8" w:rsidRPr="005F43B2">
        <w:rPr>
          <w:rFonts w:ascii="Times New Roman" w:hAnsi="Times New Roman" w:cs="Times New Roman"/>
        </w:rPr>
        <w:t xml:space="preserve">. </w:t>
      </w:r>
      <w:r w:rsidR="003E71C2" w:rsidRPr="005F43B2">
        <w:rPr>
          <w:rFonts w:ascii="Times New Roman" w:hAnsi="Times New Roman" w:cs="Times New Roman"/>
        </w:rPr>
        <w:t>That being said</w:t>
      </w:r>
      <w:r w:rsidRPr="005F43B2">
        <w:rPr>
          <w:rFonts w:ascii="Times New Roman" w:hAnsi="Times New Roman" w:cs="Times New Roman"/>
        </w:rPr>
        <w:t xml:space="preserve">, </w:t>
      </w:r>
      <w:r w:rsidR="00897996" w:rsidRPr="005F43B2">
        <w:rPr>
          <w:rFonts w:ascii="Times New Roman" w:hAnsi="Times New Roman" w:cs="Times New Roman"/>
        </w:rPr>
        <w:t>a negative association</w:t>
      </w:r>
      <w:r w:rsidR="003E71C2" w:rsidRPr="005F43B2">
        <w:rPr>
          <w:rFonts w:ascii="Times New Roman" w:hAnsi="Times New Roman" w:cs="Times New Roman"/>
        </w:rPr>
        <w:t xml:space="preserve"> between duration of breastfeeding and height</w:t>
      </w:r>
      <w:r w:rsidRPr="005F43B2">
        <w:rPr>
          <w:rFonts w:ascii="Times New Roman" w:hAnsi="Times New Roman" w:cs="Times New Roman"/>
        </w:rPr>
        <w:t xml:space="preserve"> is not unprecedented</w:t>
      </w:r>
      <w:r w:rsidR="0052739B" w:rsidRPr="005F43B2">
        <w:rPr>
          <w:rFonts w:ascii="Times New Roman" w:hAnsi="Times New Roman" w:cs="Times New Roman"/>
        </w:rPr>
        <w:t>, at least</w:t>
      </w:r>
      <w:r w:rsidRPr="005F43B2">
        <w:rPr>
          <w:rFonts w:ascii="Times New Roman" w:hAnsi="Times New Roman" w:cs="Times New Roman"/>
        </w:rPr>
        <w:t xml:space="preserve"> in within-population studies. Although previous within-population studies have not explicitly evaluated </w:t>
      </w:r>
      <w:r w:rsidR="00CD58BA" w:rsidRPr="005F43B2">
        <w:rPr>
          <w:rFonts w:ascii="Times New Roman" w:hAnsi="Times New Roman" w:cs="Times New Roman"/>
        </w:rPr>
        <w:t xml:space="preserve">predictions of the </w:t>
      </w:r>
      <w:r w:rsidRPr="005F43B2">
        <w:rPr>
          <w:rFonts w:ascii="Times New Roman" w:hAnsi="Times New Roman" w:cs="Times New Roman"/>
        </w:rPr>
        <w:t xml:space="preserve">LFDY hypothesis as it relates to duration of breastfeeding and maternal height, </w:t>
      </w:r>
      <w:r w:rsidR="0052739B" w:rsidRPr="005F43B2">
        <w:rPr>
          <w:rFonts w:ascii="Times New Roman" w:hAnsi="Times New Roman" w:cs="Times New Roman"/>
        </w:rPr>
        <w:t>several</w:t>
      </w:r>
      <w:r w:rsidRPr="005F43B2">
        <w:rPr>
          <w:rFonts w:ascii="Times New Roman" w:hAnsi="Times New Roman" w:cs="Times New Roman"/>
        </w:rPr>
        <w:t xml:space="preserve"> </w:t>
      </w:r>
      <w:r w:rsidR="000A533A" w:rsidRPr="005F43B2">
        <w:rPr>
          <w:rFonts w:ascii="Times New Roman" w:hAnsi="Times New Roman" w:cs="Times New Roman"/>
        </w:rPr>
        <w:t>such</w:t>
      </w:r>
      <w:r w:rsidRPr="005F43B2">
        <w:rPr>
          <w:rFonts w:ascii="Times New Roman" w:hAnsi="Times New Roman" w:cs="Times New Roman"/>
        </w:rPr>
        <w:t xml:space="preserve"> studies have included mother’s height as a covariate in regressions aimed at identifying other factors associated with risk of early breastfeeding cessation. The results of these regressions were mixed. </w:t>
      </w:r>
      <w:r w:rsidR="0052739B" w:rsidRPr="005F43B2">
        <w:rPr>
          <w:rFonts w:ascii="Times New Roman" w:hAnsi="Times New Roman" w:cs="Times New Roman"/>
        </w:rPr>
        <w:t xml:space="preserve">For example, </w:t>
      </w:r>
      <w:proofErr w:type="spellStart"/>
      <w:r w:rsidRPr="005F43B2">
        <w:rPr>
          <w:rFonts w:ascii="Times New Roman" w:hAnsi="Times New Roman" w:cs="Times New Roman"/>
        </w:rPr>
        <w:t>Simondon</w:t>
      </w:r>
      <w:proofErr w:type="spellEnd"/>
      <w:r w:rsidRPr="005F43B2">
        <w:rPr>
          <w:rFonts w:ascii="Times New Roman" w:hAnsi="Times New Roman" w:cs="Times New Roman"/>
        </w:rPr>
        <w:t xml:space="preserve"> and </w:t>
      </w:r>
      <w:proofErr w:type="spellStart"/>
      <w:r w:rsidRPr="005F43B2">
        <w:rPr>
          <w:rFonts w:ascii="Times New Roman" w:hAnsi="Times New Roman" w:cs="Times New Roman"/>
        </w:rPr>
        <w:t>Simondon</w:t>
      </w:r>
      <w:proofErr w:type="spellEnd"/>
      <w:r w:rsidRPr="005F43B2">
        <w:rPr>
          <w:rFonts w:ascii="Times New Roman" w:hAnsi="Times New Roman" w:cs="Times New Roman"/>
        </w:rPr>
        <w:t xml:space="preserve"> </w:t>
      </w:r>
      <w:r w:rsidR="009A3866" w:rsidRPr="005F43B2">
        <w:rPr>
          <w:rFonts w:ascii="Times New Roman" w:eastAsia="Times New Roman" w:hAnsi="Times New Roman" w:cs="Times New Roman"/>
        </w:rPr>
        <w:t>(1998)</w:t>
      </w:r>
      <w:r w:rsidRPr="005F43B2">
        <w:rPr>
          <w:rFonts w:ascii="Times New Roman" w:hAnsi="Times New Roman" w:cs="Times New Roman"/>
        </w:rPr>
        <w:t xml:space="preserve"> reported a negative association between the variables of interest </w:t>
      </w:r>
      <w:r w:rsidR="00CD58BA" w:rsidRPr="005F43B2">
        <w:rPr>
          <w:rFonts w:ascii="Times New Roman" w:hAnsi="Times New Roman" w:cs="Times New Roman"/>
        </w:rPr>
        <w:t xml:space="preserve">in a sample of </w:t>
      </w:r>
      <w:r w:rsidRPr="005F43B2">
        <w:rPr>
          <w:rFonts w:ascii="Times New Roman" w:hAnsi="Times New Roman" w:cs="Times New Roman"/>
        </w:rPr>
        <w:t xml:space="preserve">Senegalese women. </w:t>
      </w:r>
      <w:proofErr w:type="spellStart"/>
      <w:r w:rsidRPr="005F43B2">
        <w:rPr>
          <w:rFonts w:ascii="Times New Roman" w:hAnsi="Times New Roman" w:cs="Times New Roman"/>
        </w:rPr>
        <w:t>Petrucci</w:t>
      </w:r>
      <w:proofErr w:type="spellEnd"/>
      <w:r w:rsidRPr="005F43B2">
        <w:rPr>
          <w:rFonts w:ascii="Times New Roman" w:hAnsi="Times New Roman" w:cs="Times New Roman"/>
        </w:rPr>
        <w:t xml:space="preserve"> </w:t>
      </w:r>
      <w:proofErr w:type="spellStart"/>
      <w:r w:rsidRPr="005F43B2">
        <w:rPr>
          <w:rFonts w:ascii="Times New Roman" w:hAnsi="Times New Roman" w:cs="Times New Roman"/>
        </w:rPr>
        <w:t>Gigante</w:t>
      </w:r>
      <w:proofErr w:type="spellEnd"/>
      <w:r w:rsidRPr="005F43B2">
        <w:rPr>
          <w:rFonts w:ascii="Times New Roman" w:hAnsi="Times New Roman" w:cs="Times New Roman"/>
        </w:rPr>
        <w:t xml:space="preserve"> et al.</w:t>
      </w:r>
      <w:r w:rsidR="0071020A" w:rsidRPr="005F43B2">
        <w:rPr>
          <w:rFonts w:ascii="Times New Roman" w:hAnsi="Times New Roman" w:cs="Times New Roman"/>
        </w:rPr>
        <w:t xml:space="preserve"> </w:t>
      </w:r>
      <w:r w:rsidR="009A3866" w:rsidRPr="005F43B2">
        <w:rPr>
          <w:rFonts w:ascii="Times New Roman" w:eastAsia="Times New Roman" w:hAnsi="Times New Roman" w:cs="Times New Roman"/>
        </w:rPr>
        <w:t>(2000)</w:t>
      </w:r>
      <w:r w:rsidR="009A3866" w:rsidRPr="005F43B2">
        <w:rPr>
          <w:rFonts w:ascii="Times New Roman" w:hAnsi="Times New Roman" w:cs="Times New Roman"/>
        </w:rPr>
        <w:t xml:space="preserve"> </w:t>
      </w:r>
      <w:r w:rsidR="002E033A" w:rsidRPr="005F43B2">
        <w:rPr>
          <w:rFonts w:ascii="Times New Roman" w:hAnsi="Times New Roman" w:cs="Times New Roman"/>
        </w:rPr>
        <w:t>found</w:t>
      </w:r>
      <w:r w:rsidRPr="005F43B2">
        <w:rPr>
          <w:rFonts w:ascii="Times New Roman" w:hAnsi="Times New Roman" w:cs="Times New Roman"/>
        </w:rPr>
        <w:t xml:space="preserve"> a non-significant, positive trend among Brazilian women. Al-</w:t>
      </w:r>
      <w:proofErr w:type="spellStart"/>
      <w:r w:rsidRPr="005F43B2">
        <w:rPr>
          <w:rFonts w:ascii="Times New Roman" w:hAnsi="Times New Roman" w:cs="Times New Roman"/>
        </w:rPr>
        <w:t>Sahab</w:t>
      </w:r>
      <w:proofErr w:type="spellEnd"/>
      <w:r w:rsidRPr="005F43B2">
        <w:rPr>
          <w:rFonts w:ascii="Times New Roman" w:hAnsi="Times New Roman" w:cs="Times New Roman"/>
        </w:rPr>
        <w:t xml:space="preserve"> and colleagues </w:t>
      </w:r>
      <w:r w:rsidR="009A3866" w:rsidRPr="005F43B2">
        <w:rPr>
          <w:rFonts w:ascii="Times New Roman" w:eastAsia="Times New Roman" w:hAnsi="Times New Roman" w:cs="Times New Roman"/>
        </w:rPr>
        <w:t>(2008)</w:t>
      </w:r>
      <w:r w:rsidR="0071020A" w:rsidRPr="005F43B2">
        <w:rPr>
          <w:rFonts w:ascii="Times New Roman" w:hAnsi="Times New Roman" w:cs="Times New Roman"/>
        </w:rPr>
        <w:t xml:space="preserve"> </w:t>
      </w:r>
      <w:r w:rsidRPr="005F43B2">
        <w:rPr>
          <w:rFonts w:ascii="Times New Roman" w:hAnsi="Times New Roman" w:cs="Times New Roman"/>
        </w:rPr>
        <w:t>found a significant positive association in Iranian women. When these findings are added to the results of the present study, the implication is that the assumptions underlying the LFDY hypothesis may not hold in all populations.</w:t>
      </w:r>
    </w:p>
    <w:p w14:paraId="6161FBE2" w14:textId="77777777" w:rsidR="007F01DC" w:rsidRPr="005F43B2" w:rsidRDefault="007F01DC" w:rsidP="00167DA6">
      <w:pPr>
        <w:spacing w:before="100" w:beforeAutospacing="1"/>
        <w:contextualSpacing/>
        <w:jc w:val="both"/>
        <w:rPr>
          <w:rFonts w:ascii="Times New Roman" w:hAnsi="Times New Roman" w:cs="Times New Roman"/>
        </w:rPr>
      </w:pPr>
    </w:p>
    <w:p w14:paraId="540BABCA" w14:textId="28F71AC4" w:rsidR="004B47DC" w:rsidRPr="005F43B2" w:rsidRDefault="007F01DC" w:rsidP="00167DA6">
      <w:pPr>
        <w:spacing w:before="100" w:beforeAutospacing="1"/>
        <w:contextualSpacing/>
        <w:jc w:val="both"/>
        <w:rPr>
          <w:rFonts w:ascii="Times New Roman" w:hAnsi="Times New Roman" w:cs="Times New Roman"/>
        </w:rPr>
      </w:pPr>
      <w:r w:rsidRPr="005F43B2">
        <w:rPr>
          <w:rFonts w:ascii="Times New Roman" w:hAnsi="Times New Roman" w:cs="Times New Roman"/>
        </w:rPr>
        <w:lastRenderedPageBreak/>
        <w:t xml:space="preserve">There </w:t>
      </w:r>
      <w:r w:rsidR="00F96EF9" w:rsidRPr="005F43B2">
        <w:rPr>
          <w:rFonts w:ascii="Times New Roman" w:hAnsi="Times New Roman" w:cs="Times New Roman"/>
        </w:rPr>
        <w:t>are</w:t>
      </w:r>
      <w:r w:rsidR="00CD58BA" w:rsidRPr="005F43B2">
        <w:rPr>
          <w:rFonts w:ascii="Times New Roman" w:hAnsi="Times New Roman" w:cs="Times New Roman"/>
        </w:rPr>
        <w:t xml:space="preserve"> </w:t>
      </w:r>
      <w:r w:rsidR="00F90E7F" w:rsidRPr="005F43B2">
        <w:rPr>
          <w:rFonts w:ascii="Times New Roman" w:hAnsi="Times New Roman" w:cs="Times New Roman"/>
        </w:rPr>
        <w:t xml:space="preserve">two </w:t>
      </w:r>
      <w:r w:rsidR="0068786C" w:rsidRPr="005F43B2">
        <w:rPr>
          <w:rFonts w:ascii="Times New Roman" w:hAnsi="Times New Roman" w:cs="Times New Roman"/>
        </w:rPr>
        <w:t xml:space="preserve">main potential </w:t>
      </w:r>
      <w:r w:rsidR="00BB7B03" w:rsidRPr="005F43B2">
        <w:rPr>
          <w:rFonts w:ascii="Times New Roman" w:hAnsi="Times New Roman" w:cs="Times New Roman"/>
        </w:rPr>
        <w:t>explanations</w:t>
      </w:r>
      <w:r w:rsidR="00D90203" w:rsidRPr="005F43B2">
        <w:rPr>
          <w:rFonts w:ascii="Times New Roman" w:hAnsi="Times New Roman" w:cs="Times New Roman"/>
        </w:rPr>
        <w:t xml:space="preserve"> for </w:t>
      </w:r>
      <w:r w:rsidR="005E1BD5">
        <w:rPr>
          <w:rFonts w:ascii="Times New Roman" w:hAnsi="Times New Roman" w:cs="Times New Roman"/>
        </w:rPr>
        <w:t>our a</w:t>
      </w:r>
      <w:r w:rsidR="009D08D9">
        <w:rPr>
          <w:rFonts w:ascii="Times New Roman" w:hAnsi="Times New Roman" w:cs="Times New Roman"/>
        </w:rPr>
        <w:t>nalysi</w:t>
      </w:r>
      <w:r w:rsidR="005E1BD5">
        <w:rPr>
          <w:rFonts w:ascii="Times New Roman" w:hAnsi="Times New Roman" w:cs="Times New Roman"/>
        </w:rPr>
        <w:t>s’</w:t>
      </w:r>
      <w:r w:rsidR="009D08D9">
        <w:rPr>
          <w:rFonts w:ascii="Times New Roman" w:hAnsi="Times New Roman" w:cs="Times New Roman"/>
        </w:rPr>
        <w:t>s</w:t>
      </w:r>
      <w:r w:rsidR="005E1BD5" w:rsidRPr="005F43B2">
        <w:rPr>
          <w:rFonts w:ascii="Times New Roman" w:hAnsi="Times New Roman" w:cs="Times New Roman"/>
        </w:rPr>
        <w:t xml:space="preserve"> </w:t>
      </w:r>
      <w:r w:rsidR="00136019" w:rsidRPr="005F43B2">
        <w:rPr>
          <w:rFonts w:ascii="Times New Roman" w:hAnsi="Times New Roman" w:cs="Times New Roman"/>
        </w:rPr>
        <w:t xml:space="preserve">failure to </w:t>
      </w:r>
      <w:r w:rsidR="00BB7B03" w:rsidRPr="005F43B2">
        <w:rPr>
          <w:rFonts w:ascii="Times New Roman" w:hAnsi="Times New Roman" w:cs="Times New Roman"/>
        </w:rPr>
        <w:t>support</w:t>
      </w:r>
      <w:r w:rsidR="004B47DC" w:rsidRPr="005F43B2">
        <w:rPr>
          <w:rFonts w:ascii="Times New Roman" w:hAnsi="Times New Roman" w:cs="Times New Roman"/>
        </w:rPr>
        <w:t xml:space="preserve"> the LFDY hypothesis</w:t>
      </w:r>
      <w:r w:rsidRPr="005F43B2">
        <w:rPr>
          <w:rFonts w:ascii="Times New Roman" w:hAnsi="Times New Roman" w:cs="Times New Roman"/>
        </w:rPr>
        <w:t>. First, f</w:t>
      </w:r>
      <w:r w:rsidR="00CA0CF4" w:rsidRPr="005F43B2">
        <w:rPr>
          <w:rFonts w:ascii="Times New Roman" w:hAnsi="Times New Roman" w:cs="Times New Roman"/>
        </w:rPr>
        <w:t xml:space="preserve">actors other than extrinsic morbidity and mortality risk may </w:t>
      </w:r>
      <w:r w:rsidR="00F90E7F" w:rsidRPr="005F43B2">
        <w:rPr>
          <w:rFonts w:ascii="Times New Roman" w:hAnsi="Times New Roman" w:cs="Times New Roman"/>
        </w:rPr>
        <w:t>contribute to</w:t>
      </w:r>
      <w:r w:rsidR="00CA0CF4" w:rsidRPr="005F43B2">
        <w:rPr>
          <w:rFonts w:ascii="Times New Roman" w:hAnsi="Times New Roman" w:cs="Times New Roman"/>
        </w:rPr>
        <w:t xml:space="preserve"> female height variation in some populations </w:t>
      </w:r>
      <w:r w:rsidR="00517373" w:rsidRPr="005F43B2">
        <w:rPr>
          <w:rFonts w:ascii="Times New Roman" w:eastAsia="Times New Roman" w:hAnsi="Times New Roman" w:cs="Times New Roman"/>
        </w:rPr>
        <w:t xml:space="preserve">(e.g. </w:t>
      </w:r>
      <w:proofErr w:type="spellStart"/>
      <w:r w:rsidR="00517373" w:rsidRPr="005F43B2">
        <w:rPr>
          <w:rFonts w:ascii="Times New Roman" w:eastAsia="Times New Roman" w:hAnsi="Times New Roman" w:cs="Times New Roman"/>
        </w:rPr>
        <w:t>Vercellotti</w:t>
      </w:r>
      <w:proofErr w:type="spellEnd"/>
      <w:r w:rsidR="00517373" w:rsidRPr="005F43B2">
        <w:rPr>
          <w:rFonts w:ascii="Times New Roman" w:eastAsia="Times New Roman" w:hAnsi="Times New Roman" w:cs="Times New Roman"/>
        </w:rPr>
        <w:t xml:space="preserve"> et al., 2014)</w:t>
      </w:r>
      <w:r w:rsidR="00CA0CF4" w:rsidRPr="005F43B2">
        <w:rPr>
          <w:rFonts w:ascii="Times New Roman" w:hAnsi="Times New Roman" w:cs="Times New Roman"/>
        </w:rPr>
        <w:t>.</w:t>
      </w:r>
      <w:r w:rsidR="000C171B" w:rsidRPr="005F43B2">
        <w:rPr>
          <w:rFonts w:ascii="Times New Roman" w:hAnsi="Times New Roman" w:cs="Times New Roman"/>
        </w:rPr>
        <w:t xml:space="preserve"> Recent work suggests that short height results from sped up life histories in some cases</w:t>
      </w:r>
      <w:r w:rsidR="009923BC" w:rsidRPr="005F43B2">
        <w:rPr>
          <w:rFonts w:ascii="Times New Roman" w:hAnsi="Times New Roman" w:cs="Times New Roman"/>
        </w:rPr>
        <w:t>; in other cases, it can be attributed to</w:t>
      </w:r>
      <w:r w:rsidR="000C171B" w:rsidRPr="005F43B2">
        <w:rPr>
          <w:rFonts w:ascii="Times New Roman" w:hAnsi="Times New Roman" w:cs="Times New Roman"/>
        </w:rPr>
        <w:t xml:space="preserve"> childhood growth faltering in response to cohort-specific shocks or cultural patterns</w:t>
      </w:r>
      <w:r w:rsidR="009923BC" w:rsidRPr="005F43B2">
        <w:rPr>
          <w:rFonts w:ascii="Times New Roman" w:hAnsi="Times New Roman" w:cs="Times New Roman"/>
        </w:rPr>
        <w:t xml:space="preserve">; in still others, </w:t>
      </w:r>
      <w:r w:rsidR="000C171B" w:rsidRPr="005F43B2">
        <w:rPr>
          <w:rFonts w:ascii="Times New Roman" w:hAnsi="Times New Roman" w:cs="Times New Roman"/>
        </w:rPr>
        <w:t xml:space="preserve">familial/regional effects </w:t>
      </w:r>
      <w:r w:rsidR="00CB54F4" w:rsidRPr="005F43B2">
        <w:rPr>
          <w:rFonts w:ascii="Times New Roman" w:hAnsi="Times New Roman" w:cs="Times New Roman"/>
        </w:rPr>
        <w:t>contribute to short height</w:t>
      </w:r>
      <w:r w:rsidR="000C171B" w:rsidRPr="005F43B2">
        <w:rPr>
          <w:rFonts w:ascii="Times New Roman" w:hAnsi="Times New Roman" w:cs="Times New Roman"/>
        </w:rPr>
        <w:t xml:space="preserve"> </w:t>
      </w:r>
      <w:r w:rsidR="000C171B" w:rsidRPr="005F43B2">
        <w:rPr>
          <w:rFonts w:ascii="Times New Roman" w:eastAsia="Times New Roman" w:hAnsi="Times New Roman" w:cs="Times New Roman"/>
        </w:rPr>
        <w:t xml:space="preserve">(Sear, 2010; </w:t>
      </w:r>
      <w:proofErr w:type="spellStart"/>
      <w:r w:rsidR="000C171B" w:rsidRPr="005F43B2">
        <w:rPr>
          <w:rFonts w:ascii="Times New Roman" w:eastAsia="Times New Roman" w:hAnsi="Times New Roman" w:cs="Times New Roman"/>
        </w:rPr>
        <w:t>Vercellotti</w:t>
      </w:r>
      <w:proofErr w:type="spellEnd"/>
      <w:r w:rsidR="000C171B" w:rsidRPr="005F43B2">
        <w:rPr>
          <w:rFonts w:ascii="Times New Roman" w:eastAsia="Times New Roman" w:hAnsi="Times New Roman" w:cs="Times New Roman"/>
        </w:rPr>
        <w:t xml:space="preserve"> et al., 2014; </w:t>
      </w:r>
      <w:proofErr w:type="spellStart"/>
      <w:r w:rsidR="000C171B" w:rsidRPr="005F43B2">
        <w:rPr>
          <w:rFonts w:ascii="Times New Roman" w:eastAsia="Times New Roman" w:hAnsi="Times New Roman" w:cs="Times New Roman"/>
        </w:rPr>
        <w:t>Rosenquist</w:t>
      </w:r>
      <w:proofErr w:type="spellEnd"/>
      <w:r w:rsidR="000C171B" w:rsidRPr="005F43B2">
        <w:rPr>
          <w:rFonts w:ascii="Times New Roman" w:eastAsia="Times New Roman" w:hAnsi="Times New Roman" w:cs="Times New Roman"/>
        </w:rPr>
        <w:t xml:space="preserve"> et al., 2015; </w:t>
      </w:r>
      <w:proofErr w:type="spellStart"/>
      <w:r w:rsidR="000C171B" w:rsidRPr="005F43B2">
        <w:rPr>
          <w:rFonts w:ascii="Times New Roman" w:eastAsia="Times New Roman" w:hAnsi="Times New Roman" w:cs="Times New Roman"/>
        </w:rPr>
        <w:t>Rozzi</w:t>
      </w:r>
      <w:proofErr w:type="spellEnd"/>
      <w:r w:rsidR="000C171B" w:rsidRPr="005F43B2">
        <w:rPr>
          <w:rFonts w:ascii="Times New Roman" w:eastAsia="Times New Roman" w:hAnsi="Times New Roman" w:cs="Times New Roman"/>
        </w:rPr>
        <w:t xml:space="preserve"> et al., 2015)</w:t>
      </w:r>
      <w:r w:rsidR="000C171B" w:rsidRPr="005F43B2">
        <w:rPr>
          <w:rFonts w:ascii="Times New Roman" w:hAnsi="Times New Roman" w:cs="Times New Roman"/>
        </w:rPr>
        <w:t>. I</w:t>
      </w:r>
      <w:r w:rsidRPr="005F43B2">
        <w:rPr>
          <w:rFonts w:ascii="Times New Roman" w:hAnsi="Times New Roman" w:cs="Times New Roman"/>
        </w:rPr>
        <w:t>n our sample,</w:t>
      </w:r>
      <w:r w:rsidR="00CA0CF4" w:rsidRPr="005F43B2">
        <w:rPr>
          <w:rFonts w:ascii="Times New Roman" w:hAnsi="Times New Roman" w:cs="Times New Roman"/>
        </w:rPr>
        <w:t xml:space="preserve"> cohort effects could contribute to height variation and </w:t>
      </w:r>
      <w:r w:rsidR="00136019" w:rsidRPr="005F43B2">
        <w:rPr>
          <w:rFonts w:ascii="Times New Roman" w:hAnsi="Times New Roman" w:cs="Times New Roman"/>
        </w:rPr>
        <w:t>explain the</w:t>
      </w:r>
      <w:r w:rsidR="00CA0CF4" w:rsidRPr="005F43B2">
        <w:rPr>
          <w:rFonts w:ascii="Times New Roman" w:hAnsi="Times New Roman" w:cs="Times New Roman"/>
        </w:rPr>
        <w:t xml:space="preserve"> negative association between breastfeeding and height. </w:t>
      </w:r>
      <w:r w:rsidR="00140E0A" w:rsidRPr="005F43B2">
        <w:rPr>
          <w:rFonts w:ascii="Times New Roman" w:hAnsi="Times New Roman" w:cs="Times New Roman"/>
        </w:rPr>
        <w:t>That is,</w:t>
      </w:r>
      <w:r w:rsidR="00CA0CF4" w:rsidRPr="005F43B2">
        <w:rPr>
          <w:rFonts w:ascii="Times New Roman" w:hAnsi="Times New Roman" w:cs="Times New Roman"/>
        </w:rPr>
        <w:t xml:space="preserve"> the association may </w:t>
      </w:r>
      <w:r w:rsidR="00140E0A" w:rsidRPr="005F43B2">
        <w:rPr>
          <w:rFonts w:ascii="Times New Roman" w:hAnsi="Times New Roman" w:cs="Times New Roman"/>
        </w:rPr>
        <w:t>suggest</w:t>
      </w:r>
      <w:r w:rsidR="00CA0CF4" w:rsidRPr="005F43B2">
        <w:rPr>
          <w:rFonts w:ascii="Times New Roman" w:hAnsi="Times New Roman" w:cs="Times New Roman"/>
        </w:rPr>
        <w:t xml:space="preserve"> that shorter mothers belong to a particular cohort that </w:t>
      </w:r>
      <w:r w:rsidR="00140E0A" w:rsidRPr="005F43B2">
        <w:rPr>
          <w:rFonts w:ascii="Times New Roman" w:hAnsi="Times New Roman" w:cs="Times New Roman"/>
        </w:rPr>
        <w:t>happens to also favor</w:t>
      </w:r>
      <w:r w:rsidR="00CA0CF4" w:rsidRPr="005F43B2">
        <w:rPr>
          <w:rFonts w:ascii="Times New Roman" w:hAnsi="Times New Roman" w:cs="Times New Roman"/>
        </w:rPr>
        <w:t xml:space="preserve"> an extended breastfeeding strategy.</w:t>
      </w:r>
      <w:r w:rsidR="00842F76" w:rsidRPr="005F43B2">
        <w:rPr>
          <w:rFonts w:ascii="Times New Roman" w:hAnsi="Times New Roman" w:cs="Times New Roman"/>
        </w:rPr>
        <w:t xml:space="preserve"> </w:t>
      </w:r>
      <w:r w:rsidR="001956BE" w:rsidRPr="005F43B2">
        <w:rPr>
          <w:rFonts w:ascii="Times New Roman" w:hAnsi="Times New Roman" w:cs="Times New Roman"/>
        </w:rPr>
        <w:t>However, adjusting for mother’s age (a loose proxy for cohort) in our supplementary analyses had little effect on these or the main results</w:t>
      </w:r>
      <w:r w:rsidR="00617279" w:rsidRPr="005F43B2">
        <w:rPr>
          <w:rFonts w:ascii="Times New Roman" w:hAnsi="Times New Roman" w:cs="Times New Roman"/>
        </w:rPr>
        <w:t xml:space="preserve"> </w:t>
      </w:r>
      <w:r w:rsidR="001F5479" w:rsidRPr="005F43B2">
        <w:rPr>
          <w:rFonts w:ascii="Times New Roman" w:hAnsi="Times New Roman" w:cs="Times New Roman"/>
        </w:rPr>
        <w:t>(see S Text 3</w:t>
      </w:r>
      <w:r w:rsidR="00617279" w:rsidRPr="005F43B2">
        <w:rPr>
          <w:rFonts w:ascii="Times New Roman" w:hAnsi="Times New Roman" w:cs="Times New Roman"/>
        </w:rPr>
        <w:t>)</w:t>
      </w:r>
      <w:r w:rsidR="001956BE" w:rsidRPr="005F43B2">
        <w:rPr>
          <w:rFonts w:ascii="Times New Roman" w:hAnsi="Times New Roman" w:cs="Times New Roman"/>
        </w:rPr>
        <w:t>, suggesting that the cohort-based explanation is unlikely to account for the height effect.</w:t>
      </w:r>
    </w:p>
    <w:p w14:paraId="3AC8F1D0" w14:textId="77777777" w:rsidR="004B47DC" w:rsidRPr="005F43B2" w:rsidRDefault="004B47DC" w:rsidP="00167DA6">
      <w:pPr>
        <w:spacing w:before="100" w:beforeAutospacing="1"/>
        <w:contextualSpacing/>
        <w:jc w:val="both"/>
        <w:rPr>
          <w:rFonts w:ascii="Times New Roman" w:hAnsi="Times New Roman" w:cs="Times New Roman"/>
        </w:rPr>
      </w:pPr>
    </w:p>
    <w:p w14:paraId="53D20BC3" w14:textId="0ECC902C" w:rsidR="00CA0CF4" w:rsidRPr="005F43B2" w:rsidRDefault="00136019" w:rsidP="00167DA6">
      <w:pPr>
        <w:spacing w:before="100" w:beforeAutospacing="1"/>
        <w:contextualSpacing/>
        <w:jc w:val="both"/>
        <w:rPr>
          <w:rFonts w:ascii="Times New Roman" w:hAnsi="Times New Roman" w:cs="Times New Roman"/>
        </w:rPr>
      </w:pPr>
      <w:r w:rsidRPr="005F43B2">
        <w:rPr>
          <w:rFonts w:ascii="Times New Roman" w:hAnsi="Times New Roman" w:cs="Times New Roman"/>
        </w:rPr>
        <w:t>The</w:t>
      </w:r>
      <w:r w:rsidR="00140E0A" w:rsidRPr="005F43B2">
        <w:rPr>
          <w:rFonts w:ascii="Times New Roman" w:hAnsi="Times New Roman" w:cs="Times New Roman"/>
        </w:rPr>
        <w:t xml:space="preserve"> second</w:t>
      </w:r>
      <w:r w:rsidRPr="005F43B2">
        <w:rPr>
          <w:rFonts w:ascii="Times New Roman" w:hAnsi="Times New Roman" w:cs="Times New Roman"/>
        </w:rPr>
        <w:t xml:space="preserve"> potential </w:t>
      </w:r>
      <w:r w:rsidR="004B47DC" w:rsidRPr="005F43B2">
        <w:rPr>
          <w:rFonts w:ascii="Times New Roman" w:hAnsi="Times New Roman" w:cs="Times New Roman"/>
        </w:rPr>
        <w:t xml:space="preserve">explanation for the negative association between duration of breastfeeding and maternal height </w:t>
      </w:r>
      <w:r w:rsidR="00842F76" w:rsidRPr="005F43B2">
        <w:rPr>
          <w:rFonts w:ascii="Times New Roman" w:hAnsi="Times New Roman" w:cs="Times New Roman"/>
        </w:rPr>
        <w:t>is</w:t>
      </w:r>
      <w:r w:rsidR="006040BA" w:rsidRPr="005F43B2">
        <w:rPr>
          <w:rFonts w:ascii="Times New Roman" w:hAnsi="Times New Roman" w:cs="Times New Roman"/>
        </w:rPr>
        <w:t xml:space="preserve"> one that is consistent with our su</w:t>
      </w:r>
      <w:r w:rsidR="00D90203" w:rsidRPr="005F43B2">
        <w:rPr>
          <w:rFonts w:ascii="Times New Roman" w:hAnsi="Times New Roman" w:cs="Times New Roman"/>
        </w:rPr>
        <w:t>pplementary analyse</w:t>
      </w:r>
      <w:r w:rsidR="006040BA" w:rsidRPr="005F43B2">
        <w:rPr>
          <w:rFonts w:ascii="Times New Roman" w:hAnsi="Times New Roman" w:cs="Times New Roman"/>
        </w:rPr>
        <w:t>s</w:t>
      </w:r>
      <w:r w:rsidR="00FD450F" w:rsidRPr="005F43B2">
        <w:rPr>
          <w:rFonts w:ascii="Times New Roman" w:hAnsi="Times New Roman" w:cs="Times New Roman"/>
        </w:rPr>
        <w:t>. To reiterate, these analyses</w:t>
      </w:r>
      <w:r w:rsidR="006040BA" w:rsidRPr="005F43B2">
        <w:rPr>
          <w:rFonts w:ascii="Times New Roman" w:hAnsi="Times New Roman" w:cs="Times New Roman"/>
        </w:rPr>
        <w:t xml:space="preserve"> adjusted for</w:t>
      </w:r>
      <w:r w:rsidR="001956BE" w:rsidRPr="005F43B2">
        <w:rPr>
          <w:rFonts w:ascii="Times New Roman" w:hAnsi="Times New Roman" w:cs="Times New Roman"/>
        </w:rPr>
        <w:t xml:space="preserve"> estimated</w:t>
      </w:r>
      <w:r w:rsidR="006040BA" w:rsidRPr="005F43B2">
        <w:rPr>
          <w:rFonts w:ascii="Times New Roman" w:hAnsi="Times New Roman" w:cs="Times New Roman"/>
        </w:rPr>
        <w:t xml:space="preserve"> maternal weight</w:t>
      </w:r>
      <w:r w:rsidR="001956BE" w:rsidRPr="005F43B2">
        <w:rPr>
          <w:rFonts w:ascii="Times New Roman" w:hAnsi="Times New Roman" w:cs="Times New Roman"/>
        </w:rPr>
        <w:t xml:space="preserve"> around the time of first conception</w:t>
      </w:r>
      <w:r w:rsidR="006040BA" w:rsidRPr="005F43B2">
        <w:rPr>
          <w:rFonts w:ascii="Times New Roman" w:hAnsi="Times New Roman" w:cs="Times New Roman"/>
        </w:rPr>
        <w:t>. According to this view,</w:t>
      </w:r>
      <w:r w:rsidR="00842F76" w:rsidRPr="005F43B2">
        <w:rPr>
          <w:rFonts w:ascii="Times New Roman" w:hAnsi="Times New Roman" w:cs="Times New Roman"/>
        </w:rPr>
        <w:t xml:space="preserve"> the</w:t>
      </w:r>
      <w:r w:rsidR="006040BA" w:rsidRPr="005F43B2">
        <w:rPr>
          <w:rFonts w:ascii="Times New Roman" w:hAnsi="Times New Roman" w:cs="Times New Roman"/>
        </w:rPr>
        <w:t xml:space="preserve"> association between duration of breastfeeding and</w:t>
      </w:r>
      <w:r w:rsidR="00842F76" w:rsidRPr="005F43B2">
        <w:rPr>
          <w:rFonts w:ascii="Times New Roman" w:hAnsi="Times New Roman" w:cs="Times New Roman"/>
        </w:rPr>
        <w:t xml:space="preserve"> height</w:t>
      </w:r>
      <w:r w:rsidR="006040BA" w:rsidRPr="005F43B2">
        <w:rPr>
          <w:rFonts w:ascii="Times New Roman" w:hAnsi="Times New Roman" w:cs="Times New Roman"/>
        </w:rPr>
        <w:t xml:space="preserve"> may not reflect a height</w:t>
      </w:r>
      <w:r w:rsidR="00842F76" w:rsidRPr="005F43B2">
        <w:rPr>
          <w:rFonts w:ascii="Times New Roman" w:hAnsi="Times New Roman" w:cs="Times New Roman"/>
        </w:rPr>
        <w:t xml:space="preserve"> effect</w:t>
      </w:r>
      <w:r w:rsidR="006040BA" w:rsidRPr="005F43B2">
        <w:rPr>
          <w:rFonts w:ascii="Times New Roman" w:hAnsi="Times New Roman" w:cs="Times New Roman"/>
        </w:rPr>
        <w:t xml:space="preserve"> per se. Rather, it</w:t>
      </w:r>
      <w:r w:rsidR="00842F76" w:rsidRPr="005F43B2">
        <w:rPr>
          <w:rFonts w:ascii="Times New Roman" w:hAnsi="Times New Roman" w:cs="Times New Roman"/>
        </w:rPr>
        <w:t xml:space="preserve"> may reflect </w:t>
      </w:r>
      <w:r w:rsidR="00C37898" w:rsidRPr="005F43B2">
        <w:rPr>
          <w:rFonts w:ascii="Times New Roman" w:hAnsi="Times New Roman" w:cs="Times New Roman"/>
        </w:rPr>
        <w:t xml:space="preserve">the </w:t>
      </w:r>
      <w:r w:rsidR="0067165F" w:rsidRPr="005F43B2">
        <w:rPr>
          <w:rFonts w:ascii="Times New Roman" w:hAnsi="Times New Roman" w:cs="Times New Roman"/>
        </w:rPr>
        <w:t>impact of</w:t>
      </w:r>
      <w:r w:rsidR="00842F76" w:rsidRPr="005F43B2">
        <w:rPr>
          <w:rFonts w:ascii="Times New Roman" w:hAnsi="Times New Roman" w:cs="Times New Roman"/>
        </w:rPr>
        <w:t xml:space="preserve"> maternal weight</w:t>
      </w:r>
      <w:r w:rsidR="0067165F" w:rsidRPr="005F43B2">
        <w:rPr>
          <w:rFonts w:ascii="Times New Roman" w:hAnsi="Times New Roman" w:cs="Times New Roman"/>
        </w:rPr>
        <w:t xml:space="preserve"> on duration of breastfeeding</w:t>
      </w:r>
      <w:r w:rsidR="00842F76" w:rsidRPr="005F43B2">
        <w:rPr>
          <w:rFonts w:ascii="Times New Roman" w:hAnsi="Times New Roman" w:cs="Times New Roman"/>
        </w:rPr>
        <w:t xml:space="preserve">, </w:t>
      </w:r>
      <w:r w:rsidR="0067165F" w:rsidRPr="005F43B2">
        <w:rPr>
          <w:rFonts w:ascii="Times New Roman" w:hAnsi="Times New Roman" w:cs="Times New Roman"/>
        </w:rPr>
        <w:t xml:space="preserve">since weight </w:t>
      </w:r>
      <w:r w:rsidR="00842F76" w:rsidRPr="005F43B2">
        <w:rPr>
          <w:rFonts w:ascii="Times New Roman" w:hAnsi="Times New Roman" w:cs="Times New Roman"/>
        </w:rPr>
        <w:t>is, of course, highly</w:t>
      </w:r>
      <w:r w:rsidR="006040BA" w:rsidRPr="005F43B2">
        <w:rPr>
          <w:rFonts w:ascii="Times New Roman" w:hAnsi="Times New Roman" w:cs="Times New Roman"/>
        </w:rPr>
        <w:t xml:space="preserve"> positively</w:t>
      </w:r>
      <w:r w:rsidR="00842F76" w:rsidRPr="005F43B2">
        <w:rPr>
          <w:rFonts w:ascii="Times New Roman" w:hAnsi="Times New Roman" w:cs="Times New Roman"/>
        </w:rPr>
        <w:t xml:space="preserve"> correlated with</w:t>
      </w:r>
      <w:r w:rsidR="00475235" w:rsidRPr="005F43B2">
        <w:rPr>
          <w:rFonts w:ascii="Times New Roman" w:hAnsi="Times New Roman" w:cs="Times New Roman"/>
        </w:rPr>
        <w:t xml:space="preserve"> </w:t>
      </w:r>
      <w:r w:rsidR="00842F76" w:rsidRPr="005F43B2">
        <w:rPr>
          <w:rFonts w:ascii="Times New Roman" w:hAnsi="Times New Roman" w:cs="Times New Roman"/>
        </w:rPr>
        <w:t>height</w:t>
      </w:r>
      <w:r w:rsidR="00DB139C" w:rsidRPr="005F43B2">
        <w:rPr>
          <w:rFonts w:ascii="Times New Roman" w:hAnsi="Times New Roman" w:cs="Times New Roman"/>
        </w:rPr>
        <w:t xml:space="preserve">. Importantly, </w:t>
      </w:r>
      <w:r w:rsidR="00A30264" w:rsidRPr="005F43B2">
        <w:rPr>
          <w:rFonts w:ascii="Times New Roman" w:hAnsi="Times New Roman" w:cs="Times New Roman"/>
        </w:rPr>
        <w:t xml:space="preserve">like height, </w:t>
      </w:r>
      <w:r w:rsidR="00FE6515" w:rsidRPr="005F43B2">
        <w:rPr>
          <w:rFonts w:ascii="Times New Roman" w:hAnsi="Times New Roman" w:cs="Times New Roman"/>
        </w:rPr>
        <w:t>adiposity, coarsely measured as weight-for-height,</w:t>
      </w:r>
      <w:r w:rsidR="00014026" w:rsidRPr="005F43B2">
        <w:rPr>
          <w:rFonts w:ascii="Times New Roman" w:hAnsi="Times New Roman" w:cs="Times New Roman"/>
        </w:rPr>
        <w:t xml:space="preserve"> </w:t>
      </w:r>
      <w:r w:rsidR="00375AB7" w:rsidRPr="005F43B2">
        <w:rPr>
          <w:rFonts w:ascii="Times New Roman" w:hAnsi="Times New Roman" w:cs="Times New Roman"/>
        </w:rPr>
        <w:t>can</w:t>
      </w:r>
      <w:r w:rsidR="00A30264" w:rsidRPr="005F43B2">
        <w:rPr>
          <w:rFonts w:ascii="Times New Roman" w:hAnsi="Times New Roman" w:cs="Times New Roman"/>
        </w:rPr>
        <w:t xml:space="preserve"> </w:t>
      </w:r>
      <w:r w:rsidR="00375AB7" w:rsidRPr="005F43B2">
        <w:rPr>
          <w:rFonts w:ascii="Times New Roman" w:hAnsi="Times New Roman" w:cs="Times New Roman"/>
        </w:rPr>
        <w:t>be</w:t>
      </w:r>
      <w:r w:rsidR="00842F76" w:rsidRPr="005F43B2">
        <w:rPr>
          <w:rFonts w:ascii="Times New Roman" w:hAnsi="Times New Roman" w:cs="Times New Roman"/>
        </w:rPr>
        <w:t xml:space="preserve"> </w:t>
      </w:r>
      <w:r w:rsidR="00375AB7" w:rsidRPr="005F43B2">
        <w:rPr>
          <w:rFonts w:ascii="Times New Roman" w:hAnsi="Times New Roman" w:cs="Times New Roman"/>
        </w:rPr>
        <w:t>a</w:t>
      </w:r>
      <w:r w:rsidR="00A30264" w:rsidRPr="005F43B2">
        <w:rPr>
          <w:rFonts w:ascii="Times New Roman" w:hAnsi="Times New Roman" w:cs="Times New Roman"/>
        </w:rPr>
        <w:t>n</w:t>
      </w:r>
      <w:r w:rsidR="00375AB7" w:rsidRPr="005F43B2">
        <w:rPr>
          <w:rFonts w:ascii="Times New Roman" w:hAnsi="Times New Roman" w:cs="Times New Roman"/>
        </w:rPr>
        <w:t xml:space="preserve"> indicator of</w:t>
      </w:r>
      <w:r w:rsidR="00842F76" w:rsidRPr="005F43B2">
        <w:rPr>
          <w:rFonts w:ascii="Times New Roman" w:hAnsi="Times New Roman" w:cs="Times New Roman"/>
        </w:rPr>
        <w:t xml:space="preserve"> maternal </w:t>
      </w:r>
      <w:r w:rsidR="00375AB7" w:rsidRPr="005F43B2">
        <w:rPr>
          <w:rFonts w:ascii="Times New Roman" w:hAnsi="Times New Roman" w:cs="Times New Roman"/>
        </w:rPr>
        <w:t>developmental conditions</w:t>
      </w:r>
      <w:r w:rsidR="00475235" w:rsidRPr="005F43B2">
        <w:rPr>
          <w:rFonts w:ascii="Times New Roman" w:hAnsi="Times New Roman" w:cs="Times New Roman"/>
        </w:rPr>
        <w:t xml:space="preserve"> </w:t>
      </w:r>
      <w:r w:rsidR="00A35393" w:rsidRPr="005F43B2">
        <w:rPr>
          <w:rFonts w:ascii="Times New Roman" w:eastAsia="Times New Roman" w:hAnsi="Times New Roman" w:cs="Times New Roman"/>
        </w:rPr>
        <w:t>(</w:t>
      </w:r>
      <w:proofErr w:type="spellStart"/>
      <w:r w:rsidR="00A35393" w:rsidRPr="005F43B2">
        <w:rPr>
          <w:rFonts w:ascii="Times New Roman" w:eastAsia="Times New Roman" w:hAnsi="Times New Roman" w:cs="Times New Roman"/>
        </w:rPr>
        <w:t>Gawlik</w:t>
      </w:r>
      <w:proofErr w:type="spellEnd"/>
      <w:r w:rsidR="00A35393" w:rsidRPr="005F43B2">
        <w:rPr>
          <w:rFonts w:ascii="Times New Roman" w:eastAsia="Times New Roman" w:hAnsi="Times New Roman" w:cs="Times New Roman"/>
        </w:rPr>
        <w:t xml:space="preserve"> et al., 2011; </w:t>
      </w:r>
      <w:proofErr w:type="spellStart"/>
      <w:r w:rsidR="00A35393" w:rsidRPr="005F43B2">
        <w:rPr>
          <w:rFonts w:ascii="Times New Roman" w:eastAsia="Times New Roman" w:hAnsi="Times New Roman" w:cs="Times New Roman"/>
        </w:rPr>
        <w:t>Gawlik</w:t>
      </w:r>
      <w:proofErr w:type="spellEnd"/>
      <w:r w:rsidR="00A35393" w:rsidRPr="005F43B2">
        <w:rPr>
          <w:rFonts w:ascii="Times New Roman" w:eastAsia="Times New Roman" w:hAnsi="Times New Roman" w:cs="Times New Roman"/>
        </w:rPr>
        <w:t xml:space="preserve"> and Hochberg, 2012)</w:t>
      </w:r>
      <w:r w:rsidR="001956BE" w:rsidRPr="005F43B2">
        <w:rPr>
          <w:rFonts w:ascii="Times New Roman" w:hAnsi="Times New Roman" w:cs="Times New Roman"/>
        </w:rPr>
        <w:t>. B</w:t>
      </w:r>
      <w:r w:rsidR="00375AB7" w:rsidRPr="005F43B2">
        <w:rPr>
          <w:rFonts w:ascii="Times New Roman" w:hAnsi="Times New Roman" w:cs="Times New Roman"/>
        </w:rPr>
        <w:t>ut</w:t>
      </w:r>
      <w:r w:rsidR="0011593A" w:rsidRPr="005F43B2">
        <w:rPr>
          <w:rFonts w:ascii="Times New Roman" w:hAnsi="Times New Roman" w:cs="Times New Roman"/>
        </w:rPr>
        <w:t>—</w:t>
      </w:r>
      <w:r w:rsidR="00375AB7" w:rsidRPr="005F43B2">
        <w:rPr>
          <w:rFonts w:ascii="Times New Roman" w:hAnsi="Times New Roman" w:cs="Times New Roman"/>
        </w:rPr>
        <w:t>unlike</w:t>
      </w:r>
      <w:r w:rsidR="0011593A" w:rsidRPr="005F43B2">
        <w:rPr>
          <w:rFonts w:ascii="Times New Roman" w:hAnsi="Times New Roman" w:cs="Times New Roman"/>
        </w:rPr>
        <w:t xml:space="preserve"> </w:t>
      </w:r>
      <w:r w:rsidR="00375AB7" w:rsidRPr="005F43B2">
        <w:rPr>
          <w:rFonts w:ascii="Times New Roman" w:hAnsi="Times New Roman" w:cs="Times New Roman"/>
        </w:rPr>
        <w:t>height</w:t>
      </w:r>
      <w:r w:rsidR="0011593A" w:rsidRPr="005F43B2">
        <w:rPr>
          <w:rFonts w:ascii="Times New Roman" w:hAnsi="Times New Roman" w:cs="Times New Roman"/>
        </w:rPr>
        <w:t>—</w:t>
      </w:r>
      <w:r w:rsidR="00E22E40" w:rsidRPr="005F43B2">
        <w:rPr>
          <w:rFonts w:ascii="Times New Roman" w:hAnsi="Times New Roman" w:cs="Times New Roman"/>
        </w:rPr>
        <w:t>a</w:t>
      </w:r>
      <w:r w:rsidR="0011593A" w:rsidRPr="005F43B2">
        <w:rPr>
          <w:rFonts w:ascii="Times New Roman" w:hAnsi="Times New Roman" w:cs="Times New Roman"/>
        </w:rPr>
        <w:t xml:space="preserve"> </w:t>
      </w:r>
      <w:r w:rsidR="00E22E40" w:rsidRPr="005F43B2">
        <w:rPr>
          <w:rFonts w:ascii="Times New Roman" w:hAnsi="Times New Roman" w:cs="Times New Roman"/>
        </w:rPr>
        <w:t xml:space="preserve">woman’s </w:t>
      </w:r>
      <w:r w:rsidR="008904B3" w:rsidRPr="005F43B2">
        <w:rPr>
          <w:rFonts w:ascii="Times New Roman" w:hAnsi="Times New Roman" w:cs="Times New Roman"/>
        </w:rPr>
        <w:t xml:space="preserve">weight-for-height </w:t>
      </w:r>
      <w:r w:rsidR="00E22E40" w:rsidRPr="005F43B2">
        <w:rPr>
          <w:rFonts w:ascii="Times New Roman" w:hAnsi="Times New Roman" w:cs="Times New Roman"/>
        </w:rPr>
        <w:t>at the beginning of her reproductive career</w:t>
      </w:r>
      <w:r w:rsidR="00375AB7" w:rsidRPr="005F43B2">
        <w:rPr>
          <w:rFonts w:ascii="Times New Roman" w:hAnsi="Times New Roman" w:cs="Times New Roman"/>
        </w:rPr>
        <w:t xml:space="preserve"> is </w:t>
      </w:r>
      <w:r w:rsidR="00375AB7" w:rsidRPr="005F43B2">
        <w:rPr>
          <w:rFonts w:ascii="Times New Roman" w:hAnsi="Times New Roman" w:cs="Times New Roman"/>
          <w:i/>
        </w:rPr>
        <w:t>expected</w:t>
      </w:r>
      <w:r w:rsidR="00375AB7" w:rsidRPr="005F43B2">
        <w:rPr>
          <w:rFonts w:ascii="Times New Roman" w:hAnsi="Times New Roman" w:cs="Times New Roman"/>
        </w:rPr>
        <w:t xml:space="preserve"> to be negatively associated with duration of breastfeeding under the LFDY hypothesis</w:t>
      </w:r>
      <w:r w:rsidR="00842F76" w:rsidRPr="005F43B2">
        <w:rPr>
          <w:rFonts w:ascii="Times New Roman" w:hAnsi="Times New Roman" w:cs="Times New Roman"/>
        </w:rPr>
        <w:t>.</w:t>
      </w:r>
      <w:r w:rsidR="00375AB7" w:rsidRPr="005F43B2">
        <w:rPr>
          <w:rFonts w:ascii="Times New Roman" w:hAnsi="Times New Roman" w:cs="Times New Roman"/>
        </w:rPr>
        <w:t xml:space="preserve"> Women </w:t>
      </w:r>
      <w:r w:rsidR="00D47A77" w:rsidRPr="005F43B2">
        <w:rPr>
          <w:rFonts w:ascii="Times New Roman" w:hAnsi="Times New Roman" w:cs="Times New Roman"/>
        </w:rPr>
        <w:t xml:space="preserve">who </w:t>
      </w:r>
      <w:r w:rsidR="00375AB7" w:rsidRPr="005F43B2">
        <w:rPr>
          <w:rFonts w:ascii="Times New Roman" w:hAnsi="Times New Roman" w:cs="Times New Roman"/>
        </w:rPr>
        <w:t>d</w:t>
      </w:r>
      <w:r w:rsidR="00475235" w:rsidRPr="005F43B2">
        <w:rPr>
          <w:rFonts w:ascii="Times New Roman" w:hAnsi="Times New Roman" w:cs="Times New Roman"/>
        </w:rPr>
        <w:t>eveloped under high mortality are predicted to begin storing easily</w:t>
      </w:r>
      <w:r w:rsidR="00FC5BB6">
        <w:rPr>
          <w:rFonts w:ascii="Times New Roman" w:hAnsi="Times New Roman" w:cs="Times New Roman"/>
        </w:rPr>
        <w:t>-</w:t>
      </w:r>
      <w:proofErr w:type="spellStart"/>
      <w:r w:rsidR="00475235" w:rsidRPr="005F43B2">
        <w:rPr>
          <w:rFonts w:ascii="Times New Roman" w:hAnsi="Times New Roman" w:cs="Times New Roman"/>
        </w:rPr>
        <w:t>mobilizable</w:t>
      </w:r>
      <w:proofErr w:type="spellEnd"/>
      <w:r w:rsidR="00475235" w:rsidRPr="005F43B2">
        <w:rPr>
          <w:rFonts w:ascii="Times New Roman" w:hAnsi="Times New Roman" w:cs="Times New Roman"/>
        </w:rPr>
        <w:t xml:space="preserve"> fat for reproduction relatively early in adolescence rather than continuing to grow in height. Our supplementa</w:t>
      </w:r>
      <w:r w:rsidR="00410509" w:rsidRPr="005F43B2">
        <w:rPr>
          <w:rFonts w:ascii="Times New Roman" w:hAnsi="Times New Roman" w:cs="Times New Roman"/>
        </w:rPr>
        <w:t>ry analyses indicate that duration of breastfeeding is indeed negatively associated with estimated weight around the time of first conception</w:t>
      </w:r>
      <w:r w:rsidR="00DB139C" w:rsidRPr="005F43B2">
        <w:rPr>
          <w:rFonts w:ascii="Times New Roman" w:hAnsi="Times New Roman" w:cs="Times New Roman"/>
        </w:rPr>
        <w:t>, after adjusting for height</w:t>
      </w:r>
      <w:r w:rsidR="00617279" w:rsidRPr="005F43B2">
        <w:rPr>
          <w:rFonts w:ascii="Times New Roman" w:hAnsi="Times New Roman" w:cs="Times New Roman"/>
        </w:rPr>
        <w:t xml:space="preserve"> (</w:t>
      </w:r>
      <w:r w:rsidR="00824241" w:rsidRPr="005F43B2">
        <w:rPr>
          <w:rFonts w:ascii="Times New Roman" w:hAnsi="Times New Roman" w:cs="Times New Roman"/>
        </w:rPr>
        <w:t>S Text 3</w:t>
      </w:r>
      <w:r w:rsidR="00617279" w:rsidRPr="005F43B2">
        <w:rPr>
          <w:rFonts w:ascii="Times New Roman" w:hAnsi="Times New Roman" w:cs="Times New Roman"/>
        </w:rPr>
        <w:t>)</w:t>
      </w:r>
      <w:r w:rsidR="00D90203" w:rsidRPr="005F43B2">
        <w:rPr>
          <w:rFonts w:ascii="Times New Roman" w:hAnsi="Times New Roman" w:cs="Times New Roman"/>
        </w:rPr>
        <w:t xml:space="preserve">. </w:t>
      </w:r>
      <w:r w:rsidR="0008088D" w:rsidRPr="005F43B2">
        <w:rPr>
          <w:rFonts w:ascii="Times New Roman" w:hAnsi="Times New Roman" w:cs="Times New Roman"/>
        </w:rPr>
        <w:t>This finding suggests that, at least in this population</w:t>
      </w:r>
      <w:r w:rsidR="00FE6515" w:rsidRPr="005F43B2">
        <w:rPr>
          <w:rFonts w:ascii="Times New Roman" w:hAnsi="Times New Roman" w:cs="Times New Roman"/>
        </w:rPr>
        <w:t>,</w:t>
      </w:r>
      <w:r w:rsidR="008904B3" w:rsidRPr="005F43B2">
        <w:rPr>
          <w:rFonts w:ascii="Times New Roman" w:hAnsi="Times New Roman" w:cs="Times New Roman"/>
        </w:rPr>
        <w:t xml:space="preserve"> </w:t>
      </w:r>
      <w:r w:rsidR="00D47A77" w:rsidRPr="005F43B2">
        <w:rPr>
          <w:rFonts w:ascii="Times New Roman" w:hAnsi="Times New Roman" w:cs="Times New Roman"/>
        </w:rPr>
        <w:t>weight adjusted for height</w:t>
      </w:r>
      <w:r w:rsidR="008904B3" w:rsidRPr="005F43B2">
        <w:rPr>
          <w:rFonts w:ascii="Times New Roman" w:hAnsi="Times New Roman" w:cs="Times New Roman"/>
        </w:rPr>
        <w:t xml:space="preserve"> </w:t>
      </w:r>
      <w:r w:rsidR="0008088D" w:rsidRPr="005F43B2">
        <w:rPr>
          <w:rFonts w:ascii="Times New Roman" w:hAnsi="Times New Roman" w:cs="Times New Roman"/>
        </w:rPr>
        <w:t xml:space="preserve">may </w:t>
      </w:r>
      <w:r w:rsidR="0011593A" w:rsidRPr="005F43B2">
        <w:rPr>
          <w:rFonts w:ascii="Times New Roman" w:hAnsi="Times New Roman" w:cs="Times New Roman"/>
        </w:rPr>
        <w:t xml:space="preserve">be </w:t>
      </w:r>
      <w:r w:rsidR="0008088D" w:rsidRPr="005F43B2">
        <w:rPr>
          <w:rFonts w:ascii="Times New Roman" w:hAnsi="Times New Roman" w:cs="Times New Roman"/>
        </w:rPr>
        <w:t>a more important indicator of maternal developmental con</w:t>
      </w:r>
      <w:r w:rsidR="00E22E40" w:rsidRPr="005F43B2">
        <w:rPr>
          <w:rFonts w:ascii="Times New Roman" w:hAnsi="Times New Roman" w:cs="Times New Roman"/>
        </w:rPr>
        <w:t xml:space="preserve">ditions than height. That being said, the reliability of this assessment is unclear for two reasons. </w:t>
      </w:r>
      <w:r w:rsidR="0011593A" w:rsidRPr="005F43B2">
        <w:rPr>
          <w:rFonts w:ascii="Times New Roman" w:hAnsi="Times New Roman" w:cs="Times New Roman"/>
        </w:rPr>
        <w:t>First</w:t>
      </w:r>
      <w:r w:rsidR="00E22E40" w:rsidRPr="005F43B2">
        <w:rPr>
          <w:rFonts w:ascii="Times New Roman" w:hAnsi="Times New Roman" w:cs="Times New Roman"/>
        </w:rPr>
        <w:t xml:space="preserve">, </w:t>
      </w:r>
      <w:r w:rsidR="00DE3384" w:rsidRPr="005F43B2">
        <w:rPr>
          <w:rFonts w:ascii="Times New Roman" w:hAnsi="Times New Roman" w:cs="Times New Roman"/>
        </w:rPr>
        <w:t>multi</w:t>
      </w:r>
      <w:r w:rsidR="00922424" w:rsidRPr="005F43B2">
        <w:rPr>
          <w:rFonts w:ascii="Times New Roman" w:hAnsi="Times New Roman" w:cs="Times New Roman"/>
        </w:rPr>
        <w:t>-</w:t>
      </w:r>
      <w:r w:rsidR="00DE3384" w:rsidRPr="005F43B2">
        <w:rPr>
          <w:rFonts w:ascii="Times New Roman" w:hAnsi="Times New Roman" w:cs="Times New Roman"/>
        </w:rPr>
        <w:t xml:space="preserve">collinearity constitutes a substantial shortcoming of the full supplementary model that adjusts for weight and age. </w:t>
      </w:r>
      <w:r w:rsidR="0011593A" w:rsidRPr="005F43B2">
        <w:rPr>
          <w:rFonts w:ascii="Times New Roman" w:hAnsi="Times New Roman" w:cs="Times New Roman"/>
        </w:rPr>
        <w:t>Second</w:t>
      </w:r>
      <w:r w:rsidR="00DE3384" w:rsidRPr="005F43B2">
        <w:rPr>
          <w:rFonts w:ascii="Times New Roman" w:hAnsi="Times New Roman" w:cs="Times New Roman"/>
        </w:rPr>
        <w:t>, the weight measures are retrospective estimates rather tha</w:t>
      </w:r>
      <w:r w:rsidR="00DB139C" w:rsidRPr="005F43B2">
        <w:rPr>
          <w:rFonts w:ascii="Times New Roman" w:hAnsi="Times New Roman" w:cs="Times New Roman"/>
        </w:rPr>
        <w:t xml:space="preserve">n direct </w:t>
      </w:r>
      <w:r w:rsidR="005C5AEB" w:rsidRPr="005F43B2">
        <w:rPr>
          <w:rFonts w:ascii="Times New Roman" w:hAnsi="Times New Roman" w:cs="Times New Roman"/>
        </w:rPr>
        <w:t>measur</w:t>
      </w:r>
      <w:r w:rsidR="00A31876" w:rsidRPr="005F43B2">
        <w:rPr>
          <w:rFonts w:ascii="Times New Roman" w:hAnsi="Times New Roman" w:cs="Times New Roman"/>
        </w:rPr>
        <w:t>es. Given these concerns, prospective data explicitly focused on adolescent weight</w:t>
      </w:r>
      <w:r w:rsidR="00EF4820" w:rsidRPr="005F43B2">
        <w:rPr>
          <w:rFonts w:ascii="Times New Roman" w:hAnsi="Times New Roman" w:cs="Times New Roman"/>
        </w:rPr>
        <w:t xml:space="preserve"> as it relates to developmental conditions</w:t>
      </w:r>
      <w:r w:rsidR="00A31876" w:rsidRPr="005F43B2">
        <w:rPr>
          <w:rFonts w:ascii="Times New Roman" w:hAnsi="Times New Roman" w:cs="Times New Roman"/>
        </w:rPr>
        <w:t xml:space="preserve"> are needed to confirm the findings of our supplementary analyses.</w:t>
      </w:r>
    </w:p>
    <w:p w14:paraId="3C1A15E0" w14:textId="77777777" w:rsidR="00CA0CF4" w:rsidRPr="005F43B2" w:rsidRDefault="00CA0CF4" w:rsidP="00167DA6">
      <w:pPr>
        <w:spacing w:before="100" w:beforeAutospacing="1"/>
        <w:contextualSpacing/>
        <w:jc w:val="both"/>
        <w:rPr>
          <w:rFonts w:ascii="Times New Roman" w:hAnsi="Times New Roman" w:cs="Times New Roman"/>
        </w:rPr>
      </w:pPr>
    </w:p>
    <w:p w14:paraId="39A2CB81" w14:textId="3887572E" w:rsidR="00911C70" w:rsidRPr="005F43B2" w:rsidRDefault="00160F1C" w:rsidP="00167DA6">
      <w:pPr>
        <w:spacing w:before="100" w:beforeAutospacing="1"/>
        <w:contextualSpacing/>
        <w:jc w:val="both"/>
        <w:rPr>
          <w:rFonts w:ascii="Times New Roman" w:hAnsi="Times New Roman" w:cs="Times New Roman"/>
        </w:rPr>
      </w:pPr>
      <w:r w:rsidRPr="005F43B2">
        <w:rPr>
          <w:rFonts w:ascii="Times New Roman" w:hAnsi="Times New Roman" w:cs="Times New Roman"/>
        </w:rPr>
        <w:t>T</w:t>
      </w:r>
      <w:r w:rsidR="00CA0CF4" w:rsidRPr="005F43B2">
        <w:rPr>
          <w:rFonts w:ascii="Times New Roman" w:hAnsi="Times New Roman" w:cs="Times New Roman"/>
        </w:rPr>
        <w:t>he negative association</w:t>
      </w:r>
      <w:r w:rsidRPr="005F43B2">
        <w:rPr>
          <w:rFonts w:ascii="Times New Roman" w:hAnsi="Times New Roman" w:cs="Times New Roman"/>
        </w:rPr>
        <w:t>s</w:t>
      </w:r>
      <w:r w:rsidR="00CA0CF4" w:rsidRPr="005F43B2">
        <w:rPr>
          <w:rFonts w:ascii="Times New Roman" w:hAnsi="Times New Roman" w:cs="Times New Roman"/>
        </w:rPr>
        <w:t xml:space="preserve"> between duration of breastfeeding and both amount of help with infa</w:t>
      </w:r>
      <w:r w:rsidR="00F90E7F" w:rsidRPr="005F43B2">
        <w:rPr>
          <w:rFonts w:ascii="Times New Roman" w:hAnsi="Times New Roman" w:cs="Times New Roman"/>
        </w:rPr>
        <w:t>nt feeding and maternal earning</w:t>
      </w:r>
      <w:r w:rsidR="00CA0CF4" w:rsidRPr="005F43B2">
        <w:rPr>
          <w:rFonts w:ascii="Times New Roman" w:hAnsi="Times New Roman" w:cs="Times New Roman"/>
        </w:rPr>
        <w:t xml:space="preserve"> </w:t>
      </w:r>
      <w:r w:rsidR="00FD450F" w:rsidRPr="005F43B2">
        <w:rPr>
          <w:rFonts w:ascii="Times New Roman" w:hAnsi="Times New Roman" w:cs="Times New Roman"/>
        </w:rPr>
        <w:t>(</w:t>
      </w:r>
      <w:r w:rsidR="00A56DA0" w:rsidRPr="005F43B2">
        <w:rPr>
          <w:rFonts w:ascii="Times New Roman" w:hAnsi="Times New Roman" w:cs="Times New Roman"/>
        </w:rPr>
        <w:t xml:space="preserve">which was </w:t>
      </w:r>
      <w:r w:rsidR="00FD450F" w:rsidRPr="005F43B2">
        <w:rPr>
          <w:rFonts w:ascii="Times New Roman" w:hAnsi="Times New Roman" w:cs="Times New Roman"/>
        </w:rPr>
        <w:t xml:space="preserve">treated as a proxy for need for help with care) </w:t>
      </w:r>
      <w:r w:rsidR="00CA0CF4" w:rsidRPr="005F43B2">
        <w:rPr>
          <w:rFonts w:ascii="Times New Roman" w:hAnsi="Times New Roman" w:cs="Times New Roman"/>
        </w:rPr>
        <w:t xml:space="preserve">accord with theoretical </w:t>
      </w:r>
      <w:r w:rsidR="005E1BD5">
        <w:rPr>
          <w:rFonts w:ascii="Times New Roman" w:hAnsi="Times New Roman" w:cs="Times New Roman"/>
        </w:rPr>
        <w:t>work</w:t>
      </w:r>
      <w:r w:rsidR="005E1BD5" w:rsidRPr="005F43B2">
        <w:rPr>
          <w:rFonts w:ascii="Times New Roman" w:hAnsi="Times New Roman" w:cs="Times New Roman"/>
        </w:rPr>
        <w:t xml:space="preserve"> </w:t>
      </w:r>
      <w:r w:rsidR="00CA0CF4" w:rsidRPr="005F43B2">
        <w:rPr>
          <w:rFonts w:ascii="Times New Roman" w:hAnsi="Times New Roman" w:cs="Times New Roman"/>
        </w:rPr>
        <w:t xml:space="preserve">and a growing body of empirical evidence. The results reported here are consistent with evidence from other small-scale populations that greater access to help reduces duration of breastfeeding in contemporary humans </w:t>
      </w:r>
      <w:r w:rsidR="00517373" w:rsidRPr="005F43B2">
        <w:rPr>
          <w:rFonts w:ascii="Times New Roman" w:eastAsia="Times New Roman" w:hAnsi="Times New Roman" w:cs="Times New Roman"/>
        </w:rPr>
        <w:t>(Quinlan et al., 2003; Quinlan and Quinlan, 2008)</w:t>
      </w:r>
      <w:r w:rsidR="00CA0CF4" w:rsidRPr="005F43B2">
        <w:rPr>
          <w:rFonts w:ascii="Times New Roman" w:hAnsi="Times New Roman" w:cs="Times New Roman"/>
        </w:rPr>
        <w:t>.</w:t>
      </w:r>
      <w:r w:rsidR="006854DE" w:rsidRPr="005F43B2">
        <w:rPr>
          <w:rFonts w:ascii="Times New Roman" w:hAnsi="Times New Roman" w:cs="Times New Roman"/>
        </w:rPr>
        <w:t xml:space="preserve"> </w:t>
      </w:r>
      <w:r w:rsidR="00A56DA0" w:rsidRPr="005F43B2">
        <w:rPr>
          <w:rFonts w:ascii="Times New Roman" w:hAnsi="Times New Roman" w:cs="Times New Roman"/>
        </w:rPr>
        <w:t xml:space="preserve">Our </w:t>
      </w:r>
      <w:r w:rsidR="00CA0CF4" w:rsidRPr="005F43B2">
        <w:rPr>
          <w:rFonts w:ascii="Times New Roman" w:hAnsi="Times New Roman" w:cs="Times New Roman"/>
        </w:rPr>
        <w:t xml:space="preserve">findings also dovetail with evidence from the </w:t>
      </w:r>
      <w:r w:rsidR="009D08D9">
        <w:rPr>
          <w:rFonts w:ascii="Times New Roman" w:hAnsi="Times New Roman" w:cs="Times New Roman"/>
        </w:rPr>
        <w:t>bio</w:t>
      </w:r>
      <w:r w:rsidR="00530FB9" w:rsidRPr="005F43B2">
        <w:rPr>
          <w:rFonts w:ascii="Times New Roman" w:hAnsi="Times New Roman" w:cs="Times New Roman"/>
        </w:rPr>
        <w:t>medical</w:t>
      </w:r>
      <w:r w:rsidR="009D08D9">
        <w:rPr>
          <w:rFonts w:ascii="Times New Roman" w:hAnsi="Times New Roman" w:cs="Times New Roman"/>
        </w:rPr>
        <w:t xml:space="preserve"> sociology</w:t>
      </w:r>
      <w:r w:rsidR="00530FB9" w:rsidRPr="005F43B2">
        <w:rPr>
          <w:rFonts w:ascii="Times New Roman" w:hAnsi="Times New Roman" w:cs="Times New Roman"/>
        </w:rPr>
        <w:t xml:space="preserve"> </w:t>
      </w:r>
      <w:r w:rsidR="00CA0CF4" w:rsidRPr="005F43B2">
        <w:rPr>
          <w:rFonts w:ascii="Times New Roman" w:hAnsi="Times New Roman" w:cs="Times New Roman"/>
        </w:rPr>
        <w:t xml:space="preserve">literature on proximate explanations for early cessation of breastfeeding, in which mothers report difficulty with continuing to </w:t>
      </w:r>
      <w:r w:rsidR="00CA0CF4" w:rsidRPr="005F43B2">
        <w:rPr>
          <w:rFonts w:ascii="Times New Roman" w:hAnsi="Times New Roman" w:cs="Times New Roman"/>
        </w:rPr>
        <w:lastRenderedPageBreak/>
        <w:t xml:space="preserve">breastfeed when they return from maternity leave to work outside the home </w:t>
      </w:r>
      <w:r w:rsidR="002A7D7B" w:rsidRPr="005F43B2">
        <w:rPr>
          <w:rFonts w:ascii="Times New Roman" w:eastAsia="Times New Roman" w:hAnsi="Times New Roman" w:cs="Times New Roman"/>
        </w:rPr>
        <w:t>(</w:t>
      </w:r>
      <w:r w:rsidR="00D10214" w:rsidRPr="005F43B2">
        <w:rPr>
          <w:rFonts w:ascii="Times New Roman" w:eastAsia="Times New Roman" w:hAnsi="Times New Roman" w:cs="Times New Roman"/>
        </w:rPr>
        <w:t xml:space="preserve">e.g. </w:t>
      </w:r>
      <w:r w:rsidR="002A7D7B" w:rsidRPr="005F43B2">
        <w:rPr>
          <w:rFonts w:ascii="Times New Roman" w:eastAsia="Times New Roman" w:hAnsi="Times New Roman" w:cs="Times New Roman"/>
        </w:rPr>
        <w:t xml:space="preserve">Van </w:t>
      </w:r>
      <w:proofErr w:type="spellStart"/>
      <w:r w:rsidR="002A7D7B" w:rsidRPr="005F43B2">
        <w:rPr>
          <w:rFonts w:ascii="Times New Roman" w:eastAsia="Times New Roman" w:hAnsi="Times New Roman" w:cs="Times New Roman"/>
        </w:rPr>
        <w:t>Esterik</w:t>
      </w:r>
      <w:proofErr w:type="spellEnd"/>
      <w:r w:rsidR="002A7D7B" w:rsidRPr="005F43B2">
        <w:rPr>
          <w:rFonts w:ascii="Times New Roman" w:eastAsia="Times New Roman" w:hAnsi="Times New Roman" w:cs="Times New Roman"/>
        </w:rPr>
        <w:t xml:space="preserve"> and Greiner,</w:t>
      </w:r>
      <w:r w:rsidR="00D10214" w:rsidRPr="005F43B2">
        <w:rPr>
          <w:rFonts w:ascii="Times New Roman" w:eastAsia="Times New Roman" w:hAnsi="Times New Roman" w:cs="Times New Roman"/>
        </w:rPr>
        <w:t xml:space="preserve"> 1981; Scott et al., 2006; </w:t>
      </w:r>
      <w:r w:rsidR="004825B6" w:rsidRPr="005F43B2">
        <w:rPr>
          <w:rFonts w:ascii="Times New Roman" w:eastAsia="Times New Roman" w:hAnsi="Times New Roman" w:cs="Times New Roman"/>
        </w:rPr>
        <w:t>Baker and Milligan, 2008</w:t>
      </w:r>
      <w:r w:rsidR="002A7D7B" w:rsidRPr="005F43B2">
        <w:rPr>
          <w:rFonts w:ascii="Times New Roman" w:eastAsia="Times New Roman" w:hAnsi="Times New Roman" w:cs="Times New Roman"/>
        </w:rPr>
        <w:t>)</w:t>
      </w:r>
      <w:r w:rsidR="00CA0CF4" w:rsidRPr="005F43B2">
        <w:rPr>
          <w:rFonts w:ascii="Times New Roman" w:hAnsi="Times New Roman" w:cs="Times New Roman"/>
        </w:rPr>
        <w:t xml:space="preserve">. It seems likely that the association between return to work and cessation of breastfeeding is at least partly due to the fact that a large portion of infant feeding becomes the responsibility of other caregivers under such circumstances. Thus, our findings regarding help with infant feeding and/or earning power are consistent with the view that reliance on </w:t>
      </w:r>
      <w:proofErr w:type="spellStart"/>
      <w:r w:rsidR="00472199">
        <w:rPr>
          <w:rFonts w:ascii="Times New Roman" w:hAnsi="Times New Roman" w:cs="Times New Roman"/>
        </w:rPr>
        <w:t>allomaternal</w:t>
      </w:r>
      <w:proofErr w:type="spellEnd"/>
      <w:r w:rsidR="00CA0CF4" w:rsidRPr="005F43B2">
        <w:rPr>
          <w:rFonts w:ascii="Times New Roman" w:hAnsi="Times New Roman" w:cs="Times New Roman"/>
        </w:rPr>
        <w:t xml:space="preserve"> care facilitates relatively early cessation of breastfeeding.</w:t>
      </w:r>
      <w:r w:rsidR="00EA2EEF" w:rsidRPr="005F43B2">
        <w:rPr>
          <w:rFonts w:ascii="Times New Roman" w:hAnsi="Times New Roman" w:cs="Times New Roman"/>
        </w:rPr>
        <w:t xml:space="preserve"> </w:t>
      </w:r>
      <w:r w:rsidR="00911C70" w:rsidRPr="005F43B2">
        <w:rPr>
          <w:rFonts w:ascii="Times New Roman" w:hAnsi="Times New Roman" w:cs="Times New Roman"/>
        </w:rPr>
        <w:t xml:space="preserve">This new evidence, especially when combined with the mounting evidence from other studies, </w:t>
      </w:r>
      <w:r w:rsidR="001B759E" w:rsidRPr="005F43B2">
        <w:rPr>
          <w:rFonts w:ascii="Times New Roman" w:hAnsi="Times New Roman" w:cs="Times New Roman"/>
        </w:rPr>
        <w:t>supports</w:t>
      </w:r>
      <w:r w:rsidR="00911C70" w:rsidRPr="005F43B2">
        <w:rPr>
          <w:rFonts w:ascii="Times New Roman" w:hAnsi="Times New Roman" w:cs="Times New Roman"/>
        </w:rPr>
        <w:t xml:space="preserve"> </w:t>
      </w:r>
      <w:r w:rsidR="001B759E" w:rsidRPr="005F43B2">
        <w:rPr>
          <w:rFonts w:ascii="Times New Roman" w:hAnsi="Times New Roman" w:cs="Times New Roman"/>
        </w:rPr>
        <w:t>the</w:t>
      </w:r>
      <w:r w:rsidR="00911C70" w:rsidRPr="005F43B2">
        <w:rPr>
          <w:rFonts w:ascii="Times New Roman" w:hAnsi="Times New Roman" w:cs="Times New Roman"/>
        </w:rPr>
        <w:t xml:space="preserve"> </w:t>
      </w:r>
      <w:r w:rsidR="001B759E" w:rsidRPr="005F43B2">
        <w:rPr>
          <w:rFonts w:ascii="Times New Roman" w:hAnsi="Times New Roman" w:cs="Times New Roman"/>
        </w:rPr>
        <w:t>suggestion</w:t>
      </w:r>
      <w:r w:rsidR="00911C70" w:rsidRPr="005F43B2">
        <w:rPr>
          <w:rFonts w:ascii="Times New Roman" w:hAnsi="Times New Roman" w:cs="Times New Roman"/>
        </w:rPr>
        <w:t xml:space="preserve"> </w:t>
      </w:r>
      <w:r w:rsidR="001B759E" w:rsidRPr="005F43B2">
        <w:rPr>
          <w:rFonts w:ascii="Times New Roman" w:hAnsi="Times New Roman" w:cs="Times New Roman"/>
        </w:rPr>
        <w:t>that</w:t>
      </w:r>
      <w:r w:rsidR="00911C70" w:rsidRPr="005F43B2">
        <w:rPr>
          <w:rFonts w:ascii="Times New Roman" w:hAnsi="Times New Roman" w:cs="Times New Roman"/>
        </w:rPr>
        <w:t xml:space="preserve"> reductions in </w:t>
      </w:r>
      <w:r w:rsidR="001B759E" w:rsidRPr="005F43B2">
        <w:rPr>
          <w:rFonts w:ascii="Times New Roman" w:hAnsi="Times New Roman" w:cs="Times New Roman"/>
        </w:rPr>
        <w:t xml:space="preserve">the </w:t>
      </w:r>
      <w:r w:rsidR="00911C70" w:rsidRPr="005F43B2">
        <w:rPr>
          <w:rFonts w:ascii="Times New Roman" w:hAnsi="Times New Roman" w:cs="Times New Roman"/>
        </w:rPr>
        <w:t xml:space="preserve">duration of human breastfeeding and birth spacing co-evolved with increased reliance on cooperative infant care </w:t>
      </w:r>
      <w:r w:rsidR="00911C70" w:rsidRPr="005F43B2">
        <w:rPr>
          <w:rFonts w:ascii="Times New Roman" w:eastAsia="Times New Roman" w:hAnsi="Times New Roman" w:cs="Times New Roman"/>
        </w:rPr>
        <w:t xml:space="preserve">(e.g. </w:t>
      </w:r>
      <w:proofErr w:type="spellStart"/>
      <w:r w:rsidR="00911C70" w:rsidRPr="005F43B2">
        <w:rPr>
          <w:rFonts w:ascii="Times New Roman" w:eastAsia="Times New Roman" w:hAnsi="Times New Roman" w:cs="Times New Roman"/>
        </w:rPr>
        <w:t>Hrdy</w:t>
      </w:r>
      <w:proofErr w:type="spellEnd"/>
      <w:r w:rsidR="00911C70" w:rsidRPr="005F43B2">
        <w:rPr>
          <w:rFonts w:ascii="Times New Roman" w:eastAsia="Times New Roman" w:hAnsi="Times New Roman" w:cs="Times New Roman"/>
        </w:rPr>
        <w:t>, 1999, 2009; Kramer and Ellison, 2010).</w:t>
      </w:r>
    </w:p>
    <w:p w14:paraId="0BCB8541" w14:textId="77777777" w:rsidR="00911C70" w:rsidRPr="005F43B2" w:rsidRDefault="00911C70" w:rsidP="00167DA6">
      <w:pPr>
        <w:spacing w:before="100" w:beforeAutospacing="1"/>
        <w:contextualSpacing/>
        <w:jc w:val="both"/>
        <w:rPr>
          <w:rFonts w:ascii="Times New Roman" w:hAnsi="Times New Roman" w:cs="Times New Roman"/>
        </w:rPr>
      </w:pPr>
    </w:p>
    <w:p w14:paraId="4FC60AA4" w14:textId="3CE7F280" w:rsidR="00CA0CF4" w:rsidRPr="005F43B2" w:rsidRDefault="001B759E" w:rsidP="00167DA6">
      <w:pPr>
        <w:spacing w:before="100" w:beforeAutospacing="1"/>
        <w:contextualSpacing/>
        <w:jc w:val="both"/>
        <w:rPr>
          <w:rFonts w:ascii="Times New Roman" w:hAnsi="Times New Roman" w:cs="Times New Roman"/>
        </w:rPr>
      </w:pPr>
      <w:r w:rsidRPr="005F43B2">
        <w:rPr>
          <w:rFonts w:ascii="Times New Roman" w:hAnsi="Times New Roman" w:cs="Times New Roman"/>
        </w:rPr>
        <w:t>T</w:t>
      </w:r>
      <w:r w:rsidR="00EA2EEF" w:rsidRPr="005F43B2">
        <w:rPr>
          <w:rFonts w:ascii="Times New Roman" w:hAnsi="Times New Roman" w:cs="Times New Roman"/>
        </w:rPr>
        <w:t>he effects of the variables</w:t>
      </w:r>
      <w:r w:rsidR="006A682B" w:rsidRPr="005F43B2">
        <w:rPr>
          <w:rFonts w:ascii="Times New Roman" w:hAnsi="Times New Roman" w:cs="Times New Roman"/>
        </w:rPr>
        <w:t xml:space="preserve"> related to </w:t>
      </w:r>
      <w:proofErr w:type="spellStart"/>
      <w:r w:rsidR="006A682B" w:rsidRPr="005F43B2">
        <w:rPr>
          <w:rFonts w:ascii="Times New Roman" w:hAnsi="Times New Roman" w:cs="Times New Roman"/>
        </w:rPr>
        <w:t>allo</w:t>
      </w:r>
      <w:r w:rsidR="00FC5BB6">
        <w:rPr>
          <w:rFonts w:ascii="Times New Roman" w:hAnsi="Times New Roman" w:cs="Times New Roman"/>
        </w:rPr>
        <w:t>mothering</w:t>
      </w:r>
      <w:proofErr w:type="spellEnd"/>
      <w:r w:rsidR="006A682B" w:rsidRPr="005F43B2">
        <w:rPr>
          <w:rFonts w:ascii="Times New Roman" w:hAnsi="Times New Roman" w:cs="Times New Roman"/>
        </w:rPr>
        <w:t xml:space="preserve"> </w:t>
      </w:r>
      <w:r w:rsidR="00EA2EEF" w:rsidRPr="005F43B2">
        <w:rPr>
          <w:rFonts w:ascii="Times New Roman" w:hAnsi="Times New Roman" w:cs="Times New Roman"/>
        </w:rPr>
        <w:t xml:space="preserve">are substantial. Mothers </w:t>
      </w:r>
      <w:r w:rsidR="00C04655">
        <w:rPr>
          <w:rFonts w:ascii="Times New Roman" w:hAnsi="Times New Roman" w:cs="Times New Roman"/>
        </w:rPr>
        <w:t>who</w:t>
      </w:r>
      <w:r w:rsidR="00C04655" w:rsidRPr="005F43B2">
        <w:rPr>
          <w:rFonts w:ascii="Times New Roman" w:hAnsi="Times New Roman" w:cs="Times New Roman"/>
        </w:rPr>
        <w:t xml:space="preserve"> </w:t>
      </w:r>
      <w:r w:rsidR="00EA2EEF" w:rsidRPr="005F43B2">
        <w:rPr>
          <w:rFonts w:ascii="Times New Roman" w:hAnsi="Times New Roman" w:cs="Times New Roman"/>
        </w:rPr>
        <w:t xml:space="preserve">reported receiving </w:t>
      </w:r>
      <w:r w:rsidRPr="005F43B2">
        <w:rPr>
          <w:rFonts w:ascii="Times New Roman" w:hAnsi="Times New Roman" w:cs="Times New Roman"/>
        </w:rPr>
        <w:t>“</w:t>
      </w:r>
      <w:r w:rsidR="00EA2EEF" w:rsidRPr="005F43B2">
        <w:rPr>
          <w:rFonts w:ascii="Times New Roman" w:hAnsi="Times New Roman" w:cs="Times New Roman"/>
        </w:rPr>
        <w:t>a lot</w:t>
      </w:r>
      <w:r w:rsidRPr="005F43B2">
        <w:rPr>
          <w:rFonts w:ascii="Times New Roman" w:hAnsi="Times New Roman" w:cs="Times New Roman"/>
        </w:rPr>
        <w:t>”</w:t>
      </w:r>
      <w:r w:rsidR="00EA2EEF" w:rsidRPr="005F43B2">
        <w:rPr>
          <w:rFonts w:ascii="Times New Roman" w:hAnsi="Times New Roman" w:cs="Times New Roman"/>
        </w:rPr>
        <w:t xml:space="preserve"> of help with infant feeding breastfed for an average of ~three months less than mothers </w:t>
      </w:r>
      <w:r w:rsidR="00C04655">
        <w:rPr>
          <w:rFonts w:ascii="Times New Roman" w:hAnsi="Times New Roman" w:cs="Times New Roman"/>
        </w:rPr>
        <w:t>who</w:t>
      </w:r>
      <w:r w:rsidR="00C04655" w:rsidRPr="005F43B2">
        <w:rPr>
          <w:rFonts w:ascii="Times New Roman" w:hAnsi="Times New Roman" w:cs="Times New Roman"/>
        </w:rPr>
        <w:t xml:space="preserve"> </w:t>
      </w:r>
      <w:r w:rsidR="00EA2EEF" w:rsidRPr="005F43B2">
        <w:rPr>
          <w:rFonts w:ascii="Times New Roman" w:hAnsi="Times New Roman" w:cs="Times New Roman"/>
        </w:rPr>
        <w:t xml:space="preserve">received </w:t>
      </w:r>
      <w:r w:rsidRPr="005F43B2">
        <w:rPr>
          <w:rFonts w:ascii="Times New Roman" w:hAnsi="Times New Roman" w:cs="Times New Roman"/>
        </w:rPr>
        <w:t>“</w:t>
      </w:r>
      <w:r w:rsidR="00EA2EEF" w:rsidRPr="005F43B2">
        <w:rPr>
          <w:rFonts w:ascii="Times New Roman" w:hAnsi="Times New Roman" w:cs="Times New Roman"/>
        </w:rPr>
        <w:t>no</w:t>
      </w:r>
      <w:r w:rsidRPr="005F43B2">
        <w:rPr>
          <w:rFonts w:ascii="Times New Roman" w:hAnsi="Times New Roman" w:cs="Times New Roman"/>
        </w:rPr>
        <w:t>”</w:t>
      </w:r>
      <w:r w:rsidR="00EA2EEF" w:rsidRPr="005F43B2">
        <w:rPr>
          <w:rFonts w:ascii="Times New Roman" w:hAnsi="Times New Roman" w:cs="Times New Roman"/>
        </w:rPr>
        <w:t xml:space="preserve"> or</w:t>
      </w:r>
      <w:r w:rsidRPr="005F43B2">
        <w:rPr>
          <w:rFonts w:ascii="Times New Roman" w:hAnsi="Times New Roman" w:cs="Times New Roman"/>
        </w:rPr>
        <w:t xml:space="preserve"> “</w:t>
      </w:r>
      <w:r w:rsidR="00EA2EEF" w:rsidRPr="005F43B2">
        <w:rPr>
          <w:rFonts w:ascii="Times New Roman" w:hAnsi="Times New Roman" w:cs="Times New Roman"/>
        </w:rPr>
        <w:t>a little help</w:t>
      </w:r>
      <w:r w:rsidR="000443E3" w:rsidRPr="005F43B2">
        <w:rPr>
          <w:rFonts w:ascii="Times New Roman" w:hAnsi="Times New Roman" w:cs="Times New Roman"/>
        </w:rPr>
        <w:t>,</w:t>
      </w:r>
      <w:r w:rsidRPr="005F43B2">
        <w:rPr>
          <w:rFonts w:ascii="Times New Roman" w:hAnsi="Times New Roman" w:cs="Times New Roman"/>
        </w:rPr>
        <w:t>”</w:t>
      </w:r>
      <w:r w:rsidR="000443E3" w:rsidRPr="005F43B2">
        <w:rPr>
          <w:rFonts w:ascii="Times New Roman" w:hAnsi="Times New Roman" w:cs="Times New Roman"/>
        </w:rPr>
        <w:t xml:space="preserve"> adjusting for other factors in the model</w:t>
      </w:r>
      <w:r w:rsidR="00EA2EEF" w:rsidRPr="005F43B2">
        <w:rPr>
          <w:rFonts w:ascii="Times New Roman" w:hAnsi="Times New Roman" w:cs="Times New Roman"/>
        </w:rPr>
        <w:t xml:space="preserve">. Mothers </w:t>
      </w:r>
      <w:r w:rsidR="00C04655">
        <w:rPr>
          <w:rFonts w:ascii="Times New Roman" w:hAnsi="Times New Roman" w:cs="Times New Roman"/>
        </w:rPr>
        <w:t>who</w:t>
      </w:r>
      <w:r w:rsidR="00C04655" w:rsidRPr="005F43B2">
        <w:rPr>
          <w:rFonts w:ascii="Times New Roman" w:hAnsi="Times New Roman" w:cs="Times New Roman"/>
        </w:rPr>
        <w:t xml:space="preserve"> </w:t>
      </w:r>
      <w:r w:rsidR="00EA2EEF" w:rsidRPr="005F43B2">
        <w:rPr>
          <w:rFonts w:ascii="Times New Roman" w:hAnsi="Times New Roman" w:cs="Times New Roman"/>
        </w:rPr>
        <w:t xml:space="preserve">reported earning breastfed for an average of ~five months less than mothers </w:t>
      </w:r>
      <w:r w:rsidR="00C04655">
        <w:rPr>
          <w:rFonts w:ascii="Times New Roman" w:hAnsi="Times New Roman" w:cs="Times New Roman"/>
        </w:rPr>
        <w:t>who</w:t>
      </w:r>
      <w:r w:rsidR="00C04655" w:rsidRPr="005F43B2">
        <w:rPr>
          <w:rFonts w:ascii="Times New Roman" w:hAnsi="Times New Roman" w:cs="Times New Roman"/>
        </w:rPr>
        <w:t xml:space="preserve"> </w:t>
      </w:r>
      <w:r w:rsidR="00EA2EEF" w:rsidRPr="005F43B2">
        <w:rPr>
          <w:rFonts w:ascii="Times New Roman" w:hAnsi="Times New Roman" w:cs="Times New Roman"/>
        </w:rPr>
        <w:t>did not report earning. Insofar as duration of breastfeeding impacts birth spacing,</w:t>
      </w:r>
      <w:r w:rsidR="000443E3" w:rsidRPr="005F43B2">
        <w:rPr>
          <w:rFonts w:ascii="Times New Roman" w:hAnsi="Times New Roman" w:cs="Times New Roman"/>
        </w:rPr>
        <w:t xml:space="preserve"> a fi</w:t>
      </w:r>
      <w:r w:rsidR="00EB1BB2" w:rsidRPr="005F43B2">
        <w:rPr>
          <w:rFonts w:ascii="Times New Roman" w:hAnsi="Times New Roman" w:cs="Times New Roman"/>
        </w:rPr>
        <w:t>v</w:t>
      </w:r>
      <w:r w:rsidR="000443E3" w:rsidRPr="005F43B2">
        <w:rPr>
          <w:rFonts w:ascii="Times New Roman" w:hAnsi="Times New Roman" w:cs="Times New Roman"/>
        </w:rPr>
        <w:t>e</w:t>
      </w:r>
      <w:r w:rsidRPr="005F43B2">
        <w:rPr>
          <w:rFonts w:ascii="Times New Roman" w:hAnsi="Times New Roman" w:cs="Times New Roman"/>
        </w:rPr>
        <w:t>-</w:t>
      </w:r>
      <w:r w:rsidR="000443E3" w:rsidRPr="005F43B2">
        <w:rPr>
          <w:rFonts w:ascii="Times New Roman" w:hAnsi="Times New Roman" w:cs="Times New Roman"/>
        </w:rPr>
        <w:t>month reduction</w:t>
      </w:r>
      <w:r w:rsidR="00542E66" w:rsidRPr="005F43B2">
        <w:rPr>
          <w:rFonts w:ascii="Times New Roman" w:hAnsi="Times New Roman" w:cs="Times New Roman"/>
        </w:rPr>
        <w:t xml:space="preserve"> in breastfeeding</w:t>
      </w:r>
      <w:r w:rsidR="00B92D5C" w:rsidRPr="005F43B2">
        <w:rPr>
          <w:rFonts w:ascii="Times New Roman" w:hAnsi="Times New Roman" w:cs="Times New Roman"/>
        </w:rPr>
        <w:t xml:space="preserve"> from the population’s mean of ~28 months </w:t>
      </w:r>
      <w:r w:rsidR="00542E66" w:rsidRPr="005F43B2">
        <w:rPr>
          <w:rFonts w:ascii="Times New Roman" w:hAnsi="Times New Roman" w:cs="Times New Roman"/>
        </w:rPr>
        <w:t>and</w:t>
      </w:r>
      <w:r w:rsidR="006A682B" w:rsidRPr="005F43B2">
        <w:rPr>
          <w:rFonts w:ascii="Times New Roman" w:hAnsi="Times New Roman" w:cs="Times New Roman"/>
        </w:rPr>
        <w:t xml:space="preserve"> thus in</w:t>
      </w:r>
      <w:r w:rsidR="00542E66" w:rsidRPr="005F43B2">
        <w:rPr>
          <w:rFonts w:ascii="Times New Roman" w:hAnsi="Times New Roman" w:cs="Times New Roman"/>
        </w:rPr>
        <w:t xml:space="preserve"> </w:t>
      </w:r>
      <w:proofErr w:type="spellStart"/>
      <w:r w:rsidR="00542E66" w:rsidRPr="005F43B2">
        <w:rPr>
          <w:rFonts w:ascii="Times New Roman" w:hAnsi="Times New Roman" w:cs="Times New Roman"/>
        </w:rPr>
        <w:t>interbirth</w:t>
      </w:r>
      <w:proofErr w:type="spellEnd"/>
      <w:r w:rsidR="00542E66" w:rsidRPr="005F43B2">
        <w:rPr>
          <w:rFonts w:ascii="Times New Roman" w:hAnsi="Times New Roman" w:cs="Times New Roman"/>
        </w:rPr>
        <w:t xml:space="preserve"> interval</w:t>
      </w:r>
      <w:r w:rsidR="000443E3" w:rsidRPr="005F43B2">
        <w:rPr>
          <w:rFonts w:ascii="Times New Roman" w:hAnsi="Times New Roman" w:cs="Times New Roman"/>
        </w:rPr>
        <w:t xml:space="preserve"> </w:t>
      </w:r>
      <w:r w:rsidR="00542E66" w:rsidRPr="005F43B2">
        <w:rPr>
          <w:rFonts w:ascii="Times New Roman" w:hAnsi="Times New Roman" w:cs="Times New Roman"/>
        </w:rPr>
        <w:t>relative to the population’s</w:t>
      </w:r>
      <w:r w:rsidR="000443E3" w:rsidRPr="005F43B2">
        <w:rPr>
          <w:rFonts w:ascii="Times New Roman" w:hAnsi="Times New Roman" w:cs="Times New Roman"/>
        </w:rPr>
        <w:t xml:space="preserve"> mean</w:t>
      </w:r>
      <w:r w:rsidR="006A682B" w:rsidRPr="005F43B2">
        <w:rPr>
          <w:rFonts w:ascii="Times New Roman" w:hAnsi="Times New Roman" w:cs="Times New Roman"/>
        </w:rPr>
        <w:t xml:space="preserve"> birth</w:t>
      </w:r>
      <w:r w:rsidR="000443E3" w:rsidRPr="005F43B2">
        <w:rPr>
          <w:rFonts w:ascii="Times New Roman" w:hAnsi="Times New Roman" w:cs="Times New Roman"/>
        </w:rPr>
        <w:t xml:space="preserve"> interval of </w:t>
      </w:r>
      <w:r w:rsidR="00B92D5C" w:rsidRPr="005F43B2">
        <w:rPr>
          <w:rFonts w:ascii="Times New Roman" w:hAnsi="Times New Roman" w:cs="Times New Roman"/>
        </w:rPr>
        <w:t>~</w:t>
      </w:r>
      <w:r w:rsidR="00542E66" w:rsidRPr="005F43B2">
        <w:rPr>
          <w:rFonts w:ascii="Times New Roman" w:hAnsi="Times New Roman" w:cs="Times New Roman"/>
        </w:rPr>
        <w:t>three</w:t>
      </w:r>
      <w:r w:rsidR="00C40103" w:rsidRPr="005F43B2">
        <w:rPr>
          <w:rFonts w:ascii="Times New Roman" w:hAnsi="Times New Roman" w:cs="Times New Roman"/>
        </w:rPr>
        <w:t xml:space="preserve"> years</w:t>
      </w:r>
      <w:r w:rsidR="00542E66" w:rsidRPr="005F43B2">
        <w:rPr>
          <w:rFonts w:ascii="Times New Roman" w:hAnsi="Times New Roman" w:cs="Times New Roman"/>
        </w:rPr>
        <w:t xml:space="preserve"> could lead to a total fertility increase of ~1.5 children </w:t>
      </w:r>
      <w:r w:rsidR="00A54845" w:rsidRPr="005F43B2">
        <w:rPr>
          <w:rFonts w:ascii="Times New Roman" w:hAnsi="Times New Roman" w:cs="Times New Roman"/>
        </w:rPr>
        <w:t xml:space="preserve">(from 8.2 children to 9.7) </w:t>
      </w:r>
      <w:r w:rsidR="00542E66" w:rsidRPr="005F43B2">
        <w:rPr>
          <w:rFonts w:ascii="Times New Roman" w:hAnsi="Times New Roman" w:cs="Times New Roman"/>
        </w:rPr>
        <w:t>over a 25</w:t>
      </w:r>
      <w:r w:rsidR="00C04655">
        <w:rPr>
          <w:rFonts w:ascii="Times New Roman" w:hAnsi="Times New Roman" w:cs="Times New Roman"/>
        </w:rPr>
        <w:t>-</w:t>
      </w:r>
      <w:r w:rsidR="00542E66" w:rsidRPr="005F43B2">
        <w:rPr>
          <w:rFonts w:ascii="Times New Roman" w:hAnsi="Times New Roman" w:cs="Times New Roman"/>
        </w:rPr>
        <w:t>year reproductive lifespan.</w:t>
      </w:r>
      <w:r w:rsidR="00C40103" w:rsidRPr="005F43B2">
        <w:rPr>
          <w:rFonts w:ascii="Times New Roman" w:hAnsi="Times New Roman" w:cs="Times New Roman"/>
        </w:rPr>
        <w:t xml:space="preserve"> </w:t>
      </w:r>
      <w:r w:rsidRPr="005F43B2">
        <w:rPr>
          <w:rFonts w:ascii="Times New Roman" w:hAnsi="Times New Roman" w:cs="Times New Roman"/>
        </w:rPr>
        <w:t>This means our</w:t>
      </w:r>
      <w:r w:rsidR="00911C70" w:rsidRPr="005F43B2">
        <w:rPr>
          <w:rFonts w:ascii="Times New Roman" w:hAnsi="Times New Roman" w:cs="Times New Roman"/>
        </w:rPr>
        <w:t xml:space="preserve"> data </w:t>
      </w:r>
      <w:r w:rsidRPr="005F43B2">
        <w:rPr>
          <w:rFonts w:ascii="Times New Roman" w:hAnsi="Times New Roman" w:cs="Times New Roman"/>
        </w:rPr>
        <w:t>are consistent</w:t>
      </w:r>
      <w:r w:rsidR="00C21E6F" w:rsidRPr="005F43B2">
        <w:rPr>
          <w:rFonts w:ascii="Times New Roman" w:hAnsi="Times New Roman" w:cs="Times New Roman"/>
        </w:rPr>
        <w:t xml:space="preserve"> with </w:t>
      </w:r>
      <w:r w:rsidRPr="005F43B2">
        <w:rPr>
          <w:rFonts w:ascii="Times New Roman" w:hAnsi="Times New Roman" w:cs="Times New Roman"/>
        </w:rPr>
        <w:t>the hypothesis that</w:t>
      </w:r>
      <w:r w:rsidR="00C21E6F" w:rsidRPr="005F43B2">
        <w:rPr>
          <w:rFonts w:ascii="Times New Roman" w:hAnsi="Times New Roman" w:cs="Times New Roman"/>
        </w:rPr>
        <w:t xml:space="preserve"> reductions in the costs to mothers of extended breastfeeding afforded by </w:t>
      </w:r>
      <w:proofErr w:type="spellStart"/>
      <w:r w:rsidR="00472199">
        <w:rPr>
          <w:rFonts w:ascii="Times New Roman" w:hAnsi="Times New Roman" w:cs="Times New Roman"/>
        </w:rPr>
        <w:t>allomaternal</w:t>
      </w:r>
      <w:proofErr w:type="spellEnd"/>
      <w:r w:rsidR="00742876" w:rsidRPr="005F43B2">
        <w:rPr>
          <w:rFonts w:ascii="Times New Roman" w:hAnsi="Times New Roman" w:cs="Times New Roman"/>
        </w:rPr>
        <w:t xml:space="preserve"> </w:t>
      </w:r>
      <w:r w:rsidR="00C21E6F" w:rsidRPr="005F43B2">
        <w:rPr>
          <w:rFonts w:ascii="Times New Roman" w:hAnsi="Times New Roman" w:cs="Times New Roman"/>
        </w:rPr>
        <w:t>care can contribute to high</w:t>
      </w:r>
      <w:r w:rsidR="00893E7F">
        <w:rPr>
          <w:rFonts w:ascii="Times New Roman" w:hAnsi="Times New Roman" w:cs="Times New Roman"/>
        </w:rPr>
        <w:t>er</w:t>
      </w:r>
      <w:r w:rsidR="00C21E6F" w:rsidRPr="005F43B2">
        <w:rPr>
          <w:rFonts w:ascii="Times New Roman" w:hAnsi="Times New Roman" w:cs="Times New Roman"/>
        </w:rPr>
        <w:t xml:space="preserve"> fertility, </w:t>
      </w:r>
      <w:r w:rsidR="000F4EF5" w:rsidRPr="005F43B2">
        <w:rPr>
          <w:rFonts w:ascii="Times New Roman" w:hAnsi="Times New Roman" w:cs="Times New Roman"/>
        </w:rPr>
        <w:t>with downstream effects on other kinds of population dynamics</w:t>
      </w:r>
      <w:r w:rsidR="00A54845" w:rsidRPr="005F43B2">
        <w:rPr>
          <w:rFonts w:ascii="Times New Roman" w:hAnsi="Times New Roman" w:cs="Times New Roman"/>
        </w:rPr>
        <w:t xml:space="preserve"> (e.g. Wells &amp; Stock, 2007; Hamilton et al., 2009)</w:t>
      </w:r>
    </w:p>
    <w:p w14:paraId="7B930E5D" w14:textId="77777777" w:rsidR="00CA0CF4" w:rsidRPr="005F43B2" w:rsidRDefault="00CA0CF4" w:rsidP="00167DA6">
      <w:pPr>
        <w:spacing w:before="100" w:beforeAutospacing="1"/>
        <w:contextualSpacing/>
        <w:jc w:val="both"/>
        <w:rPr>
          <w:rFonts w:ascii="Times New Roman" w:hAnsi="Times New Roman" w:cs="Times New Roman"/>
        </w:rPr>
      </w:pPr>
    </w:p>
    <w:p w14:paraId="539B0F5A" w14:textId="34418BDF" w:rsidR="00CA0CF4" w:rsidRPr="005F43B2" w:rsidRDefault="00A56DA0" w:rsidP="00167DA6">
      <w:pPr>
        <w:spacing w:before="100" w:beforeAutospacing="1"/>
        <w:contextualSpacing/>
        <w:jc w:val="both"/>
        <w:rPr>
          <w:rFonts w:ascii="Times New Roman" w:hAnsi="Times New Roman" w:cs="Times New Roman"/>
        </w:rPr>
      </w:pPr>
      <w:r w:rsidRPr="005F43B2">
        <w:rPr>
          <w:rFonts w:ascii="Times New Roman" w:hAnsi="Times New Roman" w:cs="Times New Roman"/>
        </w:rPr>
        <w:t xml:space="preserve">Our </w:t>
      </w:r>
      <w:r w:rsidR="00CA0CF4" w:rsidRPr="005F43B2">
        <w:rPr>
          <w:rFonts w:ascii="Times New Roman" w:hAnsi="Times New Roman" w:cs="Times New Roman"/>
        </w:rPr>
        <w:t xml:space="preserve">finding that duration of breastfeeding is positively associated with last- and second-to-last-born status of a child is consistent with expectations derived from life history theory </w:t>
      </w:r>
      <w:r w:rsidR="002A7D7B" w:rsidRPr="005F43B2">
        <w:rPr>
          <w:rFonts w:ascii="Times New Roman" w:eastAsia="Times New Roman" w:hAnsi="Times New Roman" w:cs="Times New Roman"/>
        </w:rPr>
        <w:t>(Stearns, 1976, 1992)</w:t>
      </w:r>
      <w:r w:rsidR="00CA0CF4" w:rsidRPr="005F43B2">
        <w:rPr>
          <w:rFonts w:ascii="Times New Roman" w:hAnsi="Times New Roman" w:cs="Times New Roman"/>
        </w:rPr>
        <w:t xml:space="preserve"> and parent-offspring conflict theory </w:t>
      </w:r>
      <w:r w:rsidR="00517373" w:rsidRPr="005F43B2">
        <w:rPr>
          <w:rFonts w:ascii="Times New Roman" w:eastAsia="Times New Roman" w:hAnsi="Times New Roman" w:cs="Times New Roman"/>
        </w:rPr>
        <w:t>(</w:t>
      </w:r>
      <w:proofErr w:type="spellStart"/>
      <w:r w:rsidR="00517373" w:rsidRPr="005F43B2">
        <w:rPr>
          <w:rFonts w:ascii="Times New Roman" w:eastAsia="Times New Roman" w:hAnsi="Times New Roman" w:cs="Times New Roman"/>
        </w:rPr>
        <w:t>Trivers</w:t>
      </w:r>
      <w:proofErr w:type="spellEnd"/>
      <w:r w:rsidR="00517373" w:rsidRPr="005F43B2">
        <w:rPr>
          <w:rFonts w:ascii="Times New Roman" w:eastAsia="Times New Roman" w:hAnsi="Times New Roman" w:cs="Times New Roman"/>
        </w:rPr>
        <w:t>, 1974)</w:t>
      </w:r>
      <w:r w:rsidR="00CA0CF4" w:rsidRPr="005F43B2">
        <w:rPr>
          <w:rFonts w:ascii="Times New Roman" w:hAnsi="Times New Roman" w:cs="Times New Roman"/>
        </w:rPr>
        <w:t xml:space="preserve">. </w:t>
      </w:r>
      <w:r w:rsidR="00D209EA">
        <w:rPr>
          <w:rFonts w:ascii="Times New Roman" w:hAnsi="Times New Roman" w:cs="Times New Roman"/>
        </w:rPr>
        <w:t>Because</w:t>
      </w:r>
      <w:r w:rsidR="00FD6237">
        <w:rPr>
          <w:rFonts w:ascii="Times New Roman" w:hAnsi="Times New Roman" w:cs="Times New Roman"/>
        </w:rPr>
        <w:t xml:space="preserve"> </w:t>
      </w:r>
      <w:r w:rsidR="00DF1B66">
        <w:rPr>
          <w:rFonts w:ascii="Times New Roman" w:hAnsi="Times New Roman" w:cs="Times New Roman"/>
        </w:rPr>
        <w:t>ovarian reserves deplete</w:t>
      </w:r>
      <w:r w:rsidR="00D209EA">
        <w:rPr>
          <w:rFonts w:ascii="Times New Roman" w:hAnsi="Times New Roman" w:cs="Times New Roman"/>
        </w:rPr>
        <w:t xml:space="preserve"> through time</w:t>
      </w:r>
      <w:r w:rsidR="00DF1B66">
        <w:rPr>
          <w:rFonts w:ascii="Times New Roman" w:hAnsi="Times New Roman" w:cs="Times New Roman"/>
        </w:rPr>
        <w:t xml:space="preserve"> and qu</w:t>
      </w:r>
      <w:r w:rsidR="0039069B">
        <w:rPr>
          <w:rFonts w:ascii="Times New Roman" w:hAnsi="Times New Roman" w:cs="Times New Roman"/>
        </w:rPr>
        <w:t xml:space="preserve">ality of oocytes degrade </w:t>
      </w:r>
      <w:r w:rsidR="00FD6237">
        <w:rPr>
          <w:rFonts w:ascii="Times New Roman" w:hAnsi="Times New Roman" w:cs="Times New Roman"/>
        </w:rPr>
        <w:t>as women approach menopause</w:t>
      </w:r>
      <w:r w:rsidR="00DF1B66">
        <w:rPr>
          <w:rFonts w:ascii="Times New Roman" w:hAnsi="Times New Roman" w:cs="Times New Roman"/>
        </w:rPr>
        <w:t xml:space="preserve">, </w:t>
      </w:r>
      <w:r w:rsidR="00D11164">
        <w:rPr>
          <w:rFonts w:ascii="Times New Roman" w:hAnsi="Times New Roman" w:cs="Times New Roman"/>
        </w:rPr>
        <w:t>mothers</w:t>
      </w:r>
      <w:r w:rsidR="00DF1B66">
        <w:rPr>
          <w:rFonts w:ascii="Times New Roman" w:hAnsi="Times New Roman" w:cs="Times New Roman"/>
        </w:rPr>
        <w:t>’</w:t>
      </w:r>
      <w:r w:rsidR="00D11164">
        <w:rPr>
          <w:rFonts w:ascii="Times New Roman" w:hAnsi="Times New Roman" w:cs="Times New Roman"/>
        </w:rPr>
        <w:t xml:space="preserve"> </w:t>
      </w:r>
      <w:r w:rsidR="00CA0CF4" w:rsidRPr="005F43B2">
        <w:rPr>
          <w:rFonts w:ascii="Times New Roman" w:hAnsi="Times New Roman" w:cs="Times New Roman"/>
        </w:rPr>
        <w:t>opportunities to conceive healthy offspring decrease</w:t>
      </w:r>
      <w:r w:rsidR="00DF1B66">
        <w:rPr>
          <w:rFonts w:ascii="Times New Roman" w:hAnsi="Times New Roman" w:cs="Times New Roman"/>
        </w:rPr>
        <w:t xml:space="preserve"> with age</w:t>
      </w:r>
      <w:r w:rsidR="0039069B">
        <w:rPr>
          <w:rFonts w:ascii="Times New Roman" w:hAnsi="Times New Roman" w:cs="Times New Roman"/>
        </w:rPr>
        <w:t xml:space="preserve">. As such, </w:t>
      </w:r>
      <w:r w:rsidR="00CA0CF4" w:rsidRPr="005F43B2">
        <w:rPr>
          <w:rFonts w:ascii="Times New Roman" w:hAnsi="Times New Roman" w:cs="Times New Roman"/>
        </w:rPr>
        <w:t xml:space="preserve">mother and offspring interests and therefore duration of breastfeeding optima </w:t>
      </w:r>
      <w:r w:rsidR="00DF1B66">
        <w:rPr>
          <w:rFonts w:ascii="Times New Roman" w:hAnsi="Times New Roman" w:cs="Times New Roman"/>
        </w:rPr>
        <w:t>become increasingly</w:t>
      </w:r>
      <w:r w:rsidR="00CA0CF4" w:rsidRPr="005F43B2">
        <w:rPr>
          <w:rFonts w:ascii="Times New Roman" w:hAnsi="Times New Roman" w:cs="Times New Roman"/>
        </w:rPr>
        <w:t xml:space="preserve"> likely to converge near those of the offspring</w:t>
      </w:r>
      <w:r w:rsidR="00DF1B66">
        <w:rPr>
          <w:rFonts w:ascii="Times New Roman" w:hAnsi="Times New Roman" w:cs="Times New Roman"/>
        </w:rPr>
        <w:t xml:space="preserve"> </w:t>
      </w:r>
      <w:r w:rsidR="0039069B">
        <w:rPr>
          <w:rFonts w:ascii="Times New Roman" w:hAnsi="Times New Roman" w:cs="Times New Roman"/>
        </w:rPr>
        <w:t>as</w:t>
      </w:r>
      <w:r w:rsidR="009848D5">
        <w:rPr>
          <w:rFonts w:ascii="Times New Roman" w:hAnsi="Times New Roman" w:cs="Times New Roman"/>
        </w:rPr>
        <w:t xml:space="preserve"> maternal age and child’s birth order</w:t>
      </w:r>
      <w:r w:rsidR="0039069B">
        <w:rPr>
          <w:rFonts w:ascii="Times New Roman" w:hAnsi="Times New Roman" w:cs="Times New Roman"/>
        </w:rPr>
        <w:t xml:space="preserve"> increase</w:t>
      </w:r>
      <w:r w:rsidR="00CA0CF4" w:rsidRPr="005F43B2">
        <w:rPr>
          <w:rFonts w:ascii="Times New Roman" w:hAnsi="Times New Roman" w:cs="Times New Roman"/>
        </w:rPr>
        <w:t xml:space="preserve"> </w:t>
      </w:r>
      <w:r w:rsidR="00517373" w:rsidRPr="005F43B2">
        <w:rPr>
          <w:rFonts w:ascii="Times New Roman" w:eastAsia="Times New Roman" w:hAnsi="Times New Roman" w:cs="Times New Roman"/>
        </w:rPr>
        <w:t xml:space="preserve">(Pennington and </w:t>
      </w:r>
      <w:proofErr w:type="spellStart"/>
      <w:r w:rsidR="00517373" w:rsidRPr="005F43B2">
        <w:rPr>
          <w:rFonts w:ascii="Times New Roman" w:eastAsia="Times New Roman" w:hAnsi="Times New Roman" w:cs="Times New Roman"/>
        </w:rPr>
        <w:t>Harpending</w:t>
      </w:r>
      <w:proofErr w:type="spellEnd"/>
      <w:r w:rsidR="00517373" w:rsidRPr="005F43B2">
        <w:rPr>
          <w:rFonts w:ascii="Times New Roman" w:eastAsia="Times New Roman" w:hAnsi="Times New Roman" w:cs="Times New Roman"/>
        </w:rPr>
        <w:t>, 1988; Ellison et al., 1993)</w:t>
      </w:r>
      <w:r w:rsidR="00CA0CF4" w:rsidRPr="005F43B2">
        <w:rPr>
          <w:rFonts w:ascii="Times New Roman" w:hAnsi="Times New Roman" w:cs="Times New Roman"/>
        </w:rPr>
        <w:t xml:space="preserve">. </w:t>
      </w:r>
      <w:r w:rsidR="00B663B8" w:rsidRPr="005F43B2">
        <w:rPr>
          <w:rFonts w:ascii="Times New Roman" w:hAnsi="Times New Roman" w:cs="Times New Roman"/>
        </w:rPr>
        <w:t>Our results</w:t>
      </w:r>
      <w:r w:rsidR="00CA0CF4" w:rsidRPr="005F43B2">
        <w:rPr>
          <w:rFonts w:ascii="Times New Roman" w:hAnsi="Times New Roman" w:cs="Times New Roman"/>
        </w:rPr>
        <w:t xml:space="preserve"> support this prediction. Average duration of breastfeeding for children whose mothers have reached or are reaching reproductive senescence is ~34 months, whereas average duration of breastfeeding for children of earlier parity is only ~27 months.</w:t>
      </w:r>
      <w:r w:rsidR="00D218CE" w:rsidRPr="005F43B2">
        <w:rPr>
          <w:rFonts w:ascii="Times New Roman" w:hAnsi="Times New Roman" w:cs="Times New Roman"/>
        </w:rPr>
        <w:t xml:space="preserve"> </w:t>
      </w:r>
    </w:p>
    <w:p w14:paraId="7EA8DC6A" w14:textId="77777777" w:rsidR="00CA0CF4" w:rsidRPr="005F43B2" w:rsidRDefault="00CA0CF4" w:rsidP="00167DA6">
      <w:pPr>
        <w:spacing w:before="100" w:beforeAutospacing="1"/>
        <w:contextualSpacing/>
        <w:jc w:val="both"/>
        <w:rPr>
          <w:rFonts w:ascii="Times New Roman" w:hAnsi="Times New Roman" w:cs="Times New Roman"/>
        </w:rPr>
      </w:pPr>
    </w:p>
    <w:p w14:paraId="2F1CBDDA" w14:textId="16A790F9" w:rsidR="00CA0CF4" w:rsidRPr="005F43B2" w:rsidRDefault="00CA0CF4" w:rsidP="00167DA6">
      <w:pPr>
        <w:spacing w:before="100" w:beforeAutospacing="1"/>
        <w:contextualSpacing/>
        <w:jc w:val="both"/>
        <w:rPr>
          <w:rFonts w:ascii="Times New Roman" w:hAnsi="Times New Roman" w:cs="Times New Roman"/>
        </w:rPr>
      </w:pPr>
      <w:r w:rsidRPr="005F43B2">
        <w:rPr>
          <w:rFonts w:ascii="Times New Roman" w:hAnsi="Times New Roman" w:cs="Times New Roman"/>
        </w:rPr>
        <w:t>While this</w:t>
      </w:r>
      <w:r w:rsidR="00762655">
        <w:rPr>
          <w:rFonts w:ascii="Times New Roman" w:hAnsi="Times New Roman" w:cs="Times New Roman"/>
        </w:rPr>
        <w:t xml:space="preserve"> </w:t>
      </w:r>
      <w:r w:rsidR="00762655" w:rsidRPr="00E7355C">
        <w:rPr>
          <w:rFonts w:ascii="Times New Roman" w:hAnsi="Times New Roman" w:cs="Times New Roman"/>
          <w:color w:val="008000"/>
        </w:rPr>
        <w:t>last-born</w:t>
      </w:r>
      <w:r w:rsidRPr="005F43B2">
        <w:rPr>
          <w:rFonts w:ascii="Times New Roman" w:hAnsi="Times New Roman" w:cs="Times New Roman"/>
        </w:rPr>
        <w:t xml:space="preserve"> pattern is compelling in its consistency with theoretical expectations, empirically, there is little comparative evidence from other natural fertility populations that maternal investment via lactation increases over a mother’s reproductive career. Only two previous studies</w:t>
      </w:r>
      <w:r w:rsidR="000F4EF5" w:rsidRPr="005F43B2">
        <w:rPr>
          <w:rFonts w:ascii="Times New Roman" w:hAnsi="Times New Roman" w:cs="Times New Roman"/>
        </w:rPr>
        <w:t xml:space="preserve"> have explicitly</w:t>
      </w:r>
      <w:r w:rsidRPr="005F43B2">
        <w:rPr>
          <w:rFonts w:ascii="Times New Roman" w:hAnsi="Times New Roman" w:cs="Times New Roman"/>
        </w:rPr>
        <w:t xml:space="preserve"> evaluated the </w:t>
      </w:r>
      <w:r w:rsidR="00CD7006" w:rsidRPr="005F43B2">
        <w:rPr>
          <w:rFonts w:ascii="Times New Roman" w:hAnsi="Times New Roman" w:cs="Times New Roman"/>
        </w:rPr>
        <w:t>declining opportunity costs</w:t>
      </w:r>
      <w:r w:rsidR="009F762E">
        <w:rPr>
          <w:rFonts w:ascii="Times New Roman" w:hAnsi="Times New Roman" w:cs="Times New Roman"/>
        </w:rPr>
        <w:t xml:space="preserve"> hypothesis</w:t>
      </w:r>
      <w:r w:rsidR="00CD7006" w:rsidRPr="005F43B2">
        <w:rPr>
          <w:rFonts w:ascii="Times New Roman" w:hAnsi="Times New Roman" w:cs="Times New Roman"/>
        </w:rPr>
        <w:t xml:space="preserve"> </w:t>
      </w:r>
      <w:r w:rsidRPr="005F43B2">
        <w:rPr>
          <w:rFonts w:ascii="Times New Roman" w:hAnsi="Times New Roman" w:cs="Times New Roman"/>
        </w:rPr>
        <w:t xml:space="preserve">with a focus on breastfeeding duration. One of these detected the predicted effect </w:t>
      </w:r>
      <w:r w:rsidR="00517373" w:rsidRPr="005F43B2">
        <w:rPr>
          <w:rFonts w:ascii="Times New Roman" w:eastAsia="Times New Roman" w:hAnsi="Times New Roman" w:cs="Times New Roman"/>
        </w:rPr>
        <w:t xml:space="preserve">(Wander and </w:t>
      </w:r>
      <w:proofErr w:type="spellStart"/>
      <w:r w:rsidR="00517373" w:rsidRPr="005F43B2">
        <w:rPr>
          <w:rFonts w:ascii="Times New Roman" w:eastAsia="Times New Roman" w:hAnsi="Times New Roman" w:cs="Times New Roman"/>
        </w:rPr>
        <w:t>Mattison</w:t>
      </w:r>
      <w:proofErr w:type="spellEnd"/>
      <w:r w:rsidR="00517373" w:rsidRPr="005F43B2">
        <w:rPr>
          <w:rFonts w:ascii="Times New Roman" w:eastAsia="Times New Roman" w:hAnsi="Times New Roman" w:cs="Times New Roman"/>
        </w:rPr>
        <w:t>, 2013)</w:t>
      </w:r>
      <w:r w:rsidRPr="005F43B2">
        <w:rPr>
          <w:rFonts w:ascii="Times New Roman" w:hAnsi="Times New Roman" w:cs="Times New Roman"/>
        </w:rPr>
        <w:t xml:space="preserve"> but the other did not </w:t>
      </w:r>
      <w:r w:rsidR="00517373" w:rsidRPr="005F43B2">
        <w:rPr>
          <w:rFonts w:ascii="Times New Roman" w:eastAsia="Times New Roman" w:hAnsi="Times New Roman" w:cs="Times New Roman"/>
        </w:rPr>
        <w:t>(Quinlan et al., 2003)</w:t>
      </w:r>
      <w:r w:rsidRPr="005F43B2">
        <w:rPr>
          <w:rFonts w:ascii="Times New Roman" w:hAnsi="Times New Roman" w:cs="Times New Roman"/>
        </w:rPr>
        <w:t>. Both studies assessed the impacts of</w:t>
      </w:r>
      <w:r w:rsidR="009F762E">
        <w:rPr>
          <w:rFonts w:ascii="Times New Roman" w:hAnsi="Times New Roman" w:cs="Times New Roman"/>
        </w:rPr>
        <w:t xml:space="preserve"> maternal age and parity on breastfeeding</w:t>
      </w:r>
      <w:r w:rsidRPr="005F43B2">
        <w:rPr>
          <w:rFonts w:ascii="Times New Roman" w:hAnsi="Times New Roman" w:cs="Times New Roman"/>
        </w:rPr>
        <w:t xml:space="preserve"> duration cross-</w:t>
      </w:r>
      <w:proofErr w:type="spellStart"/>
      <w:r w:rsidRPr="005F43B2">
        <w:rPr>
          <w:rFonts w:ascii="Times New Roman" w:hAnsi="Times New Roman" w:cs="Times New Roman"/>
        </w:rPr>
        <w:t>sectionally</w:t>
      </w:r>
      <w:proofErr w:type="spellEnd"/>
      <w:r w:rsidRPr="005F43B2">
        <w:rPr>
          <w:rFonts w:ascii="Times New Roman" w:hAnsi="Times New Roman" w:cs="Times New Roman"/>
        </w:rPr>
        <w:t xml:space="preserve">. </w:t>
      </w:r>
      <w:r w:rsidR="00A56DA0" w:rsidRPr="005F43B2">
        <w:rPr>
          <w:rFonts w:ascii="Times New Roman" w:hAnsi="Times New Roman" w:cs="Times New Roman"/>
        </w:rPr>
        <w:t xml:space="preserve">There is reason to think that the </w:t>
      </w:r>
      <w:r w:rsidRPr="005F43B2">
        <w:rPr>
          <w:rFonts w:ascii="Times New Roman" w:hAnsi="Times New Roman" w:cs="Times New Roman"/>
        </w:rPr>
        <w:t xml:space="preserve">cross-sectional approach is less sensitive than the longitudinal one used in the present study and is therefore less likely to detect the </w:t>
      </w:r>
      <w:r w:rsidRPr="005F43B2">
        <w:rPr>
          <w:rFonts w:ascii="Times New Roman" w:hAnsi="Times New Roman" w:cs="Times New Roman"/>
        </w:rPr>
        <w:lastRenderedPageBreak/>
        <w:t xml:space="preserve">effect predicted by the </w:t>
      </w:r>
      <w:r w:rsidR="00CD7006" w:rsidRPr="005F43B2">
        <w:rPr>
          <w:rFonts w:ascii="Times New Roman" w:hAnsi="Times New Roman" w:cs="Times New Roman"/>
        </w:rPr>
        <w:t xml:space="preserve">declining opportunity costs hypothesis </w:t>
      </w:r>
      <w:r w:rsidRPr="005F43B2">
        <w:rPr>
          <w:rFonts w:ascii="Times New Roman" w:hAnsi="Times New Roman" w:cs="Times New Roman"/>
        </w:rPr>
        <w:t>of declining maternal investment over the reproductive lifespan. Thus, the one null finding may be accounted for by the study’s cross-sectional design. Taking the available evidence together, then, it appears that duration of breastfeeding may increase as opportunity costs of</w:t>
      </w:r>
      <w:r w:rsidR="001317BE" w:rsidRPr="005F43B2">
        <w:rPr>
          <w:rFonts w:ascii="Times New Roman" w:hAnsi="Times New Roman" w:cs="Times New Roman"/>
        </w:rPr>
        <w:t xml:space="preserve"> investing energy in</w:t>
      </w:r>
      <w:r w:rsidRPr="005F43B2">
        <w:rPr>
          <w:rFonts w:ascii="Times New Roman" w:hAnsi="Times New Roman" w:cs="Times New Roman"/>
        </w:rPr>
        <w:t xml:space="preserve"> breastfeeding decline. That said, there is need for additional evaluation of this </w:t>
      </w:r>
      <w:r w:rsidR="00A56DA0" w:rsidRPr="005F43B2">
        <w:rPr>
          <w:rFonts w:ascii="Times New Roman" w:hAnsi="Times New Roman" w:cs="Times New Roman"/>
        </w:rPr>
        <w:t xml:space="preserve">hypothesis </w:t>
      </w:r>
      <w:r w:rsidRPr="005F43B2">
        <w:rPr>
          <w:rFonts w:ascii="Times New Roman" w:hAnsi="Times New Roman" w:cs="Times New Roman"/>
        </w:rPr>
        <w:t>in other natural fertility populations before we can be confident in the robustness of this pattern.</w:t>
      </w:r>
    </w:p>
    <w:p w14:paraId="7CAC2B09" w14:textId="77777777" w:rsidR="00CA0CF4" w:rsidRPr="005F43B2" w:rsidRDefault="00CA0CF4" w:rsidP="00167DA6">
      <w:pPr>
        <w:spacing w:before="100" w:beforeAutospacing="1"/>
        <w:contextualSpacing/>
        <w:jc w:val="both"/>
        <w:rPr>
          <w:rFonts w:ascii="Times New Roman" w:hAnsi="Times New Roman" w:cs="Times New Roman"/>
        </w:rPr>
      </w:pPr>
    </w:p>
    <w:p w14:paraId="73FBE61D" w14:textId="78B9267A" w:rsidR="00CA0CF4" w:rsidRPr="005F43B2" w:rsidRDefault="00CA0CF4" w:rsidP="00167DA6">
      <w:pPr>
        <w:spacing w:before="100" w:beforeAutospacing="1"/>
        <w:contextualSpacing/>
        <w:jc w:val="both"/>
        <w:rPr>
          <w:rFonts w:ascii="Times New Roman" w:hAnsi="Times New Roman" w:cs="Times New Roman"/>
        </w:rPr>
      </w:pPr>
      <w:r w:rsidRPr="005F43B2">
        <w:rPr>
          <w:rFonts w:ascii="Times New Roman" w:hAnsi="Times New Roman" w:cs="Times New Roman"/>
        </w:rPr>
        <w:t>We did not find any statistically significant effect of reported</w:t>
      </w:r>
      <w:r w:rsidR="009F762E">
        <w:rPr>
          <w:rFonts w:ascii="Times New Roman" w:hAnsi="Times New Roman" w:cs="Times New Roman"/>
        </w:rPr>
        <w:t xml:space="preserve"> weaning </w:t>
      </w:r>
      <w:r w:rsidR="009F762E">
        <w:rPr>
          <w:rFonts w:ascii="Times New Roman" w:hAnsi="Times New Roman" w:cs="Times New Roman"/>
          <w:color w:val="008000"/>
        </w:rPr>
        <w:t>food</w:t>
      </w:r>
      <w:r w:rsidRPr="005F43B2">
        <w:rPr>
          <w:rFonts w:ascii="Times New Roman" w:hAnsi="Times New Roman" w:cs="Times New Roman"/>
        </w:rPr>
        <w:t xml:space="preserve"> </w:t>
      </w:r>
      <w:r w:rsidR="009F762E" w:rsidRPr="009F762E">
        <w:rPr>
          <w:rFonts w:ascii="Times New Roman" w:hAnsi="Times New Roman" w:cs="Times New Roman"/>
          <w:color w:val="008000"/>
        </w:rPr>
        <w:t>preferences</w:t>
      </w:r>
      <w:r w:rsidRPr="005F43B2">
        <w:rPr>
          <w:rFonts w:ascii="Times New Roman" w:hAnsi="Times New Roman" w:cs="Times New Roman"/>
        </w:rPr>
        <w:t xml:space="preserve"> on duration of breastfeeding. </w:t>
      </w:r>
      <w:r w:rsidR="00206BF0" w:rsidRPr="005F43B2">
        <w:rPr>
          <w:rFonts w:ascii="Times New Roman" w:hAnsi="Times New Roman" w:cs="Times New Roman"/>
        </w:rPr>
        <w:t>This</w:t>
      </w:r>
      <w:r w:rsidRPr="005F43B2">
        <w:rPr>
          <w:rFonts w:ascii="Times New Roman" w:hAnsi="Times New Roman" w:cs="Times New Roman"/>
        </w:rPr>
        <w:t xml:space="preserve"> finding </w:t>
      </w:r>
      <w:r w:rsidR="000B1F43" w:rsidRPr="00E7355C">
        <w:rPr>
          <w:rFonts w:ascii="Times New Roman" w:hAnsi="Times New Roman" w:cs="Times New Roman"/>
          <w:color w:val="008000"/>
        </w:rPr>
        <w:t>may be</w:t>
      </w:r>
      <w:r w:rsidRPr="005F43B2">
        <w:rPr>
          <w:rFonts w:ascii="Times New Roman" w:hAnsi="Times New Roman" w:cs="Times New Roman"/>
        </w:rPr>
        <w:t xml:space="preserve"> somewhat surprising</w:t>
      </w:r>
      <w:r w:rsidR="00206BF0" w:rsidRPr="005F43B2">
        <w:rPr>
          <w:rFonts w:ascii="Times New Roman" w:hAnsi="Times New Roman" w:cs="Times New Roman"/>
        </w:rPr>
        <w:t xml:space="preserve">, because </w:t>
      </w:r>
      <w:r w:rsidRPr="005F43B2">
        <w:rPr>
          <w:rFonts w:ascii="Times New Roman" w:hAnsi="Times New Roman" w:cs="Times New Roman"/>
        </w:rPr>
        <w:t xml:space="preserve">there is evidence from large-scale societies </w:t>
      </w:r>
      <w:r w:rsidR="00587A76">
        <w:rPr>
          <w:rFonts w:ascii="Times New Roman" w:hAnsi="Times New Roman" w:cs="Times New Roman"/>
        </w:rPr>
        <w:t xml:space="preserve">suggesting </w:t>
      </w:r>
      <w:r w:rsidRPr="005F43B2">
        <w:rPr>
          <w:rFonts w:ascii="Times New Roman" w:hAnsi="Times New Roman" w:cs="Times New Roman"/>
        </w:rPr>
        <w:t xml:space="preserve">that </w:t>
      </w:r>
      <w:r w:rsidR="006570F6" w:rsidRPr="005F43B2">
        <w:rPr>
          <w:rFonts w:ascii="Times New Roman" w:hAnsi="Times New Roman" w:cs="Times New Roman"/>
        </w:rPr>
        <w:t xml:space="preserve">weaned infants </w:t>
      </w:r>
      <w:r w:rsidR="00587A76">
        <w:rPr>
          <w:rFonts w:ascii="Times New Roman" w:hAnsi="Times New Roman" w:cs="Times New Roman"/>
        </w:rPr>
        <w:t xml:space="preserve">may </w:t>
      </w:r>
      <w:r w:rsidR="006570F6" w:rsidRPr="005F43B2">
        <w:rPr>
          <w:rFonts w:ascii="Times New Roman" w:hAnsi="Times New Roman" w:cs="Times New Roman"/>
        </w:rPr>
        <w:t>consume more protein-dense diets</w:t>
      </w:r>
      <w:r w:rsidR="006B278C" w:rsidRPr="005F43B2">
        <w:rPr>
          <w:rFonts w:ascii="Times New Roman" w:hAnsi="Times New Roman" w:cs="Times New Roman"/>
        </w:rPr>
        <w:t xml:space="preserve"> </w:t>
      </w:r>
      <w:r w:rsidR="006570F6" w:rsidRPr="005F43B2">
        <w:rPr>
          <w:rFonts w:ascii="Times New Roman" w:hAnsi="Times New Roman" w:cs="Times New Roman"/>
        </w:rPr>
        <w:t>than partially bre</w:t>
      </w:r>
      <w:r w:rsidR="003D511C" w:rsidRPr="005F43B2">
        <w:rPr>
          <w:rFonts w:ascii="Times New Roman" w:hAnsi="Times New Roman" w:cs="Times New Roman"/>
        </w:rPr>
        <w:t>astfed infants of the same age</w:t>
      </w:r>
      <w:r w:rsidR="0086065E" w:rsidRPr="005F43B2">
        <w:rPr>
          <w:rFonts w:ascii="Times New Roman" w:hAnsi="Times New Roman" w:cs="Times New Roman"/>
        </w:rPr>
        <w:t xml:space="preserve"> </w:t>
      </w:r>
      <w:r w:rsidR="00A35393" w:rsidRPr="005F43B2">
        <w:rPr>
          <w:rFonts w:ascii="Times New Roman" w:eastAsia="Times New Roman" w:hAnsi="Times New Roman" w:cs="Times New Roman"/>
        </w:rPr>
        <w:t>(</w:t>
      </w:r>
      <w:proofErr w:type="spellStart"/>
      <w:r w:rsidR="00A35393" w:rsidRPr="005F43B2">
        <w:rPr>
          <w:rFonts w:ascii="Times New Roman" w:eastAsia="Times New Roman" w:hAnsi="Times New Roman" w:cs="Times New Roman"/>
        </w:rPr>
        <w:t>Gondolf</w:t>
      </w:r>
      <w:proofErr w:type="spellEnd"/>
      <w:r w:rsidR="00A35393" w:rsidRPr="005F43B2">
        <w:rPr>
          <w:rFonts w:ascii="Times New Roman" w:eastAsia="Times New Roman" w:hAnsi="Times New Roman" w:cs="Times New Roman"/>
        </w:rPr>
        <w:t xml:space="preserve"> et al., 2012)</w:t>
      </w:r>
      <w:r w:rsidRPr="005F43B2">
        <w:rPr>
          <w:rFonts w:ascii="Times New Roman" w:hAnsi="Times New Roman" w:cs="Times New Roman"/>
        </w:rPr>
        <w:t xml:space="preserve">. </w:t>
      </w:r>
      <w:r w:rsidR="006B278C" w:rsidRPr="005F43B2">
        <w:rPr>
          <w:rFonts w:ascii="Times New Roman" w:hAnsi="Times New Roman" w:cs="Times New Roman"/>
        </w:rPr>
        <w:t>So</w:t>
      </w:r>
      <w:r w:rsidRPr="005F43B2">
        <w:rPr>
          <w:rFonts w:ascii="Times New Roman" w:hAnsi="Times New Roman" w:cs="Times New Roman"/>
        </w:rPr>
        <w:t>, it may be that, in this study population, other factors are more im</w:t>
      </w:r>
      <w:r w:rsidR="009F762E">
        <w:rPr>
          <w:rFonts w:ascii="Times New Roman" w:hAnsi="Times New Roman" w:cs="Times New Roman"/>
        </w:rPr>
        <w:t>portant than use of animal-based</w:t>
      </w:r>
      <w:r w:rsidR="009B6614">
        <w:rPr>
          <w:rFonts w:ascii="Times New Roman" w:hAnsi="Times New Roman" w:cs="Times New Roman"/>
        </w:rPr>
        <w:t xml:space="preserve"> or other protein-dense</w:t>
      </w:r>
      <w:r w:rsidRPr="005F43B2">
        <w:rPr>
          <w:rFonts w:ascii="Times New Roman" w:hAnsi="Times New Roman" w:cs="Times New Roman"/>
        </w:rPr>
        <w:t xml:space="preserve"> weaning foods in determining length of maternal investment via lactation. Our data suggest that child’s </w:t>
      </w:r>
      <w:r w:rsidR="00587A76">
        <w:rPr>
          <w:rFonts w:ascii="Times New Roman" w:hAnsi="Times New Roman" w:cs="Times New Roman"/>
        </w:rPr>
        <w:t>birth order</w:t>
      </w:r>
      <w:r w:rsidRPr="005F43B2">
        <w:rPr>
          <w:rFonts w:ascii="Times New Roman" w:hAnsi="Times New Roman" w:cs="Times New Roman"/>
        </w:rPr>
        <w:t xml:space="preserve"> and mother’s reliance on </w:t>
      </w:r>
      <w:proofErr w:type="spellStart"/>
      <w:r w:rsidR="00472199">
        <w:rPr>
          <w:rFonts w:ascii="Times New Roman" w:hAnsi="Times New Roman" w:cs="Times New Roman"/>
        </w:rPr>
        <w:t>allomaternal</w:t>
      </w:r>
      <w:proofErr w:type="spellEnd"/>
      <w:r w:rsidRPr="005F43B2">
        <w:rPr>
          <w:rFonts w:ascii="Times New Roman" w:hAnsi="Times New Roman" w:cs="Times New Roman"/>
        </w:rPr>
        <w:t xml:space="preserve"> care</w:t>
      </w:r>
      <w:r w:rsidR="000D7674">
        <w:rPr>
          <w:rFonts w:ascii="Times New Roman" w:hAnsi="Times New Roman" w:cs="Times New Roman"/>
        </w:rPr>
        <w:t xml:space="preserve"> </w:t>
      </w:r>
      <w:r w:rsidR="00300C81" w:rsidRPr="00E7355C">
        <w:rPr>
          <w:rFonts w:ascii="Times New Roman" w:hAnsi="Times New Roman" w:cs="Times New Roman"/>
          <w:color w:val="008000"/>
        </w:rPr>
        <w:t>may</w:t>
      </w:r>
      <w:r w:rsidRPr="005F43B2">
        <w:rPr>
          <w:rFonts w:ascii="Times New Roman" w:hAnsi="Times New Roman" w:cs="Times New Roman"/>
        </w:rPr>
        <w:t xml:space="preserve"> represent such key factors.</w:t>
      </w:r>
      <w:r w:rsidR="000B1F43">
        <w:rPr>
          <w:rFonts w:ascii="Times New Roman" w:hAnsi="Times New Roman" w:cs="Times New Roman"/>
        </w:rPr>
        <w:t xml:space="preserve"> </w:t>
      </w:r>
      <w:r w:rsidR="000B1F43" w:rsidRPr="00E7355C">
        <w:rPr>
          <w:rFonts w:ascii="Times New Roman" w:hAnsi="Times New Roman" w:cs="Times New Roman"/>
          <w:color w:val="008000"/>
        </w:rPr>
        <w:t xml:space="preserve">Alternatively, the lack of evidence for a weanling diet quality effect may be attributable to the </w:t>
      </w:r>
      <w:r w:rsidR="00F76796" w:rsidRPr="00E7355C">
        <w:rPr>
          <w:rFonts w:ascii="Times New Roman" w:hAnsi="Times New Roman" w:cs="Times New Roman"/>
          <w:color w:val="008000"/>
        </w:rPr>
        <w:t>coarse</w:t>
      </w:r>
      <w:r w:rsidR="00300C81" w:rsidRPr="00E7355C">
        <w:rPr>
          <w:rFonts w:ascii="Times New Roman" w:hAnsi="Times New Roman" w:cs="Times New Roman"/>
          <w:color w:val="008000"/>
        </w:rPr>
        <w:t>ness</w:t>
      </w:r>
      <w:r w:rsidR="00F76796" w:rsidRPr="00E7355C">
        <w:rPr>
          <w:rFonts w:ascii="Times New Roman" w:hAnsi="Times New Roman" w:cs="Times New Roman"/>
          <w:color w:val="008000"/>
        </w:rPr>
        <w:t xml:space="preserve"> </w:t>
      </w:r>
      <w:r w:rsidR="00300C81" w:rsidRPr="00E7355C">
        <w:rPr>
          <w:rFonts w:ascii="Times New Roman" w:hAnsi="Times New Roman" w:cs="Times New Roman"/>
          <w:color w:val="008000"/>
        </w:rPr>
        <w:t>of</w:t>
      </w:r>
      <w:r w:rsidR="00F76796" w:rsidRPr="00E7355C">
        <w:rPr>
          <w:rFonts w:ascii="Times New Roman" w:hAnsi="Times New Roman" w:cs="Times New Roman"/>
          <w:color w:val="008000"/>
        </w:rPr>
        <w:t xml:space="preserve"> </w:t>
      </w:r>
      <w:r w:rsidR="00300C81" w:rsidRPr="00E7355C">
        <w:rPr>
          <w:rFonts w:ascii="Times New Roman" w:hAnsi="Times New Roman" w:cs="Times New Roman"/>
          <w:color w:val="008000"/>
        </w:rPr>
        <w:t xml:space="preserve">the approach </w:t>
      </w:r>
      <w:r w:rsidR="00F76796" w:rsidRPr="00E7355C">
        <w:rPr>
          <w:rFonts w:ascii="Times New Roman" w:hAnsi="Times New Roman" w:cs="Times New Roman"/>
          <w:color w:val="008000"/>
        </w:rPr>
        <w:t>we used to assess the protein-richness of infants’ diets</w:t>
      </w:r>
      <w:r w:rsidR="000D7674" w:rsidRPr="00E7355C">
        <w:rPr>
          <w:rFonts w:ascii="Times New Roman" w:hAnsi="Times New Roman" w:cs="Times New Roman"/>
          <w:color w:val="008000"/>
        </w:rPr>
        <w:t xml:space="preserve"> in our sample</w:t>
      </w:r>
      <w:r w:rsidR="00F76796" w:rsidRPr="00E7355C">
        <w:rPr>
          <w:rFonts w:ascii="Times New Roman" w:hAnsi="Times New Roman" w:cs="Times New Roman"/>
          <w:color w:val="008000"/>
        </w:rPr>
        <w:t>.</w:t>
      </w:r>
    </w:p>
    <w:p w14:paraId="21B7CB77" w14:textId="1D5D18EF" w:rsidR="00CA0CF4" w:rsidRPr="005F43B2" w:rsidRDefault="00CA0CF4" w:rsidP="00717D6E">
      <w:pPr>
        <w:pStyle w:val="Heading3"/>
        <w:rPr>
          <w:rFonts w:ascii="Times New Roman" w:hAnsi="Times New Roman" w:cs="Times New Roman"/>
          <w:color w:val="auto"/>
        </w:rPr>
      </w:pPr>
      <w:bookmarkStart w:id="11" w:name="_Toc315181754"/>
      <w:r w:rsidRPr="005F43B2">
        <w:rPr>
          <w:rFonts w:ascii="Times New Roman" w:hAnsi="Times New Roman" w:cs="Times New Roman"/>
          <w:color w:val="auto"/>
        </w:rPr>
        <w:t>Implications</w:t>
      </w:r>
      <w:bookmarkEnd w:id="11"/>
    </w:p>
    <w:p w14:paraId="2305617C" w14:textId="092EB0B4" w:rsidR="00CA0CF4" w:rsidRPr="005F43B2" w:rsidRDefault="003017EE" w:rsidP="00167DA6">
      <w:pPr>
        <w:pStyle w:val="NormalWeb"/>
        <w:spacing w:after="0" w:afterAutospacing="0"/>
        <w:jc w:val="both"/>
        <w:rPr>
          <w:rFonts w:ascii="Times New Roman" w:hAnsi="Times New Roman"/>
          <w:sz w:val="24"/>
          <w:szCs w:val="24"/>
        </w:rPr>
      </w:pPr>
      <w:r w:rsidRPr="005F43B2">
        <w:rPr>
          <w:rFonts w:ascii="Times New Roman" w:hAnsi="Times New Roman"/>
          <w:sz w:val="24"/>
          <w:szCs w:val="24"/>
        </w:rPr>
        <w:t>The study reported here</w:t>
      </w:r>
      <w:r w:rsidR="00CA0CF4" w:rsidRPr="005F43B2">
        <w:rPr>
          <w:rFonts w:ascii="Times New Roman" w:hAnsi="Times New Roman"/>
          <w:sz w:val="24"/>
          <w:szCs w:val="24"/>
        </w:rPr>
        <w:t xml:space="preserve"> </w:t>
      </w:r>
      <w:r w:rsidR="001F6608" w:rsidRPr="005F43B2">
        <w:rPr>
          <w:rFonts w:ascii="Times New Roman" w:hAnsi="Times New Roman"/>
          <w:sz w:val="24"/>
          <w:szCs w:val="24"/>
        </w:rPr>
        <w:t xml:space="preserve">has implications </w:t>
      </w:r>
      <w:r w:rsidR="00A56DA0" w:rsidRPr="005F43B2">
        <w:rPr>
          <w:rFonts w:ascii="Times New Roman" w:hAnsi="Times New Roman"/>
          <w:sz w:val="24"/>
          <w:szCs w:val="24"/>
        </w:rPr>
        <w:t xml:space="preserve">for </w:t>
      </w:r>
      <w:r w:rsidR="00CA0CF4" w:rsidRPr="005F43B2">
        <w:rPr>
          <w:rFonts w:ascii="Times New Roman" w:hAnsi="Times New Roman"/>
          <w:sz w:val="24"/>
          <w:szCs w:val="24"/>
        </w:rPr>
        <w:t xml:space="preserve">the evolution and ecology of duration of breastfeeding in humans, </w:t>
      </w:r>
      <w:r w:rsidR="00A56DA0" w:rsidRPr="005F43B2">
        <w:rPr>
          <w:rFonts w:ascii="Times New Roman" w:hAnsi="Times New Roman"/>
          <w:sz w:val="24"/>
          <w:szCs w:val="24"/>
        </w:rPr>
        <w:t xml:space="preserve">for </w:t>
      </w:r>
      <w:r w:rsidR="00CA0CF4" w:rsidRPr="005F43B2">
        <w:rPr>
          <w:rFonts w:ascii="Times New Roman" w:hAnsi="Times New Roman"/>
          <w:sz w:val="24"/>
          <w:szCs w:val="24"/>
        </w:rPr>
        <w:t>human demography</w:t>
      </w:r>
      <w:r w:rsidR="0001242D" w:rsidRPr="005F43B2">
        <w:rPr>
          <w:rFonts w:ascii="Times New Roman" w:hAnsi="Times New Roman"/>
          <w:sz w:val="24"/>
          <w:szCs w:val="24"/>
        </w:rPr>
        <w:t>, and possibly for public health</w:t>
      </w:r>
      <w:r w:rsidR="00CA0CF4" w:rsidRPr="005F43B2">
        <w:rPr>
          <w:rFonts w:ascii="Times New Roman" w:hAnsi="Times New Roman"/>
          <w:sz w:val="24"/>
          <w:szCs w:val="24"/>
        </w:rPr>
        <w:t>. Specifically, we found that duration of breastfeeding may be negatively associated with maternal height</w:t>
      </w:r>
      <w:r w:rsidR="00FF28AF" w:rsidRPr="005F43B2">
        <w:rPr>
          <w:rFonts w:ascii="Times New Roman" w:hAnsi="Times New Roman"/>
          <w:sz w:val="24"/>
          <w:szCs w:val="24"/>
        </w:rPr>
        <w:t xml:space="preserve"> and/or </w:t>
      </w:r>
      <w:r w:rsidR="008904B3" w:rsidRPr="005F43B2">
        <w:rPr>
          <w:rFonts w:ascii="Times New Roman" w:hAnsi="Times New Roman"/>
          <w:sz w:val="24"/>
          <w:szCs w:val="24"/>
        </w:rPr>
        <w:t xml:space="preserve">weight-for-height </w:t>
      </w:r>
      <w:r w:rsidR="00CA0CF4" w:rsidRPr="005F43B2">
        <w:rPr>
          <w:rFonts w:ascii="Times New Roman" w:hAnsi="Times New Roman"/>
          <w:sz w:val="24"/>
          <w:szCs w:val="24"/>
        </w:rPr>
        <w:t>in our sample. Although it is certainly not clear that this pattern is common across small-scale populations</w:t>
      </w:r>
      <w:r w:rsidR="00B565DA" w:rsidRPr="005F43B2">
        <w:rPr>
          <w:rFonts w:ascii="Times New Roman" w:hAnsi="Times New Roman"/>
          <w:sz w:val="24"/>
          <w:szCs w:val="24"/>
        </w:rPr>
        <w:t xml:space="preserve"> or even robust in the study population</w:t>
      </w:r>
      <w:r w:rsidR="00CA0CF4" w:rsidRPr="005F43B2">
        <w:rPr>
          <w:rFonts w:ascii="Times New Roman" w:hAnsi="Times New Roman"/>
          <w:sz w:val="24"/>
          <w:szCs w:val="24"/>
        </w:rPr>
        <w:t xml:space="preserve">, the result does hint that a mother’s own growth and development may </w:t>
      </w:r>
      <w:r w:rsidR="00F253A8" w:rsidRPr="005F43B2">
        <w:rPr>
          <w:rFonts w:ascii="Times New Roman" w:hAnsi="Times New Roman"/>
          <w:sz w:val="24"/>
          <w:szCs w:val="24"/>
        </w:rPr>
        <w:t>relate to</w:t>
      </w:r>
      <w:r w:rsidR="00CA0CF4" w:rsidRPr="005F43B2">
        <w:rPr>
          <w:rFonts w:ascii="Times New Roman" w:hAnsi="Times New Roman"/>
          <w:sz w:val="24"/>
          <w:szCs w:val="24"/>
        </w:rPr>
        <w:t xml:space="preserve"> how she allocates energy to reproduction once she reaches adulthood. If supported by future investigations in other small-scale populations, this finding may offer an additional line of eviden</w:t>
      </w:r>
      <w:bookmarkStart w:id="12" w:name="_GoBack"/>
      <w:bookmarkEnd w:id="12"/>
      <w:r w:rsidR="00CA0CF4" w:rsidRPr="005F43B2">
        <w:rPr>
          <w:rFonts w:ascii="Times New Roman" w:hAnsi="Times New Roman"/>
          <w:sz w:val="24"/>
          <w:szCs w:val="24"/>
        </w:rPr>
        <w:t xml:space="preserve">ce </w:t>
      </w:r>
      <w:r w:rsidR="00517373" w:rsidRPr="005F43B2">
        <w:rPr>
          <w:rFonts w:ascii="Times New Roman" w:eastAsia="Times New Roman" w:hAnsi="Times New Roman"/>
          <w:sz w:val="24"/>
        </w:rPr>
        <w:t>(alongside, for example, biomolecular methods</w:t>
      </w:r>
      <w:r w:rsidR="001B759E" w:rsidRPr="005F43B2">
        <w:rPr>
          <w:rFonts w:ascii="Times New Roman" w:eastAsia="Times New Roman" w:hAnsi="Times New Roman"/>
          <w:sz w:val="24"/>
        </w:rPr>
        <w:t xml:space="preserve">; </w:t>
      </w:r>
      <w:r w:rsidR="00517373" w:rsidRPr="005F43B2">
        <w:rPr>
          <w:rFonts w:ascii="Times New Roman" w:eastAsia="Times New Roman" w:hAnsi="Times New Roman"/>
          <w:sz w:val="24"/>
        </w:rPr>
        <w:t>see review by Jay</w:t>
      </w:r>
      <w:r w:rsidR="001B759E" w:rsidRPr="005F43B2">
        <w:rPr>
          <w:rFonts w:ascii="Times New Roman" w:eastAsia="Times New Roman" w:hAnsi="Times New Roman"/>
          <w:sz w:val="24"/>
        </w:rPr>
        <w:t xml:space="preserve"> [</w:t>
      </w:r>
      <w:r w:rsidR="00517373" w:rsidRPr="005F43B2">
        <w:rPr>
          <w:rFonts w:ascii="Times New Roman" w:eastAsia="Times New Roman" w:hAnsi="Times New Roman"/>
          <w:sz w:val="24"/>
        </w:rPr>
        <w:t>2009</w:t>
      </w:r>
      <w:r w:rsidR="001B759E" w:rsidRPr="005F43B2">
        <w:rPr>
          <w:rFonts w:ascii="Times New Roman" w:eastAsia="Times New Roman" w:hAnsi="Times New Roman"/>
          <w:sz w:val="24"/>
        </w:rPr>
        <w:t>]</w:t>
      </w:r>
      <w:r w:rsidR="00517373" w:rsidRPr="005F43B2">
        <w:rPr>
          <w:rFonts w:ascii="Times New Roman" w:eastAsia="Times New Roman" w:hAnsi="Times New Roman"/>
          <w:sz w:val="24"/>
        </w:rPr>
        <w:t>)</w:t>
      </w:r>
      <w:r w:rsidR="00CA0CF4" w:rsidRPr="005F43B2">
        <w:rPr>
          <w:rFonts w:ascii="Times New Roman" w:hAnsi="Times New Roman"/>
          <w:sz w:val="24"/>
          <w:szCs w:val="24"/>
        </w:rPr>
        <w:t xml:space="preserve"> useful for reconstructing breastfeeding </w:t>
      </w:r>
      <w:r w:rsidR="008E10D9" w:rsidRPr="005F43B2">
        <w:rPr>
          <w:rFonts w:ascii="Times New Roman" w:hAnsi="Times New Roman"/>
          <w:sz w:val="24"/>
          <w:szCs w:val="24"/>
        </w:rPr>
        <w:t>behavior</w:t>
      </w:r>
      <w:r w:rsidR="00CA0CF4" w:rsidRPr="005F43B2">
        <w:rPr>
          <w:rFonts w:ascii="Times New Roman" w:hAnsi="Times New Roman"/>
          <w:sz w:val="24"/>
          <w:szCs w:val="24"/>
        </w:rPr>
        <w:t xml:space="preserve"> in past human populations for which adult female heights</w:t>
      </w:r>
      <w:r w:rsidR="00FF28AF" w:rsidRPr="005F43B2">
        <w:rPr>
          <w:rFonts w:ascii="Times New Roman" w:hAnsi="Times New Roman"/>
          <w:sz w:val="24"/>
          <w:szCs w:val="24"/>
        </w:rPr>
        <w:t xml:space="preserve"> and/or weights</w:t>
      </w:r>
      <w:r w:rsidR="00CA0CF4" w:rsidRPr="005F43B2">
        <w:rPr>
          <w:rFonts w:ascii="Times New Roman" w:hAnsi="Times New Roman"/>
          <w:sz w:val="24"/>
          <w:szCs w:val="24"/>
        </w:rPr>
        <w:t xml:space="preserve"> can be estimated. </w:t>
      </w:r>
    </w:p>
    <w:p w14:paraId="20798FF1" w14:textId="4C772EF9" w:rsidR="00CA0CF4" w:rsidRPr="005F43B2" w:rsidRDefault="00CA1601" w:rsidP="00167DA6">
      <w:pPr>
        <w:pStyle w:val="NormalWeb"/>
        <w:spacing w:after="0" w:afterAutospacing="0"/>
        <w:jc w:val="both"/>
        <w:rPr>
          <w:rFonts w:ascii="Times New Roman" w:hAnsi="Times New Roman"/>
          <w:sz w:val="24"/>
          <w:szCs w:val="24"/>
        </w:rPr>
      </w:pPr>
      <w:r w:rsidRPr="005F43B2">
        <w:rPr>
          <w:rFonts w:ascii="Times New Roman" w:hAnsi="Times New Roman"/>
          <w:sz w:val="24"/>
          <w:szCs w:val="24"/>
        </w:rPr>
        <w:t>Additionally</w:t>
      </w:r>
      <w:r w:rsidR="00CA0CF4" w:rsidRPr="005F43B2">
        <w:rPr>
          <w:rFonts w:ascii="Times New Roman" w:hAnsi="Times New Roman"/>
          <w:sz w:val="24"/>
          <w:szCs w:val="24"/>
        </w:rPr>
        <w:t xml:space="preserve">, </w:t>
      </w:r>
      <w:r w:rsidR="00B708B3" w:rsidRPr="005F43B2">
        <w:rPr>
          <w:rFonts w:ascii="Times New Roman" w:hAnsi="Times New Roman"/>
          <w:sz w:val="24"/>
          <w:szCs w:val="24"/>
        </w:rPr>
        <w:t xml:space="preserve">our findings </w:t>
      </w:r>
      <w:r w:rsidR="00AC1229" w:rsidRPr="005F43B2">
        <w:rPr>
          <w:rFonts w:ascii="Times New Roman" w:hAnsi="Times New Roman"/>
          <w:sz w:val="24"/>
          <w:szCs w:val="24"/>
        </w:rPr>
        <w:t xml:space="preserve">indicate </w:t>
      </w:r>
      <w:r w:rsidR="00CA0CF4" w:rsidRPr="005F43B2">
        <w:rPr>
          <w:rFonts w:ascii="Times New Roman" w:hAnsi="Times New Roman"/>
          <w:sz w:val="24"/>
          <w:szCs w:val="24"/>
        </w:rPr>
        <w:t xml:space="preserve">that greater access to and need for help with infant feeding </w:t>
      </w:r>
      <w:r w:rsidR="00B708B3" w:rsidRPr="005F43B2">
        <w:rPr>
          <w:rFonts w:ascii="Times New Roman" w:hAnsi="Times New Roman"/>
          <w:sz w:val="24"/>
          <w:szCs w:val="24"/>
        </w:rPr>
        <w:t>i</w:t>
      </w:r>
      <w:r w:rsidR="00CA0CF4" w:rsidRPr="005F43B2">
        <w:rPr>
          <w:rFonts w:ascii="Times New Roman" w:hAnsi="Times New Roman"/>
          <w:sz w:val="24"/>
          <w:szCs w:val="24"/>
        </w:rPr>
        <w:t xml:space="preserve">s associated with reduced duration of breastfeeding. </w:t>
      </w:r>
      <w:r w:rsidR="00B708B3" w:rsidRPr="005F43B2">
        <w:rPr>
          <w:rFonts w:ascii="Times New Roman" w:hAnsi="Times New Roman"/>
          <w:sz w:val="24"/>
          <w:szCs w:val="24"/>
        </w:rPr>
        <w:t>A</w:t>
      </w:r>
      <w:r w:rsidR="00CA0CF4" w:rsidRPr="005F43B2">
        <w:rPr>
          <w:rFonts w:ascii="Times New Roman" w:hAnsi="Times New Roman"/>
          <w:sz w:val="24"/>
          <w:szCs w:val="24"/>
        </w:rPr>
        <w:t xml:space="preserve">ccess to </w:t>
      </w:r>
      <w:proofErr w:type="spellStart"/>
      <w:r w:rsidR="005E1F47" w:rsidRPr="005F43B2">
        <w:rPr>
          <w:rFonts w:ascii="Times New Roman" w:hAnsi="Times New Roman"/>
          <w:sz w:val="24"/>
          <w:szCs w:val="24"/>
        </w:rPr>
        <w:t>allo</w:t>
      </w:r>
      <w:r w:rsidR="005E1F47">
        <w:rPr>
          <w:rFonts w:ascii="Times New Roman" w:hAnsi="Times New Roman"/>
          <w:sz w:val="24"/>
          <w:szCs w:val="24"/>
        </w:rPr>
        <w:t>maternal</w:t>
      </w:r>
      <w:proofErr w:type="spellEnd"/>
      <w:r w:rsidR="005E1F47" w:rsidRPr="005F43B2">
        <w:rPr>
          <w:rFonts w:ascii="Times New Roman" w:hAnsi="Times New Roman"/>
          <w:sz w:val="24"/>
          <w:szCs w:val="24"/>
        </w:rPr>
        <w:t xml:space="preserve"> </w:t>
      </w:r>
      <w:r w:rsidR="00CA0CF4" w:rsidRPr="005F43B2">
        <w:rPr>
          <w:rFonts w:ascii="Times New Roman" w:hAnsi="Times New Roman"/>
          <w:sz w:val="24"/>
          <w:szCs w:val="24"/>
        </w:rPr>
        <w:t>care</w:t>
      </w:r>
      <w:r w:rsidR="00B708B3" w:rsidRPr="005F43B2">
        <w:rPr>
          <w:rFonts w:ascii="Times New Roman" w:hAnsi="Times New Roman"/>
          <w:sz w:val="24"/>
          <w:szCs w:val="24"/>
        </w:rPr>
        <w:t xml:space="preserve"> likely</w:t>
      </w:r>
      <w:r w:rsidR="00CA0CF4" w:rsidRPr="005F43B2">
        <w:rPr>
          <w:rFonts w:ascii="Times New Roman" w:hAnsi="Times New Roman"/>
          <w:sz w:val="24"/>
          <w:szCs w:val="24"/>
        </w:rPr>
        <w:t xml:space="preserve"> relaxes the constraints on mothers’ energy </w:t>
      </w:r>
      <w:r w:rsidR="003E38C8">
        <w:rPr>
          <w:rFonts w:ascii="Times New Roman" w:hAnsi="Times New Roman"/>
          <w:sz w:val="24"/>
          <w:szCs w:val="24"/>
        </w:rPr>
        <w:t>budgets,</w:t>
      </w:r>
      <w:r w:rsidR="00CA0CF4" w:rsidRPr="005F43B2">
        <w:rPr>
          <w:rFonts w:ascii="Times New Roman" w:hAnsi="Times New Roman"/>
          <w:sz w:val="24"/>
          <w:szCs w:val="24"/>
        </w:rPr>
        <w:t xml:space="preserve"> free</w:t>
      </w:r>
      <w:r w:rsidR="005E1F47">
        <w:rPr>
          <w:rFonts w:ascii="Times New Roman" w:hAnsi="Times New Roman"/>
          <w:sz w:val="24"/>
          <w:szCs w:val="24"/>
        </w:rPr>
        <w:t>ing</w:t>
      </w:r>
      <w:r w:rsidR="00CC609B">
        <w:rPr>
          <w:rFonts w:ascii="Times New Roman" w:hAnsi="Times New Roman"/>
          <w:sz w:val="24"/>
          <w:szCs w:val="24"/>
        </w:rPr>
        <w:t xml:space="preserve"> maternal</w:t>
      </w:r>
      <w:r w:rsidR="00CA0CF4" w:rsidRPr="005F43B2">
        <w:rPr>
          <w:rFonts w:ascii="Times New Roman" w:hAnsi="Times New Roman"/>
          <w:sz w:val="24"/>
          <w:szCs w:val="24"/>
        </w:rPr>
        <w:t xml:space="preserve"> energy </w:t>
      </w:r>
      <w:r w:rsidR="009B6614">
        <w:rPr>
          <w:rFonts w:ascii="Times New Roman" w:hAnsi="Times New Roman"/>
          <w:sz w:val="24"/>
          <w:szCs w:val="24"/>
        </w:rPr>
        <w:t>for allocation</w:t>
      </w:r>
      <w:r w:rsidR="005E1F47" w:rsidRPr="005F43B2">
        <w:rPr>
          <w:rFonts w:ascii="Times New Roman" w:hAnsi="Times New Roman"/>
          <w:sz w:val="24"/>
          <w:szCs w:val="24"/>
        </w:rPr>
        <w:t xml:space="preserve"> </w:t>
      </w:r>
      <w:r w:rsidR="003E38C8">
        <w:rPr>
          <w:rFonts w:ascii="Times New Roman" w:hAnsi="Times New Roman"/>
          <w:sz w:val="24"/>
          <w:szCs w:val="24"/>
        </w:rPr>
        <w:t>to</w:t>
      </w:r>
      <w:r w:rsidR="005E1F47">
        <w:rPr>
          <w:rFonts w:ascii="Times New Roman" w:hAnsi="Times New Roman"/>
          <w:sz w:val="24"/>
          <w:szCs w:val="24"/>
        </w:rPr>
        <w:t xml:space="preserve"> </w:t>
      </w:r>
      <w:r w:rsidR="00CA0CF4" w:rsidRPr="005F43B2">
        <w:rPr>
          <w:rFonts w:ascii="Times New Roman" w:hAnsi="Times New Roman"/>
          <w:sz w:val="24"/>
          <w:szCs w:val="24"/>
        </w:rPr>
        <w:t>purposes other than lactation. Th</w:t>
      </w:r>
      <w:r w:rsidR="005E1F47">
        <w:rPr>
          <w:rFonts w:ascii="Times New Roman" w:hAnsi="Times New Roman"/>
          <w:sz w:val="24"/>
          <w:szCs w:val="24"/>
        </w:rPr>
        <w:t>e extra energy</w:t>
      </w:r>
      <w:r w:rsidR="003E38C8">
        <w:rPr>
          <w:rFonts w:ascii="Times New Roman" w:hAnsi="Times New Roman"/>
          <w:sz w:val="24"/>
          <w:szCs w:val="24"/>
        </w:rPr>
        <w:t xml:space="preserve"> </w:t>
      </w:r>
      <w:r w:rsidR="00CC609B">
        <w:rPr>
          <w:rFonts w:ascii="Times New Roman" w:hAnsi="Times New Roman"/>
          <w:sz w:val="24"/>
          <w:szCs w:val="24"/>
        </w:rPr>
        <w:t>made available to mothers through</w:t>
      </w:r>
      <w:r w:rsidR="00CA0CF4" w:rsidRPr="005F43B2">
        <w:rPr>
          <w:rFonts w:ascii="Times New Roman" w:hAnsi="Times New Roman"/>
          <w:sz w:val="24"/>
          <w:szCs w:val="24"/>
        </w:rPr>
        <w:t xml:space="preserve"> cooperative infant care may have had a profound impact on human fertility vis-à-vis the fertility of other apes. As a number of other researchers have suggested, reliance on </w:t>
      </w:r>
      <w:proofErr w:type="spellStart"/>
      <w:r w:rsidR="005E1F47" w:rsidRPr="005F43B2">
        <w:rPr>
          <w:rFonts w:ascii="Times New Roman" w:hAnsi="Times New Roman"/>
          <w:sz w:val="24"/>
          <w:szCs w:val="24"/>
        </w:rPr>
        <w:t>allo</w:t>
      </w:r>
      <w:r w:rsidR="005E1F47">
        <w:rPr>
          <w:rFonts w:ascii="Times New Roman" w:hAnsi="Times New Roman"/>
          <w:sz w:val="24"/>
          <w:szCs w:val="24"/>
        </w:rPr>
        <w:t>maternal</w:t>
      </w:r>
      <w:proofErr w:type="spellEnd"/>
      <w:r w:rsidR="005E1F47" w:rsidRPr="005F43B2">
        <w:rPr>
          <w:rFonts w:ascii="Times New Roman" w:hAnsi="Times New Roman"/>
          <w:sz w:val="24"/>
          <w:szCs w:val="24"/>
        </w:rPr>
        <w:t xml:space="preserve"> </w:t>
      </w:r>
      <w:r w:rsidR="00CA0CF4" w:rsidRPr="005F43B2">
        <w:rPr>
          <w:rFonts w:ascii="Times New Roman" w:hAnsi="Times New Roman"/>
          <w:sz w:val="24"/>
          <w:szCs w:val="24"/>
        </w:rPr>
        <w:t xml:space="preserve">care may have been a crucial factor facilitating the development of short birth spacing and high fertility in humans </w:t>
      </w:r>
      <w:r w:rsidR="00FC1137" w:rsidRPr="005F43B2">
        <w:rPr>
          <w:rFonts w:ascii="Times New Roman" w:eastAsia="Times New Roman" w:hAnsi="Times New Roman"/>
          <w:sz w:val="24"/>
        </w:rPr>
        <w:t xml:space="preserve">(e.g. </w:t>
      </w:r>
      <w:proofErr w:type="spellStart"/>
      <w:r w:rsidR="00FC1137" w:rsidRPr="005F43B2">
        <w:rPr>
          <w:rFonts w:ascii="Times New Roman" w:eastAsia="Times New Roman" w:hAnsi="Times New Roman"/>
          <w:sz w:val="24"/>
        </w:rPr>
        <w:t>Hrdy</w:t>
      </w:r>
      <w:proofErr w:type="spellEnd"/>
      <w:r w:rsidR="00FC1137" w:rsidRPr="005F43B2">
        <w:rPr>
          <w:rFonts w:ascii="Times New Roman" w:eastAsia="Times New Roman" w:hAnsi="Times New Roman"/>
          <w:sz w:val="24"/>
        </w:rPr>
        <w:t>, 1999, 2009; Newson, 2013)</w:t>
      </w:r>
      <w:r w:rsidR="00CA0CF4" w:rsidRPr="005F43B2">
        <w:rPr>
          <w:rFonts w:ascii="Times New Roman" w:hAnsi="Times New Roman"/>
          <w:sz w:val="24"/>
          <w:szCs w:val="24"/>
        </w:rPr>
        <w:t xml:space="preserve">. </w:t>
      </w:r>
      <w:r w:rsidR="0001242D" w:rsidRPr="005F43B2">
        <w:rPr>
          <w:rFonts w:ascii="Times New Roman" w:hAnsi="Times New Roman"/>
          <w:sz w:val="24"/>
          <w:szCs w:val="24"/>
        </w:rPr>
        <w:t xml:space="preserve">This </w:t>
      </w:r>
      <w:proofErr w:type="spellStart"/>
      <w:r w:rsidR="00472199">
        <w:rPr>
          <w:rFonts w:ascii="Times New Roman" w:hAnsi="Times New Roman"/>
          <w:sz w:val="24"/>
          <w:szCs w:val="24"/>
        </w:rPr>
        <w:t>allomaternal</w:t>
      </w:r>
      <w:proofErr w:type="spellEnd"/>
      <w:r w:rsidR="00742876" w:rsidRPr="005F43B2">
        <w:rPr>
          <w:rFonts w:ascii="Times New Roman" w:hAnsi="Times New Roman"/>
          <w:sz w:val="24"/>
          <w:szCs w:val="24"/>
        </w:rPr>
        <w:t xml:space="preserve"> </w:t>
      </w:r>
      <w:r w:rsidR="0001242D" w:rsidRPr="005F43B2">
        <w:rPr>
          <w:rFonts w:ascii="Times New Roman" w:hAnsi="Times New Roman"/>
          <w:sz w:val="24"/>
          <w:szCs w:val="24"/>
        </w:rPr>
        <w:t xml:space="preserve">care finding may also be relevant </w:t>
      </w:r>
      <w:r w:rsidR="00E51E7F" w:rsidRPr="005F43B2">
        <w:rPr>
          <w:rFonts w:ascii="Times New Roman" w:hAnsi="Times New Roman"/>
          <w:sz w:val="24"/>
          <w:szCs w:val="24"/>
        </w:rPr>
        <w:t>to developing public health policy. Insofar as major public health organizations such as the World Health Organization (WHO) aim to promote extended breastfeeding to reduce morbidity and mortality in mothers and children, s</w:t>
      </w:r>
      <w:r w:rsidR="0038410A" w:rsidRPr="005F43B2">
        <w:rPr>
          <w:rFonts w:ascii="Times New Roman" w:hAnsi="Times New Roman"/>
          <w:sz w:val="24"/>
          <w:szCs w:val="24"/>
        </w:rPr>
        <w:t>uch institutions</w:t>
      </w:r>
      <w:r w:rsidR="00E51E7F" w:rsidRPr="005F43B2">
        <w:rPr>
          <w:rFonts w:ascii="Times New Roman" w:hAnsi="Times New Roman"/>
          <w:sz w:val="24"/>
          <w:szCs w:val="24"/>
        </w:rPr>
        <w:t xml:space="preserve"> should take into account that mothers’ needs for and access to </w:t>
      </w:r>
      <w:proofErr w:type="spellStart"/>
      <w:r w:rsidR="00E51E7F" w:rsidRPr="005F43B2">
        <w:rPr>
          <w:rFonts w:ascii="Times New Roman" w:hAnsi="Times New Roman"/>
          <w:sz w:val="24"/>
          <w:szCs w:val="24"/>
        </w:rPr>
        <w:t>allocare</w:t>
      </w:r>
      <w:proofErr w:type="spellEnd"/>
      <w:r w:rsidR="00E51E7F" w:rsidRPr="005F43B2">
        <w:rPr>
          <w:rFonts w:ascii="Times New Roman" w:hAnsi="Times New Roman"/>
          <w:sz w:val="24"/>
          <w:szCs w:val="24"/>
        </w:rPr>
        <w:t xml:space="preserve"> influence breastfeeding durations.</w:t>
      </w:r>
    </w:p>
    <w:p w14:paraId="2A07CFE3" w14:textId="7F11D518" w:rsidR="00A47E11" w:rsidRPr="005F43B2" w:rsidRDefault="00CA0CF4" w:rsidP="00167DA6">
      <w:pPr>
        <w:pStyle w:val="NormalWeb"/>
        <w:spacing w:after="0" w:afterAutospacing="0"/>
        <w:jc w:val="both"/>
        <w:rPr>
          <w:rFonts w:ascii="Times New Roman" w:hAnsi="Times New Roman"/>
          <w:sz w:val="24"/>
          <w:szCs w:val="24"/>
        </w:rPr>
      </w:pPr>
      <w:r w:rsidRPr="005F43B2">
        <w:rPr>
          <w:rFonts w:ascii="Times New Roman" w:hAnsi="Times New Roman"/>
          <w:sz w:val="24"/>
          <w:szCs w:val="24"/>
        </w:rPr>
        <w:lastRenderedPageBreak/>
        <w:t>Lastly, the positive association between duration of breastfeeding and later</w:t>
      </w:r>
      <w:r w:rsidR="001F6608" w:rsidRPr="005F43B2">
        <w:rPr>
          <w:rFonts w:ascii="Times New Roman" w:hAnsi="Times New Roman"/>
          <w:sz w:val="24"/>
          <w:szCs w:val="24"/>
        </w:rPr>
        <w:t>-</w:t>
      </w:r>
      <w:r w:rsidRPr="005F43B2">
        <w:rPr>
          <w:rFonts w:ascii="Times New Roman" w:hAnsi="Times New Roman"/>
          <w:sz w:val="24"/>
          <w:szCs w:val="24"/>
        </w:rPr>
        <w:t xml:space="preserve">born status </w:t>
      </w:r>
      <w:r w:rsidR="005E1F47">
        <w:rPr>
          <w:rFonts w:ascii="Times New Roman" w:hAnsi="Times New Roman"/>
          <w:sz w:val="24"/>
          <w:szCs w:val="24"/>
        </w:rPr>
        <w:t>we observed</w:t>
      </w:r>
      <w:r w:rsidR="00AD687A" w:rsidRPr="005F43B2">
        <w:rPr>
          <w:rFonts w:ascii="Times New Roman" w:hAnsi="Times New Roman"/>
          <w:sz w:val="24"/>
          <w:szCs w:val="24"/>
        </w:rPr>
        <w:t xml:space="preserve"> </w:t>
      </w:r>
      <w:r w:rsidRPr="005F43B2">
        <w:rPr>
          <w:rFonts w:ascii="Times New Roman" w:hAnsi="Times New Roman"/>
          <w:sz w:val="24"/>
          <w:szCs w:val="24"/>
        </w:rPr>
        <w:t>may</w:t>
      </w:r>
      <w:r w:rsidR="006073AC" w:rsidRPr="005F43B2">
        <w:rPr>
          <w:rFonts w:ascii="Times New Roman" w:hAnsi="Times New Roman"/>
          <w:sz w:val="24"/>
          <w:szCs w:val="24"/>
        </w:rPr>
        <w:t xml:space="preserve"> be</w:t>
      </w:r>
      <w:r w:rsidRPr="005F43B2">
        <w:rPr>
          <w:rFonts w:ascii="Times New Roman" w:hAnsi="Times New Roman"/>
          <w:sz w:val="24"/>
          <w:szCs w:val="24"/>
        </w:rPr>
        <w:t xml:space="preserve"> </w:t>
      </w:r>
      <w:r w:rsidR="00AD687A" w:rsidRPr="005F43B2">
        <w:rPr>
          <w:rFonts w:ascii="Times New Roman" w:hAnsi="Times New Roman"/>
          <w:sz w:val="24"/>
          <w:szCs w:val="24"/>
        </w:rPr>
        <w:t>indicat</w:t>
      </w:r>
      <w:r w:rsidR="006073AC" w:rsidRPr="005F43B2">
        <w:rPr>
          <w:rFonts w:ascii="Times New Roman" w:hAnsi="Times New Roman"/>
          <w:sz w:val="24"/>
          <w:szCs w:val="24"/>
        </w:rPr>
        <w:t xml:space="preserve">ive </w:t>
      </w:r>
      <w:r w:rsidR="00AD687A" w:rsidRPr="005F43B2">
        <w:rPr>
          <w:rFonts w:ascii="Times New Roman" w:hAnsi="Times New Roman"/>
          <w:sz w:val="24"/>
          <w:szCs w:val="24"/>
        </w:rPr>
        <w:t>of</w:t>
      </w:r>
      <w:r w:rsidRPr="005F43B2">
        <w:rPr>
          <w:rFonts w:ascii="Times New Roman" w:hAnsi="Times New Roman"/>
          <w:sz w:val="24"/>
          <w:szCs w:val="24"/>
        </w:rPr>
        <w:t xml:space="preserve"> breastfeeding optima for infants in the ecological setting of the Guatemalan Central Highlands. In general, mothers have a substantial advantage over offspring when parent-offspring conflict occurs outside of the womb </w:t>
      </w:r>
      <w:r w:rsidR="00517373" w:rsidRPr="005F43B2">
        <w:rPr>
          <w:rFonts w:ascii="Times New Roman" w:eastAsia="Times New Roman" w:hAnsi="Times New Roman"/>
          <w:sz w:val="24"/>
        </w:rPr>
        <w:t>(</w:t>
      </w:r>
      <w:proofErr w:type="spellStart"/>
      <w:r w:rsidR="00517373" w:rsidRPr="005F43B2">
        <w:rPr>
          <w:rFonts w:ascii="Times New Roman" w:eastAsia="Times New Roman" w:hAnsi="Times New Roman"/>
          <w:sz w:val="24"/>
        </w:rPr>
        <w:t>Kilner</w:t>
      </w:r>
      <w:proofErr w:type="spellEnd"/>
      <w:r w:rsidR="00517373" w:rsidRPr="005F43B2">
        <w:rPr>
          <w:rFonts w:ascii="Times New Roman" w:eastAsia="Times New Roman" w:hAnsi="Times New Roman"/>
          <w:sz w:val="24"/>
        </w:rPr>
        <w:t xml:space="preserve"> and Hinde, 2008)</w:t>
      </w:r>
      <w:r w:rsidRPr="005F43B2">
        <w:rPr>
          <w:rFonts w:ascii="Times New Roman" w:hAnsi="Times New Roman"/>
          <w:sz w:val="24"/>
          <w:szCs w:val="24"/>
        </w:rPr>
        <w:t xml:space="preserve">. So, it </w:t>
      </w:r>
      <w:r w:rsidR="001B759E" w:rsidRPr="005F43B2">
        <w:rPr>
          <w:rFonts w:ascii="Times New Roman" w:hAnsi="Times New Roman"/>
          <w:sz w:val="24"/>
          <w:szCs w:val="24"/>
        </w:rPr>
        <w:t xml:space="preserve">seems </w:t>
      </w:r>
      <w:r w:rsidRPr="005F43B2">
        <w:rPr>
          <w:rFonts w:ascii="Times New Roman" w:hAnsi="Times New Roman"/>
          <w:sz w:val="24"/>
          <w:szCs w:val="24"/>
        </w:rPr>
        <w:t xml:space="preserve">likely that much of what we observe with respect to breastfeeding </w:t>
      </w:r>
      <w:r w:rsidR="008E10D9" w:rsidRPr="005F43B2">
        <w:rPr>
          <w:rFonts w:ascii="Times New Roman" w:hAnsi="Times New Roman"/>
          <w:sz w:val="24"/>
          <w:szCs w:val="24"/>
        </w:rPr>
        <w:t>behavior</w:t>
      </w:r>
      <w:r w:rsidRPr="005F43B2">
        <w:rPr>
          <w:rFonts w:ascii="Times New Roman" w:hAnsi="Times New Roman"/>
          <w:sz w:val="24"/>
          <w:szCs w:val="24"/>
        </w:rPr>
        <w:t xml:space="preserve"> reflects mothers</w:t>
      </w:r>
      <w:r w:rsidR="00537AA5" w:rsidRPr="005F43B2">
        <w:rPr>
          <w:rFonts w:ascii="Times New Roman" w:hAnsi="Times New Roman"/>
          <w:sz w:val="24"/>
          <w:szCs w:val="24"/>
        </w:rPr>
        <w:t xml:space="preserve"> (unconsciously)</w:t>
      </w:r>
      <w:r w:rsidRPr="005F43B2">
        <w:rPr>
          <w:rFonts w:ascii="Times New Roman" w:hAnsi="Times New Roman"/>
          <w:sz w:val="24"/>
          <w:szCs w:val="24"/>
        </w:rPr>
        <w:t xml:space="preserve"> asserting their</w:t>
      </w:r>
      <w:r w:rsidR="00CA1601" w:rsidRPr="005F43B2">
        <w:rPr>
          <w:rFonts w:ascii="Times New Roman" w:hAnsi="Times New Roman"/>
          <w:sz w:val="24"/>
          <w:szCs w:val="24"/>
        </w:rPr>
        <w:t xml:space="preserve"> </w:t>
      </w:r>
      <w:r w:rsidR="005E1F47">
        <w:rPr>
          <w:rFonts w:ascii="Times New Roman" w:hAnsi="Times New Roman"/>
          <w:sz w:val="24"/>
          <w:szCs w:val="24"/>
        </w:rPr>
        <w:t xml:space="preserve">overall </w:t>
      </w:r>
      <w:r w:rsidR="00CA1601" w:rsidRPr="005F43B2">
        <w:rPr>
          <w:rFonts w:ascii="Times New Roman" w:hAnsi="Times New Roman"/>
          <w:sz w:val="24"/>
          <w:szCs w:val="24"/>
        </w:rPr>
        <w:t>fitness</w:t>
      </w:r>
      <w:r w:rsidRPr="005F43B2">
        <w:rPr>
          <w:rFonts w:ascii="Times New Roman" w:hAnsi="Times New Roman"/>
          <w:sz w:val="24"/>
          <w:szCs w:val="24"/>
        </w:rPr>
        <w:t xml:space="preserve"> interests. However, if the assumptions of the declining opportunity costs hypothesis are correct, duratio</w:t>
      </w:r>
      <w:r w:rsidR="009B6614">
        <w:rPr>
          <w:rFonts w:ascii="Times New Roman" w:hAnsi="Times New Roman"/>
          <w:sz w:val="24"/>
          <w:szCs w:val="24"/>
        </w:rPr>
        <w:t>n of breastfeeding for later</w:t>
      </w:r>
      <w:r w:rsidRPr="005F43B2">
        <w:rPr>
          <w:rFonts w:ascii="Times New Roman" w:hAnsi="Times New Roman"/>
          <w:sz w:val="24"/>
          <w:szCs w:val="24"/>
        </w:rPr>
        <w:t xml:space="preserve">-born children probably reflects </w:t>
      </w:r>
      <w:r w:rsidR="00B708B3" w:rsidRPr="005F43B2">
        <w:rPr>
          <w:rFonts w:ascii="Times New Roman" w:hAnsi="Times New Roman"/>
          <w:sz w:val="24"/>
          <w:szCs w:val="24"/>
        </w:rPr>
        <w:t xml:space="preserve">a convergence of maternal and </w:t>
      </w:r>
      <w:r w:rsidR="00B565DA" w:rsidRPr="005F43B2">
        <w:rPr>
          <w:rFonts w:ascii="Times New Roman" w:hAnsi="Times New Roman"/>
          <w:sz w:val="24"/>
          <w:szCs w:val="24"/>
        </w:rPr>
        <w:t>offspring</w:t>
      </w:r>
      <w:r w:rsidRPr="005F43B2">
        <w:rPr>
          <w:rFonts w:ascii="Times New Roman" w:hAnsi="Times New Roman"/>
          <w:sz w:val="24"/>
          <w:szCs w:val="24"/>
        </w:rPr>
        <w:t xml:space="preserve"> preferences. Paying attention to how long later</w:t>
      </w:r>
      <w:r w:rsidR="0038410A" w:rsidRPr="005F43B2">
        <w:rPr>
          <w:rFonts w:ascii="Times New Roman" w:hAnsi="Times New Roman"/>
          <w:sz w:val="24"/>
          <w:szCs w:val="24"/>
        </w:rPr>
        <w:t>-</w:t>
      </w:r>
      <w:r w:rsidRPr="005F43B2">
        <w:rPr>
          <w:rFonts w:ascii="Times New Roman" w:hAnsi="Times New Roman"/>
          <w:sz w:val="24"/>
          <w:szCs w:val="24"/>
        </w:rPr>
        <w:t xml:space="preserve">born children </w:t>
      </w:r>
      <w:r w:rsidR="003E1870" w:rsidRPr="005F43B2">
        <w:rPr>
          <w:rFonts w:ascii="Times New Roman" w:hAnsi="Times New Roman"/>
          <w:sz w:val="24"/>
          <w:szCs w:val="24"/>
        </w:rPr>
        <w:t xml:space="preserve">continue </w:t>
      </w:r>
      <w:r w:rsidRPr="005F43B2">
        <w:rPr>
          <w:rFonts w:ascii="Times New Roman" w:hAnsi="Times New Roman"/>
          <w:sz w:val="24"/>
          <w:szCs w:val="24"/>
        </w:rPr>
        <w:t>to breastfeed may inform us about the breastfeeding strategies most beneficial to infant health and wellbeing in a particular ecological context,</w:t>
      </w:r>
      <w:r w:rsidR="0038410A" w:rsidRPr="005F43B2">
        <w:rPr>
          <w:rFonts w:ascii="Times New Roman" w:hAnsi="Times New Roman"/>
          <w:sz w:val="24"/>
          <w:szCs w:val="24"/>
        </w:rPr>
        <w:t xml:space="preserve"> and </w:t>
      </w:r>
      <w:r w:rsidR="0094680A" w:rsidRPr="005F43B2">
        <w:rPr>
          <w:rFonts w:ascii="Times New Roman" w:hAnsi="Times New Roman"/>
          <w:sz w:val="24"/>
          <w:szCs w:val="24"/>
        </w:rPr>
        <w:t>these patterns can potentially inform public health policy. Comparisons of breastfeeding durations between later-born children and their earlier-born sibs</w:t>
      </w:r>
      <w:r w:rsidRPr="005F43B2">
        <w:rPr>
          <w:rFonts w:ascii="Times New Roman" w:hAnsi="Times New Roman"/>
          <w:sz w:val="24"/>
          <w:szCs w:val="24"/>
        </w:rPr>
        <w:t xml:space="preserve"> may also allow us to assess how infant optima differ from maternal ones. Ultimately, this and similar observations in other ecologies may offer insights into how mother-infant pairs negotiate resource allocation</w:t>
      </w:r>
      <w:r w:rsidR="007A3729" w:rsidRPr="005F43B2">
        <w:rPr>
          <w:rFonts w:ascii="Times New Roman" w:hAnsi="Times New Roman"/>
          <w:sz w:val="24"/>
          <w:szCs w:val="24"/>
        </w:rPr>
        <w:t>s</w:t>
      </w:r>
      <w:r w:rsidRPr="005F43B2">
        <w:rPr>
          <w:rFonts w:ascii="Times New Roman" w:hAnsi="Times New Roman"/>
          <w:sz w:val="24"/>
          <w:szCs w:val="24"/>
        </w:rPr>
        <w:t xml:space="preserve"> in the face of both risks and opportunities.</w:t>
      </w:r>
    </w:p>
    <w:p w14:paraId="67649F0F" w14:textId="6E0ACE4A" w:rsidR="006B721B" w:rsidRPr="005F43B2" w:rsidRDefault="006B721B" w:rsidP="00167DA6">
      <w:pPr>
        <w:pStyle w:val="NormalWeb"/>
        <w:spacing w:after="0" w:afterAutospacing="0"/>
        <w:jc w:val="both"/>
        <w:rPr>
          <w:rFonts w:ascii="Times New Roman" w:hAnsi="Times New Roman"/>
          <w:sz w:val="24"/>
          <w:szCs w:val="24"/>
        </w:rPr>
      </w:pPr>
      <w:r w:rsidRPr="005F43B2">
        <w:rPr>
          <w:rFonts w:ascii="Times New Roman" w:hAnsi="Times New Roman"/>
          <w:b/>
          <w:sz w:val="24"/>
          <w:szCs w:val="24"/>
        </w:rPr>
        <w:t>ACKNOWLEDGEMENTS</w:t>
      </w:r>
    </w:p>
    <w:p w14:paraId="489AFD63" w14:textId="0F9E824D" w:rsidR="008758A0" w:rsidRPr="005F43B2" w:rsidRDefault="0090754D" w:rsidP="00167DA6">
      <w:pPr>
        <w:pStyle w:val="NormalWeb"/>
        <w:spacing w:after="0" w:afterAutospacing="0"/>
        <w:jc w:val="both"/>
        <w:rPr>
          <w:rFonts w:ascii="Times New Roman" w:hAnsi="Times New Roman"/>
          <w:sz w:val="24"/>
          <w:szCs w:val="24"/>
        </w:rPr>
      </w:pPr>
      <w:r w:rsidRPr="005F43B2">
        <w:rPr>
          <w:rFonts w:ascii="Times New Roman" w:hAnsi="Times New Roman"/>
          <w:sz w:val="24"/>
          <w:szCs w:val="24"/>
        </w:rPr>
        <w:t>We</w:t>
      </w:r>
      <w:r w:rsidR="003C75A3" w:rsidRPr="005F43B2">
        <w:rPr>
          <w:rFonts w:ascii="Times New Roman" w:hAnsi="Times New Roman"/>
          <w:sz w:val="24"/>
          <w:szCs w:val="24"/>
        </w:rPr>
        <w:t xml:space="preserve"> </w:t>
      </w:r>
      <w:r w:rsidR="00D03759" w:rsidRPr="005F43B2">
        <w:rPr>
          <w:rFonts w:ascii="Times New Roman" w:hAnsi="Times New Roman"/>
          <w:sz w:val="24"/>
          <w:szCs w:val="24"/>
        </w:rPr>
        <w:t xml:space="preserve">offer our </w:t>
      </w:r>
      <w:r w:rsidR="003C75A3" w:rsidRPr="005F43B2">
        <w:rPr>
          <w:rFonts w:ascii="Times New Roman" w:hAnsi="Times New Roman"/>
          <w:sz w:val="24"/>
          <w:szCs w:val="24"/>
        </w:rPr>
        <w:t xml:space="preserve">deepest gratitude to the women </w:t>
      </w:r>
      <w:r w:rsidR="00F626F2" w:rsidRPr="005F43B2">
        <w:rPr>
          <w:rFonts w:ascii="Times New Roman" w:hAnsi="Times New Roman"/>
          <w:sz w:val="24"/>
          <w:szCs w:val="24"/>
        </w:rPr>
        <w:t>who</w:t>
      </w:r>
      <w:r w:rsidR="003C75A3" w:rsidRPr="005F43B2">
        <w:rPr>
          <w:rFonts w:ascii="Times New Roman" w:hAnsi="Times New Roman"/>
          <w:sz w:val="24"/>
          <w:szCs w:val="24"/>
        </w:rPr>
        <w:t xml:space="preserve"> made the field portion of this project possible</w:t>
      </w:r>
      <w:r w:rsidR="00D03759" w:rsidRPr="005F43B2">
        <w:rPr>
          <w:rFonts w:ascii="Times New Roman" w:hAnsi="Times New Roman"/>
          <w:sz w:val="24"/>
          <w:szCs w:val="24"/>
        </w:rPr>
        <w:t>—</w:t>
      </w:r>
      <w:r w:rsidR="003C75A3" w:rsidRPr="005F43B2">
        <w:rPr>
          <w:rFonts w:ascii="Times New Roman" w:hAnsi="Times New Roman"/>
          <w:sz w:val="24"/>
          <w:szCs w:val="24"/>
        </w:rPr>
        <w:t>our</w:t>
      </w:r>
      <w:r w:rsidR="00D03759" w:rsidRPr="005F43B2">
        <w:rPr>
          <w:rFonts w:ascii="Times New Roman" w:hAnsi="Times New Roman"/>
          <w:sz w:val="24"/>
          <w:szCs w:val="24"/>
        </w:rPr>
        <w:t xml:space="preserve"> </w:t>
      </w:r>
      <w:r w:rsidR="003C75A3" w:rsidRPr="005F43B2">
        <w:rPr>
          <w:rFonts w:ascii="Times New Roman" w:hAnsi="Times New Roman"/>
          <w:sz w:val="24"/>
          <w:szCs w:val="24"/>
        </w:rPr>
        <w:t xml:space="preserve">exceptionally hard-working field research assistants and the study participants </w:t>
      </w:r>
      <w:r w:rsidR="00F626F2" w:rsidRPr="005F43B2">
        <w:rPr>
          <w:rFonts w:ascii="Times New Roman" w:hAnsi="Times New Roman"/>
          <w:sz w:val="24"/>
          <w:szCs w:val="24"/>
        </w:rPr>
        <w:t>who</w:t>
      </w:r>
      <w:r w:rsidR="003C75A3" w:rsidRPr="005F43B2">
        <w:rPr>
          <w:rFonts w:ascii="Times New Roman" w:hAnsi="Times New Roman"/>
          <w:sz w:val="24"/>
          <w:szCs w:val="24"/>
        </w:rPr>
        <w:t xml:space="preserve"> generously and patiently shared their experiences with breastfeeding, parenting, and work. We</w:t>
      </w:r>
      <w:r w:rsidR="00F626F2" w:rsidRPr="005F43B2">
        <w:rPr>
          <w:rFonts w:ascii="Times New Roman" w:hAnsi="Times New Roman"/>
          <w:sz w:val="24"/>
          <w:szCs w:val="24"/>
        </w:rPr>
        <w:t xml:space="preserve"> also</w:t>
      </w:r>
      <w:r w:rsidR="003C75A3" w:rsidRPr="005F43B2">
        <w:rPr>
          <w:rFonts w:ascii="Times New Roman" w:hAnsi="Times New Roman"/>
          <w:sz w:val="24"/>
          <w:szCs w:val="24"/>
        </w:rPr>
        <w:t xml:space="preserve"> thank Dr. </w:t>
      </w:r>
      <w:proofErr w:type="spellStart"/>
      <w:r w:rsidR="003C75A3" w:rsidRPr="005F43B2">
        <w:rPr>
          <w:rFonts w:ascii="Times New Roman" w:hAnsi="Times New Roman"/>
          <w:sz w:val="24"/>
          <w:szCs w:val="24"/>
        </w:rPr>
        <w:t>Mayron</w:t>
      </w:r>
      <w:proofErr w:type="spellEnd"/>
      <w:r w:rsidR="003C75A3" w:rsidRPr="005F43B2">
        <w:rPr>
          <w:rFonts w:ascii="Times New Roman" w:hAnsi="Times New Roman"/>
          <w:sz w:val="24"/>
          <w:szCs w:val="24"/>
        </w:rPr>
        <w:t xml:space="preserve"> Martinez, Director of</w:t>
      </w:r>
      <w:r w:rsidRPr="005F43B2">
        <w:rPr>
          <w:rFonts w:ascii="Times New Roman" w:hAnsi="Times New Roman"/>
          <w:sz w:val="24"/>
          <w:szCs w:val="24"/>
        </w:rPr>
        <w:t xml:space="preserve"> the VII Health Region in Sololá</w:t>
      </w:r>
      <w:r w:rsidR="003C75A3" w:rsidRPr="005F43B2">
        <w:rPr>
          <w:rFonts w:ascii="Times New Roman" w:hAnsi="Times New Roman"/>
          <w:sz w:val="24"/>
          <w:szCs w:val="24"/>
        </w:rPr>
        <w:t xml:space="preserve">, Guatemala and his personnel for their support. </w:t>
      </w:r>
      <w:r w:rsidR="00F626F2" w:rsidRPr="005F43B2">
        <w:rPr>
          <w:rFonts w:ascii="Times New Roman" w:hAnsi="Times New Roman"/>
          <w:sz w:val="24"/>
          <w:szCs w:val="24"/>
        </w:rPr>
        <w:t xml:space="preserve">Additionally, </w:t>
      </w:r>
      <w:r w:rsidR="00D03759" w:rsidRPr="005F43B2">
        <w:rPr>
          <w:rFonts w:ascii="Times New Roman" w:hAnsi="Times New Roman"/>
          <w:sz w:val="24"/>
          <w:szCs w:val="24"/>
        </w:rPr>
        <w:t xml:space="preserve">we </w:t>
      </w:r>
      <w:r w:rsidR="00F626F2" w:rsidRPr="005F43B2">
        <w:rPr>
          <w:rFonts w:ascii="Times New Roman" w:hAnsi="Times New Roman"/>
          <w:sz w:val="24"/>
          <w:szCs w:val="24"/>
        </w:rPr>
        <w:t xml:space="preserve">thank </w:t>
      </w:r>
      <w:r w:rsidR="003C75A3" w:rsidRPr="005F43B2">
        <w:rPr>
          <w:rFonts w:ascii="Times New Roman" w:hAnsi="Times New Roman"/>
          <w:sz w:val="24"/>
          <w:szCs w:val="24"/>
        </w:rPr>
        <w:t>Dr. Nicole Berry (SFU), members of SFU’s Human Evolutionary Studies Program, of SFU’s Maternal and Child Health Lab, and</w:t>
      </w:r>
      <w:r w:rsidR="001F6608" w:rsidRPr="005F43B2">
        <w:rPr>
          <w:rFonts w:ascii="Times New Roman" w:hAnsi="Times New Roman"/>
          <w:sz w:val="24"/>
          <w:szCs w:val="24"/>
        </w:rPr>
        <w:t xml:space="preserve"> of</w:t>
      </w:r>
      <w:r w:rsidR="003C75A3" w:rsidRPr="005F43B2">
        <w:rPr>
          <w:rFonts w:ascii="Times New Roman" w:hAnsi="Times New Roman"/>
          <w:sz w:val="24"/>
          <w:szCs w:val="24"/>
        </w:rPr>
        <w:t xml:space="preserve"> Aarhus University’s Centre for Biocultural History for thoughtful comments during the early stages of developing this research. </w:t>
      </w:r>
      <w:r w:rsidR="00D03759" w:rsidRPr="005F43B2">
        <w:rPr>
          <w:rFonts w:ascii="Times New Roman" w:hAnsi="Times New Roman"/>
          <w:sz w:val="24"/>
          <w:szCs w:val="24"/>
        </w:rPr>
        <w:t xml:space="preserve">Our work was supported by the </w:t>
      </w:r>
      <w:r w:rsidR="00E3305C" w:rsidRPr="005F43B2">
        <w:rPr>
          <w:rFonts w:ascii="Times New Roman" w:hAnsi="Times New Roman"/>
          <w:sz w:val="24"/>
          <w:szCs w:val="24"/>
        </w:rPr>
        <w:t>Social Sciences and Humanities Research Council of Canada</w:t>
      </w:r>
      <w:r w:rsidR="00D03759" w:rsidRPr="005F43B2">
        <w:rPr>
          <w:rFonts w:ascii="Times New Roman" w:hAnsi="Times New Roman"/>
          <w:sz w:val="24"/>
          <w:szCs w:val="24"/>
        </w:rPr>
        <w:t xml:space="preserve">, </w:t>
      </w:r>
      <w:r w:rsidR="00F631D7" w:rsidRPr="005F43B2">
        <w:rPr>
          <w:rFonts w:ascii="Times New Roman" w:hAnsi="Times New Roman"/>
          <w:sz w:val="24"/>
          <w:szCs w:val="24"/>
        </w:rPr>
        <w:t xml:space="preserve">the Natural Sciences and Engineering Research Council of Canada, (Discovery Grant #293140), the Canada Research Chairs Program, </w:t>
      </w:r>
      <w:r w:rsidR="003C75A3" w:rsidRPr="005F43B2">
        <w:rPr>
          <w:rFonts w:ascii="Times New Roman" w:hAnsi="Times New Roman"/>
          <w:sz w:val="24"/>
          <w:szCs w:val="24"/>
        </w:rPr>
        <w:t xml:space="preserve">the British Columbia Knowledge Development Fund, the Canada Foundation for Innovation, </w:t>
      </w:r>
      <w:r w:rsidR="0086065E" w:rsidRPr="005F43B2">
        <w:rPr>
          <w:rFonts w:ascii="Times New Roman" w:hAnsi="Times New Roman"/>
          <w:sz w:val="24"/>
          <w:szCs w:val="24"/>
        </w:rPr>
        <w:t xml:space="preserve">the </w:t>
      </w:r>
      <w:proofErr w:type="spellStart"/>
      <w:r w:rsidR="0086065E" w:rsidRPr="005F43B2">
        <w:rPr>
          <w:rFonts w:ascii="Times New Roman" w:hAnsi="Times New Roman"/>
          <w:sz w:val="24"/>
          <w:szCs w:val="24"/>
        </w:rPr>
        <w:t>Dalla</w:t>
      </w:r>
      <w:proofErr w:type="spellEnd"/>
      <w:r w:rsidR="0086065E" w:rsidRPr="005F43B2">
        <w:rPr>
          <w:rFonts w:ascii="Times New Roman" w:hAnsi="Times New Roman"/>
          <w:sz w:val="24"/>
          <w:szCs w:val="24"/>
        </w:rPr>
        <w:t xml:space="preserve"> Lana Institute for Public Health,</w:t>
      </w:r>
      <w:r w:rsidR="00897CA5" w:rsidRPr="005F43B2">
        <w:rPr>
          <w:rFonts w:ascii="Times New Roman" w:hAnsi="Times New Roman"/>
          <w:sz w:val="24"/>
          <w:szCs w:val="24"/>
        </w:rPr>
        <w:t xml:space="preserve"> </w:t>
      </w:r>
      <w:r w:rsidR="00903CD5" w:rsidRPr="005F43B2">
        <w:rPr>
          <w:rFonts w:ascii="Times New Roman" w:hAnsi="Times New Roman"/>
          <w:sz w:val="24"/>
          <w:szCs w:val="24"/>
        </w:rPr>
        <w:t>the Michael Smith Foundation</w:t>
      </w:r>
      <w:r w:rsidR="00F631D7" w:rsidRPr="005F43B2">
        <w:rPr>
          <w:rFonts w:ascii="Times New Roman" w:hAnsi="Times New Roman"/>
          <w:sz w:val="24"/>
          <w:szCs w:val="24"/>
        </w:rPr>
        <w:t xml:space="preserve">, </w:t>
      </w:r>
      <w:r w:rsidR="00903CD5" w:rsidRPr="005F43B2">
        <w:rPr>
          <w:rFonts w:ascii="Times New Roman" w:hAnsi="Times New Roman"/>
          <w:sz w:val="24"/>
          <w:szCs w:val="24"/>
        </w:rPr>
        <w:t xml:space="preserve">and </w:t>
      </w:r>
      <w:r w:rsidR="00F631D7" w:rsidRPr="005F43B2">
        <w:rPr>
          <w:rFonts w:ascii="Times New Roman" w:hAnsi="Times New Roman"/>
          <w:sz w:val="24"/>
          <w:szCs w:val="24"/>
        </w:rPr>
        <w:t>Simon Fraser University</w:t>
      </w:r>
      <w:r w:rsidR="003C75A3" w:rsidRPr="005F43B2">
        <w:rPr>
          <w:rFonts w:ascii="Times New Roman" w:hAnsi="Times New Roman"/>
          <w:sz w:val="24"/>
          <w:szCs w:val="24"/>
        </w:rPr>
        <w:t>.</w:t>
      </w:r>
    </w:p>
    <w:p w14:paraId="701C3E1C" w14:textId="45C788D3" w:rsidR="00E046AF" w:rsidRPr="005F43B2" w:rsidRDefault="008758A0" w:rsidP="00E046AF">
      <w:pPr>
        <w:pStyle w:val="NormalWeb"/>
        <w:spacing w:after="0" w:afterAutospacing="0"/>
        <w:jc w:val="both"/>
        <w:rPr>
          <w:rFonts w:ascii="Times New Roman" w:hAnsi="Times New Roman"/>
          <w:sz w:val="24"/>
          <w:szCs w:val="24"/>
        </w:rPr>
      </w:pPr>
      <w:r w:rsidRPr="005F43B2">
        <w:rPr>
          <w:rFonts w:ascii="Times New Roman" w:hAnsi="Times New Roman"/>
          <w:b/>
          <w:sz w:val="24"/>
          <w:szCs w:val="24"/>
        </w:rPr>
        <w:t>Notes on contributions:</w:t>
      </w:r>
      <w:r w:rsidRPr="005F43B2">
        <w:rPr>
          <w:rFonts w:ascii="Times New Roman" w:hAnsi="Times New Roman"/>
          <w:sz w:val="24"/>
          <w:szCs w:val="24"/>
        </w:rPr>
        <w:t xml:space="preserve"> All authors</w:t>
      </w:r>
      <w:r w:rsidR="00C90B3B" w:rsidRPr="005F43B2">
        <w:rPr>
          <w:rFonts w:ascii="Times New Roman" w:hAnsi="Times New Roman"/>
          <w:sz w:val="24"/>
          <w:szCs w:val="24"/>
        </w:rPr>
        <w:t xml:space="preserve"> (LM, MC, RA, DS, and PN)</w:t>
      </w:r>
      <w:r w:rsidRPr="005F43B2">
        <w:rPr>
          <w:rFonts w:ascii="Times New Roman" w:hAnsi="Times New Roman"/>
          <w:sz w:val="24"/>
          <w:szCs w:val="24"/>
        </w:rPr>
        <w:t xml:space="preserve"> contributed to the dev</w:t>
      </w:r>
      <w:r w:rsidR="0063041C" w:rsidRPr="005F43B2">
        <w:rPr>
          <w:rFonts w:ascii="Times New Roman" w:hAnsi="Times New Roman"/>
          <w:sz w:val="24"/>
          <w:szCs w:val="24"/>
        </w:rPr>
        <w:t>elopment of the study’s aims,</w:t>
      </w:r>
      <w:r w:rsidRPr="005F43B2">
        <w:rPr>
          <w:rFonts w:ascii="Times New Roman" w:hAnsi="Times New Roman"/>
          <w:sz w:val="24"/>
          <w:szCs w:val="24"/>
        </w:rPr>
        <w:t xml:space="preserve"> design</w:t>
      </w:r>
      <w:r w:rsidR="0063041C" w:rsidRPr="005F43B2">
        <w:rPr>
          <w:rFonts w:ascii="Times New Roman" w:hAnsi="Times New Roman"/>
          <w:sz w:val="24"/>
          <w:szCs w:val="24"/>
        </w:rPr>
        <w:t>, and interpretation of results, and co-authors</w:t>
      </w:r>
      <w:r w:rsidR="0054056C" w:rsidRPr="005F43B2">
        <w:rPr>
          <w:rFonts w:ascii="Times New Roman" w:hAnsi="Times New Roman"/>
          <w:sz w:val="24"/>
          <w:szCs w:val="24"/>
        </w:rPr>
        <w:t xml:space="preserve"> MC, RA, and PN</w:t>
      </w:r>
      <w:r w:rsidR="005453E6" w:rsidRPr="005F43B2">
        <w:rPr>
          <w:rFonts w:ascii="Times New Roman" w:hAnsi="Times New Roman"/>
          <w:sz w:val="24"/>
          <w:szCs w:val="24"/>
        </w:rPr>
        <w:t xml:space="preserve"> </w:t>
      </w:r>
      <w:r w:rsidR="0063041C" w:rsidRPr="005F43B2">
        <w:rPr>
          <w:rFonts w:ascii="Times New Roman" w:hAnsi="Times New Roman"/>
          <w:sz w:val="24"/>
          <w:szCs w:val="24"/>
        </w:rPr>
        <w:t>edit</w:t>
      </w:r>
      <w:r w:rsidR="00CD78FA" w:rsidRPr="005F43B2">
        <w:rPr>
          <w:rFonts w:ascii="Times New Roman" w:hAnsi="Times New Roman"/>
          <w:sz w:val="24"/>
          <w:szCs w:val="24"/>
        </w:rPr>
        <w:t>ed</w:t>
      </w:r>
      <w:r w:rsidR="0063041C" w:rsidRPr="005F43B2">
        <w:rPr>
          <w:rFonts w:ascii="Times New Roman" w:hAnsi="Times New Roman"/>
          <w:sz w:val="24"/>
          <w:szCs w:val="24"/>
        </w:rPr>
        <w:t xml:space="preserve"> the </w:t>
      </w:r>
      <w:r w:rsidR="0054056C" w:rsidRPr="005F43B2">
        <w:rPr>
          <w:rFonts w:ascii="Times New Roman" w:hAnsi="Times New Roman"/>
          <w:sz w:val="24"/>
          <w:szCs w:val="24"/>
        </w:rPr>
        <w:t>text after it was drafted by the lead author.</w:t>
      </w:r>
      <w:r w:rsidRPr="005F43B2">
        <w:rPr>
          <w:rFonts w:ascii="Times New Roman" w:hAnsi="Times New Roman"/>
          <w:sz w:val="24"/>
          <w:szCs w:val="24"/>
        </w:rPr>
        <w:t xml:space="preserve"> </w:t>
      </w:r>
      <w:r w:rsidR="00CD78FA" w:rsidRPr="005F43B2">
        <w:rPr>
          <w:rFonts w:ascii="Times New Roman" w:hAnsi="Times New Roman"/>
          <w:sz w:val="24"/>
          <w:szCs w:val="24"/>
        </w:rPr>
        <w:t>Additionally</w:t>
      </w:r>
      <w:r w:rsidR="0063041C" w:rsidRPr="005F43B2">
        <w:rPr>
          <w:rFonts w:ascii="Times New Roman" w:hAnsi="Times New Roman"/>
          <w:sz w:val="24"/>
          <w:szCs w:val="24"/>
        </w:rPr>
        <w:t xml:space="preserve">, </w:t>
      </w:r>
      <w:r w:rsidRPr="005F43B2">
        <w:rPr>
          <w:rFonts w:ascii="Times New Roman" w:hAnsi="Times New Roman"/>
          <w:sz w:val="24"/>
          <w:szCs w:val="24"/>
        </w:rPr>
        <w:t>LM assisted with data collection</w:t>
      </w:r>
      <w:r w:rsidR="00F7777B" w:rsidRPr="005F43B2">
        <w:rPr>
          <w:rFonts w:ascii="Times New Roman" w:hAnsi="Times New Roman"/>
          <w:sz w:val="24"/>
          <w:szCs w:val="24"/>
        </w:rPr>
        <w:t xml:space="preserve"> and</w:t>
      </w:r>
      <w:r w:rsidRPr="005F43B2">
        <w:rPr>
          <w:rFonts w:ascii="Times New Roman" w:hAnsi="Times New Roman"/>
          <w:sz w:val="24"/>
          <w:szCs w:val="24"/>
        </w:rPr>
        <w:t xml:space="preserve"> carried out the main analyses</w:t>
      </w:r>
      <w:r w:rsidR="00754461" w:rsidRPr="005F43B2">
        <w:rPr>
          <w:rFonts w:ascii="Times New Roman" w:hAnsi="Times New Roman"/>
          <w:sz w:val="24"/>
          <w:szCs w:val="24"/>
        </w:rPr>
        <w:t>.</w:t>
      </w:r>
      <w:r w:rsidR="000243B4" w:rsidRPr="005F43B2">
        <w:rPr>
          <w:rFonts w:ascii="Times New Roman" w:hAnsi="Times New Roman"/>
          <w:sz w:val="24"/>
          <w:szCs w:val="24"/>
        </w:rPr>
        <w:t xml:space="preserve"> MC </w:t>
      </w:r>
      <w:r w:rsidR="00F7777B" w:rsidRPr="005F43B2">
        <w:rPr>
          <w:rFonts w:ascii="Times New Roman" w:hAnsi="Times New Roman"/>
          <w:sz w:val="24"/>
          <w:szCs w:val="24"/>
        </w:rPr>
        <w:t>assisted with</w:t>
      </w:r>
      <w:r w:rsidR="00C90B3B" w:rsidRPr="005F43B2">
        <w:rPr>
          <w:rFonts w:ascii="Times New Roman" w:hAnsi="Times New Roman"/>
          <w:sz w:val="24"/>
          <w:szCs w:val="24"/>
        </w:rPr>
        <w:t xml:space="preserve"> field preparation</w:t>
      </w:r>
      <w:r w:rsidR="000243B4" w:rsidRPr="005F43B2">
        <w:rPr>
          <w:rFonts w:ascii="Times New Roman" w:hAnsi="Times New Roman"/>
          <w:sz w:val="24"/>
          <w:szCs w:val="24"/>
        </w:rPr>
        <w:t xml:space="preserve"> and helped to develop the structure of the manuscript</w:t>
      </w:r>
      <w:r w:rsidR="00C90B3B" w:rsidRPr="005F43B2">
        <w:rPr>
          <w:rFonts w:ascii="Times New Roman" w:hAnsi="Times New Roman"/>
          <w:sz w:val="24"/>
          <w:szCs w:val="24"/>
        </w:rPr>
        <w:t>.</w:t>
      </w:r>
      <w:r w:rsidR="002D5730" w:rsidRPr="005F43B2">
        <w:rPr>
          <w:rFonts w:ascii="Times New Roman" w:hAnsi="Times New Roman"/>
          <w:sz w:val="24"/>
          <w:szCs w:val="24"/>
        </w:rPr>
        <w:t xml:space="preserve"> RA </w:t>
      </w:r>
      <w:r w:rsidR="00754461" w:rsidRPr="005F43B2">
        <w:rPr>
          <w:rFonts w:ascii="Times New Roman" w:hAnsi="Times New Roman"/>
          <w:sz w:val="24"/>
          <w:szCs w:val="24"/>
        </w:rPr>
        <w:t xml:space="preserve">developed methods for estimating mother’s past weights, carried out </w:t>
      </w:r>
      <w:proofErr w:type="spellStart"/>
      <w:r w:rsidR="00754461" w:rsidRPr="005F43B2">
        <w:rPr>
          <w:rFonts w:ascii="Times New Roman" w:hAnsi="Times New Roman"/>
          <w:sz w:val="24"/>
          <w:szCs w:val="24"/>
        </w:rPr>
        <w:t>robusticity</w:t>
      </w:r>
      <w:proofErr w:type="spellEnd"/>
      <w:r w:rsidR="00754461" w:rsidRPr="005F43B2">
        <w:rPr>
          <w:rFonts w:ascii="Times New Roman" w:hAnsi="Times New Roman"/>
          <w:sz w:val="24"/>
          <w:szCs w:val="24"/>
        </w:rPr>
        <w:t xml:space="preserve"> analyses, and assisted with </w:t>
      </w:r>
      <w:r w:rsidR="00C32623">
        <w:rPr>
          <w:rFonts w:ascii="Times New Roman" w:hAnsi="Times New Roman"/>
          <w:sz w:val="24"/>
          <w:szCs w:val="24"/>
        </w:rPr>
        <w:t xml:space="preserve">the </w:t>
      </w:r>
      <w:r w:rsidR="00754461" w:rsidRPr="005F43B2">
        <w:rPr>
          <w:rFonts w:ascii="Times New Roman" w:hAnsi="Times New Roman"/>
          <w:sz w:val="24"/>
          <w:szCs w:val="24"/>
        </w:rPr>
        <w:t xml:space="preserve">main analyses. PN </w:t>
      </w:r>
      <w:r w:rsidR="00C90B3B" w:rsidRPr="005F43B2">
        <w:rPr>
          <w:rFonts w:ascii="Times New Roman" w:hAnsi="Times New Roman"/>
          <w:sz w:val="24"/>
          <w:szCs w:val="24"/>
        </w:rPr>
        <w:t>was the principal inv</w:t>
      </w:r>
      <w:r w:rsidR="00E046AF" w:rsidRPr="005F43B2">
        <w:rPr>
          <w:rFonts w:ascii="Times New Roman" w:hAnsi="Times New Roman"/>
          <w:sz w:val="24"/>
          <w:szCs w:val="24"/>
        </w:rPr>
        <w:t>estigator for the field project.</w:t>
      </w:r>
      <w:r w:rsidR="00E046AF" w:rsidRPr="005F43B2">
        <w:rPr>
          <w:rFonts w:ascii="Times New Roman" w:hAnsi="Times New Roman"/>
          <w:sz w:val="24"/>
          <w:szCs w:val="24"/>
        </w:rPr>
        <w:br w:type="page"/>
      </w:r>
    </w:p>
    <w:p w14:paraId="5CC09262" w14:textId="12EB8364" w:rsidR="00652602" w:rsidRPr="005F43B2" w:rsidRDefault="00652602" w:rsidP="00E046AF">
      <w:pPr>
        <w:pStyle w:val="NormalWeb"/>
        <w:ind w:left="567" w:hanging="567"/>
        <w:jc w:val="center"/>
        <w:rPr>
          <w:sz w:val="22"/>
        </w:rPr>
      </w:pPr>
      <w:r w:rsidRPr="005F43B2">
        <w:rPr>
          <w:sz w:val="22"/>
        </w:rPr>
        <w:lastRenderedPageBreak/>
        <w:t>Literature Cited</w:t>
      </w:r>
    </w:p>
    <w:p w14:paraId="62BC8F05" w14:textId="77777777" w:rsidR="00652602" w:rsidRPr="005F43B2" w:rsidRDefault="00652602" w:rsidP="00E046AF">
      <w:pPr>
        <w:pStyle w:val="NormalWeb"/>
        <w:ind w:left="567" w:hanging="567"/>
        <w:rPr>
          <w:sz w:val="22"/>
        </w:rPr>
      </w:pPr>
      <w:r w:rsidRPr="005F43B2">
        <w:rPr>
          <w:sz w:val="22"/>
        </w:rPr>
        <w:t xml:space="preserve">Adair LS, Fall CH, Osmond C, Stein AD, </w:t>
      </w:r>
      <w:proofErr w:type="spellStart"/>
      <w:r w:rsidRPr="005F43B2">
        <w:rPr>
          <w:sz w:val="22"/>
        </w:rPr>
        <w:t>Martorell</w:t>
      </w:r>
      <w:proofErr w:type="spellEnd"/>
      <w:r w:rsidRPr="005F43B2">
        <w:rPr>
          <w:sz w:val="22"/>
        </w:rPr>
        <w:t xml:space="preserve"> R, Ramirez-</w:t>
      </w:r>
      <w:proofErr w:type="spellStart"/>
      <w:r w:rsidRPr="005F43B2">
        <w:rPr>
          <w:sz w:val="22"/>
        </w:rPr>
        <w:t>Zea</w:t>
      </w:r>
      <w:proofErr w:type="spellEnd"/>
      <w:r w:rsidRPr="005F43B2">
        <w:rPr>
          <w:sz w:val="22"/>
        </w:rPr>
        <w:t xml:space="preserve"> M, </w:t>
      </w:r>
      <w:proofErr w:type="spellStart"/>
      <w:r w:rsidRPr="005F43B2">
        <w:rPr>
          <w:sz w:val="22"/>
        </w:rPr>
        <w:t>Sachdev</w:t>
      </w:r>
      <w:proofErr w:type="spellEnd"/>
      <w:r w:rsidRPr="005F43B2">
        <w:rPr>
          <w:sz w:val="22"/>
        </w:rPr>
        <w:t xml:space="preserve"> HS, </w:t>
      </w:r>
      <w:proofErr w:type="spellStart"/>
      <w:r w:rsidRPr="005F43B2">
        <w:rPr>
          <w:sz w:val="22"/>
        </w:rPr>
        <w:t>Dahly</w:t>
      </w:r>
      <w:proofErr w:type="spellEnd"/>
      <w:r w:rsidRPr="005F43B2">
        <w:rPr>
          <w:sz w:val="22"/>
        </w:rPr>
        <w:t xml:space="preserve"> DL, Bas I, Norris SA. 2013. Associations of linear growth and relative weight gain during early life with adult health and human capital in countries of low and middle income: Findings from five birth cohort studies. The Lancet 382(9891):525-534.</w:t>
      </w:r>
    </w:p>
    <w:p w14:paraId="2698E8FF" w14:textId="77777777" w:rsidR="00652602" w:rsidRPr="005F43B2" w:rsidRDefault="00652602" w:rsidP="00E046AF">
      <w:pPr>
        <w:pStyle w:val="NormalWeb"/>
        <w:ind w:left="567" w:hanging="567"/>
        <w:rPr>
          <w:sz w:val="22"/>
        </w:rPr>
      </w:pPr>
      <w:r w:rsidRPr="005F43B2">
        <w:rPr>
          <w:sz w:val="22"/>
        </w:rPr>
        <w:t>Al-</w:t>
      </w:r>
      <w:proofErr w:type="spellStart"/>
      <w:r w:rsidRPr="005F43B2">
        <w:rPr>
          <w:sz w:val="22"/>
        </w:rPr>
        <w:t>Sahab</w:t>
      </w:r>
      <w:proofErr w:type="spellEnd"/>
      <w:r w:rsidRPr="005F43B2">
        <w:rPr>
          <w:sz w:val="22"/>
        </w:rPr>
        <w:t xml:space="preserve"> B, </w:t>
      </w:r>
      <w:proofErr w:type="spellStart"/>
      <w:r w:rsidRPr="005F43B2">
        <w:rPr>
          <w:sz w:val="22"/>
        </w:rPr>
        <w:t>Tamim</w:t>
      </w:r>
      <w:proofErr w:type="spellEnd"/>
      <w:r w:rsidRPr="005F43B2">
        <w:rPr>
          <w:sz w:val="22"/>
        </w:rPr>
        <w:t xml:space="preserve"> H, </w:t>
      </w:r>
      <w:proofErr w:type="spellStart"/>
      <w:r w:rsidRPr="005F43B2">
        <w:rPr>
          <w:sz w:val="22"/>
        </w:rPr>
        <w:t>Mumtaz</w:t>
      </w:r>
      <w:proofErr w:type="spellEnd"/>
      <w:r w:rsidRPr="005F43B2">
        <w:rPr>
          <w:sz w:val="22"/>
        </w:rPr>
        <w:t xml:space="preserve"> G, Khawaja M, </w:t>
      </w:r>
      <w:proofErr w:type="spellStart"/>
      <w:r w:rsidRPr="005F43B2">
        <w:rPr>
          <w:sz w:val="22"/>
        </w:rPr>
        <w:t>Khogali</w:t>
      </w:r>
      <w:proofErr w:type="spellEnd"/>
      <w:r w:rsidRPr="005F43B2">
        <w:rPr>
          <w:sz w:val="22"/>
        </w:rPr>
        <w:t xml:space="preserve"> M, </w:t>
      </w:r>
      <w:proofErr w:type="spellStart"/>
      <w:r w:rsidRPr="005F43B2">
        <w:rPr>
          <w:sz w:val="22"/>
        </w:rPr>
        <w:t>Afifi</w:t>
      </w:r>
      <w:proofErr w:type="spellEnd"/>
      <w:r w:rsidRPr="005F43B2">
        <w:rPr>
          <w:sz w:val="22"/>
        </w:rPr>
        <w:t xml:space="preserve"> R, Nassif Y, </w:t>
      </w:r>
      <w:proofErr w:type="spellStart"/>
      <w:r w:rsidRPr="005F43B2">
        <w:rPr>
          <w:sz w:val="22"/>
        </w:rPr>
        <w:t>Yunis</w:t>
      </w:r>
      <w:proofErr w:type="spellEnd"/>
      <w:r w:rsidRPr="005F43B2">
        <w:rPr>
          <w:sz w:val="22"/>
        </w:rPr>
        <w:t xml:space="preserve"> KA. 2008. Predictors of breast-feeding in a developing country: Results of a prospective cohort study. Public Health </w:t>
      </w:r>
      <w:proofErr w:type="spellStart"/>
      <w:r w:rsidRPr="005F43B2">
        <w:rPr>
          <w:sz w:val="22"/>
        </w:rPr>
        <w:t>Nutr</w:t>
      </w:r>
      <w:proofErr w:type="spellEnd"/>
      <w:r w:rsidRPr="005F43B2">
        <w:rPr>
          <w:sz w:val="22"/>
        </w:rPr>
        <w:t xml:space="preserve"> 11(12):1350-1356.</w:t>
      </w:r>
    </w:p>
    <w:p w14:paraId="532F41EC" w14:textId="77777777" w:rsidR="00652602" w:rsidRPr="005F43B2" w:rsidRDefault="00652602" w:rsidP="00E046AF">
      <w:pPr>
        <w:pStyle w:val="NormalWeb"/>
        <w:ind w:left="567" w:hanging="567"/>
        <w:rPr>
          <w:sz w:val="22"/>
        </w:rPr>
      </w:pPr>
      <w:r w:rsidRPr="005F43B2">
        <w:rPr>
          <w:sz w:val="22"/>
        </w:rPr>
        <w:t>Baker M, Milligan K. 2008. Maternal employment, breastfeeding, and health: Evidence from maternity leave mandates. J Health Econ 27(4):871-887.</w:t>
      </w:r>
    </w:p>
    <w:p w14:paraId="5700D8EB" w14:textId="77777777" w:rsidR="00652602" w:rsidRPr="005F43B2" w:rsidRDefault="00652602" w:rsidP="00E046AF">
      <w:pPr>
        <w:pStyle w:val="NormalWeb"/>
        <w:ind w:left="567" w:hanging="567"/>
        <w:rPr>
          <w:sz w:val="22"/>
        </w:rPr>
      </w:pPr>
      <w:r w:rsidRPr="005F43B2">
        <w:rPr>
          <w:sz w:val="22"/>
        </w:rPr>
        <w:t xml:space="preserve">Beckett M, Da </w:t>
      </w:r>
      <w:proofErr w:type="spellStart"/>
      <w:r w:rsidRPr="005F43B2">
        <w:rPr>
          <w:sz w:val="22"/>
        </w:rPr>
        <w:t>Vanzo</w:t>
      </w:r>
      <w:proofErr w:type="spellEnd"/>
      <w:r w:rsidRPr="005F43B2">
        <w:rPr>
          <w:sz w:val="22"/>
        </w:rPr>
        <w:t xml:space="preserve"> J, </w:t>
      </w:r>
      <w:proofErr w:type="spellStart"/>
      <w:r w:rsidRPr="005F43B2">
        <w:rPr>
          <w:sz w:val="22"/>
        </w:rPr>
        <w:t>Sastry</w:t>
      </w:r>
      <w:proofErr w:type="spellEnd"/>
      <w:r w:rsidRPr="005F43B2">
        <w:rPr>
          <w:sz w:val="22"/>
        </w:rPr>
        <w:t xml:space="preserve"> N, Panis C, Peterson C. 2001. The quality of retrospective data: An examination of long-term recall in a developing country. J Hum Resour:593-625.</w:t>
      </w:r>
    </w:p>
    <w:p w14:paraId="568E9592" w14:textId="77777777" w:rsidR="00652602" w:rsidRPr="005F43B2" w:rsidRDefault="00652602" w:rsidP="00E046AF">
      <w:pPr>
        <w:pStyle w:val="NormalWeb"/>
        <w:ind w:left="567" w:hanging="567"/>
        <w:rPr>
          <w:sz w:val="22"/>
        </w:rPr>
      </w:pPr>
      <w:proofErr w:type="spellStart"/>
      <w:r w:rsidRPr="005F43B2">
        <w:rPr>
          <w:sz w:val="22"/>
        </w:rPr>
        <w:t>Bogin</w:t>
      </w:r>
      <w:proofErr w:type="spellEnd"/>
      <w:r w:rsidRPr="005F43B2">
        <w:rPr>
          <w:sz w:val="22"/>
        </w:rPr>
        <w:t xml:space="preserve"> B, Bragg J, </w:t>
      </w:r>
      <w:proofErr w:type="spellStart"/>
      <w:r w:rsidRPr="005F43B2">
        <w:rPr>
          <w:sz w:val="22"/>
        </w:rPr>
        <w:t>Kuzawa</w:t>
      </w:r>
      <w:proofErr w:type="spellEnd"/>
      <w:r w:rsidRPr="005F43B2">
        <w:rPr>
          <w:sz w:val="22"/>
        </w:rPr>
        <w:t xml:space="preserve"> C. 2014. Humans are not cooperative breeders but practice biocultural reproduction. Ann Hum </w:t>
      </w:r>
      <w:proofErr w:type="spellStart"/>
      <w:r w:rsidRPr="005F43B2">
        <w:rPr>
          <w:sz w:val="22"/>
        </w:rPr>
        <w:t>Biol</w:t>
      </w:r>
      <w:proofErr w:type="spellEnd"/>
      <w:r w:rsidRPr="005F43B2">
        <w:rPr>
          <w:sz w:val="22"/>
        </w:rPr>
        <w:t xml:space="preserve"> 41(4):368-380.</w:t>
      </w:r>
    </w:p>
    <w:p w14:paraId="370CF8F3" w14:textId="77777777" w:rsidR="00652602" w:rsidRPr="005F43B2" w:rsidRDefault="00652602" w:rsidP="00E046AF">
      <w:pPr>
        <w:pStyle w:val="NormalWeb"/>
        <w:ind w:left="567" w:hanging="567"/>
        <w:rPr>
          <w:sz w:val="22"/>
        </w:rPr>
      </w:pPr>
      <w:r w:rsidRPr="005F43B2">
        <w:rPr>
          <w:sz w:val="22"/>
        </w:rPr>
        <w:t xml:space="preserve">Carling SJ, </w:t>
      </w:r>
      <w:proofErr w:type="spellStart"/>
      <w:r w:rsidRPr="005F43B2">
        <w:rPr>
          <w:sz w:val="22"/>
        </w:rPr>
        <w:t>Demment</w:t>
      </w:r>
      <w:proofErr w:type="spellEnd"/>
      <w:r w:rsidRPr="005F43B2">
        <w:rPr>
          <w:sz w:val="22"/>
        </w:rPr>
        <w:t xml:space="preserve"> MM, </w:t>
      </w:r>
      <w:proofErr w:type="spellStart"/>
      <w:r w:rsidRPr="005F43B2">
        <w:rPr>
          <w:sz w:val="22"/>
        </w:rPr>
        <w:t>Kjolhede</w:t>
      </w:r>
      <w:proofErr w:type="spellEnd"/>
      <w:r w:rsidRPr="005F43B2">
        <w:rPr>
          <w:sz w:val="22"/>
        </w:rPr>
        <w:t xml:space="preserve"> CL, Olson CM. 2015. Breastfeeding duration and weight gain trajectory in infancy. Pediatrics 135(1):111-119.</w:t>
      </w:r>
    </w:p>
    <w:p w14:paraId="07B7663C" w14:textId="77777777" w:rsidR="00652602" w:rsidRPr="005F43B2" w:rsidRDefault="00652602" w:rsidP="00E046AF">
      <w:pPr>
        <w:pStyle w:val="NormalWeb"/>
        <w:ind w:left="567" w:hanging="567"/>
        <w:rPr>
          <w:sz w:val="22"/>
        </w:rPr>
      </w:pPr>
      <w:proofErr w:type="spellStart"/>
      <w:r w:rsidRPr="005F43B2">
        <w:rPr>
          <w:sz w:val="22"/>
        </w:rPr>
        <w:t>Charnov</w:t>
      </w:r>
      <w:proofErr w:type="spellEnd"/>
      <w:r w:rsidRPr="005F43B2">
        <w:rPr>
          <w:sz w:val="22"/>
        </w:rPr>
        <w:t xml:space="preserve"> EL, Berrigan D. 1993. Why do female primates have such long lifespans and so few babies? or life in the slow lane. Evolutionary Anthropology: Issues, News, and Reviews 1(6):191-194.</w:t>
      </w:r>
    </w:p>
    <w:p w14:paraId="21D9CB1D" w14:textId="5584BC97" w:rsidR="00652602" w:rsidRPr="005F43B2" w:rsidRDefault="00652602" w:rsidP="00E046AF">
      <w:pPr>
        <w:pStyle w:val="NormalWeb"/>
        <w:ind w:left="567" w:hanging="567"/>
        <w:rPr>
          <w:sz w:val="22"/>
        </w:rPr>
      </w:pPr>
      <w:proofErr w:type="spellStart"/>
      <w:r w:rsidRPr="005F43B2">
        <w:rPr>
          <w:sz w:val="22"/>
        </w:rPr>
        <w:t>Dowsett</w:t>
      </w:r>
      <w:proofErr w:type="spellEnd"/>
      <w:r w:rsidRPr="005F43B2">
        <w:rPr>
          <w:sz w:val="22"/>
        </w:rPr>
        <w:t xml:space="preserve"> S, Eckert G, </w:t>
      </w:r>
      <w:proofErr w:type="spellStart"/>
      <w:r w:rsidRPr="005F43B2">
        <w:rPr>
          <w:sz w:val="22"/>
        </w:rPr>
        <w:t>Kowolik</w:t>
      </w:r>
      <w:proofErr w:type="spellEnd"/>
      <w:r w:rsidRPr="005F43B2">
        <w:rPr>
          <w:sz w:val="22"/>
        </w:rPr>
        <w:t xml:space="preserve"> M. 2002. Comparison of periodontal disease status of adults in two untre</w:t>
      </w:r>
      <w:r w:rsidR="002573C3" w:rsidRPr="005F43B2">
        <w:rPr>
          <w:sz w:val="22"/>
        </w:rPr>
        <w:t>ated indigenous populations of Guatemala, Central A</w:t>
      </w:r>
      <w:r w:rsidRPr="005F43B2">
        <w:rPr>
          <w:sz w:val="22"/>
        </w:rPr>
        <w:t xml:space="preserve">merica. J </w:t>
      </w:r>
      <w:proofErr w:type="spellStart"/>
      <w:r w:rsidRPr="005F43B2">
        <w:rPr>
          <w:sz w:val="22"/>
        </w:rPr>
        <w:t>Clin</w:t>
      </w:r>
      <w:proofErr w:type="spellEnd"/>
      <w:r w:rsidRPr="005F43B2">
        <w:rPr>
          <w:sz w:val="22"/>
        </w:rPr>
        <w:t xml:space="preserve"> </w:t>
      </w:r>
      <w:proofErr w:type="spellStart"/>
      <w:r w:rsidRPr="005F43B2">
        <w:rPr>
          <w:sz w:val="22"/>
        </w:rPr>
        <w:t>Periodontol</w:t>
      </w:r>
      <w:proofErr w:type="spellEnd"/>
      <w:r w:rsidRPr="005F43B2">
        <w:rPr>
          <w:sz w:val="22"/>
        </w:rPr>
        <w:t xml:space="preserve"> 29(8):784-787.</w:t>
      </w:r>
    </w:p>
    <w:p w14:paraId="3B51DDAB" w14:textId="77777777" w:rsidR="00652602" w:rsidRPr="005F43B2" w:rsidRDefault="00652602" w:rsidP="00E046AF">
      <w:pPr>
        <w:pStyle w:val="NormalWeb"/>
        <w:ind w:left="567" w:hanging="567"/>
        <w:rPr>
          <w:sz w:val="22"/>
        </w:rPr>
      </w:pPr>
      <w:r w:rsidRPr="005F43B2">
        <w:rPr>
          <w:sz w:val="22"/>
        </w:rPr>
        <w:t xml:space="preserve">Ellison PT, </w:t>
      </w:r>
      <w:proofErr w:type="spellStart"/>
      <w:r w:rsidRPr="005F43B2">
        <w:rPr>
          <w:sz w:val="22"/>
        </w:rPr>
        <w:t>Panter</w:t>
      </w:r>
      <w:proofErr w:type="spellEnd"/>
      <w:r w:rsidRPr="005F43B2">
        <w:rPr>
          <w:sz w:val="22"/>
        </w:rPr>
        <w:t xml:space="preserve">-Brick C, Lipson SF, O'Rourke MT. 1993. The ecological context of human ovarian function. Hum </w:t>
      </w:r>
      <w:proofErr w:type="spellStart"/>
      <w:r w:rsidRPr="005F43B2">
        <w:rPr>
          <w:sz w:val="22"/>
        </w:rPr>
        <w:t>Reprod</w:t>
      </w:r>
      <w:proofErr w:type="spellEnd"/>
      <w:r w:rsidRPr="005F43B2">
        <w:rPr>
          <w:sz w:val="22"/>
        </w:rPr>
        <w:t xml:space="preserve"> 8(12):2248-2258.</w:t>
      </w:r>
    </w:p>
    <w:p w14:paraId="4EB1C38F" w14:textId="77777777" w:rsidR="00652602" w:rsidRPr="005F43B2" w:rsidRDefault="00652602" w:rsidP="00E046AF">
      <w:pPr>
        <w:pStyle w:val="NormalWeb"/>
        <w:ind w:left="567" w:hanging="567"/>
        <w:rPr>
          <w:sz w:val="22"/>
        </w:rPr>
      </w:pPr>
      <w:proofErr w:type="spellStart"/>
      <w:r w:rsidRPr="005F43B2">
        <w:rPr>
          <w:sz w:val="22"/>
        </w:rPr>
        <w:t>Gawlik</w:t>
      </w:r>
      <w:proofErr w:type="spellEnd"/>
      <w:r w:rsidRPr="005F43B2">
        <w:rPr>
          <w:sz w:val="22"/>
        </w:rPr>
        <w:t xml:space="preserve"> A, Hochberg Z. 2012. Lessons from the life history of natural fertility societies on child growth and maturation. Swiss Medical Weekly 142:w13600.</w:t>
      </w:r>
    </w:p>
    <w:p w14:paraId="14A82802" w14:textId="0192DB68" w:rsidR="00652602" w:rsidRPr="002B44B5" w:rsidRDefault="00652602" w:rsidP="00E046AF">
      <w:pPr>
        <w:pStyle w:val="NormalWeb"/>
        <w:ind w:left="567" w:hanging="567"/>
        <w:rPr>
          <w:sz w:val="22"/>
          <w:lang w:val="es-GT"/>
        </w:rPr>
      </w:pPr>
      <w:proofErr w:type="spellStart"/>
      <w:r w:rsidRPr="005F43B2">
        <w:rPr>
          <w:sz w:val="22"/>
        </w:rPr>
        <w:t>Gawlik</w:t>
      </w:r>
      <w:proofErr w:type="spellEnd"/>
      <w:r w:rsidRPr="005F43B2">
        <w:rPr>
          <w:sz w:val="22"/>
        </w:rPr>
        <w:t xml:space="preserve"> A, Walker RS, Hochberg Z. 2011. Impact of infancy duration on adult size in 22 subsistence</w:t>
      </w:r>
      <w:r w:rsidR="002573C3" w:rsidRPr="005F43B2">
        <w:rPr>
          <w:rFonts w:ascii="American Typewriter Light" w:hAnsi="American Typewriter Light" w:cs="American Typewriter Light" w:hint="eastAsia"/>
          <w:sz w:val="22"/>
        </w:rPr>
        <w:t>-</w:t>
      </w:r>
      <w:r w:rsidRPr="005F43B2">
        <w:rPr>
          <w:sz w:val="22"/>
        </w:rPr>
        <w:t xml:space="preserve">based societies. </w:t>
      </w:r>
      <w:r w:rsidRPr="002B44B5">
        <w:rPr>
          <w:sz w:val="22"/>
          <w:lang w:val="es-GT"/>
        </w:rPr>
        <w:t>Acta Paediatrica 100(12):e248-e252.</w:t>
      </w:r>
    </w:p>
    <w:p w14:paraId="12138D27" w14:textId="77777777" w:rsidR="00652602" w:rsidRPr="005F43B2" w:rsidRDefault="00652602" w:rsidP="00E046AF">
      <w:pPr>
        <w:pStyle w:val="NormalWeb"/>
        <w:ind w:left="567" w:hanging="567"/>
        <w:rPr>
          <w:sz w:val="22"/>
        </w:rPr>
      </w:pPr>
      <w:r w:rsidRPr="002B44B5">
        <w:rPr>
          <w:sz w:val="22"/>
          <w:lang w:val="es-GT"/>
        </w:rPr>
        <w:t xml:space="preserve">Godfrey KM, Gluckman PD, Hanson MA. 2010. </w:t>
      </w:r>
      <w:r w:rsidRPr="005F43B2">
        <w:rPr>
          <w:sz w:val="22"/>
        </w:rPr>
        <w:t>Developmental origins of metabolic disease: Life course and intergenerational perspectives. Trends in Endocrinology &amp; Metabolism 21(4):199-205.</w:t>
      </w:r>
    </w:p>
    <w:p w14:paraId="131ABC08" w14:textId="77777777" w:rsidR="00652602" w:rsidRPr="005F43B2" w:rsidRDefault="00652602" w:rsidP="00E046AF">
      <w:pPr>
        <w:pStyle w:val="NormalWeb"/>
        <w:ind w:left="567" w:hanging="567"/>
        <w:rPr>
          <w:sz w:val="22"/>
        </w:rPr>
      </w:pPr>
      <w:proofErr w:type="spellStart"/>
      <w:r w:rsidRPr="005F43B2">
        <w:rPr>
          <w:sz w:val="22"/>
        </w:rPr>
        <w:t>Gondolf</w:t>
      </w:r>
      <w:proofErr w:type="spellEnd"/>
      <w:r w:rsidRPr="005F43B2">
        <w:rPr>
          <w:sz w:val="22"/>
        </w:rPr>
        <w:t xml:space="preserve"> UH, </w:t>
      </w:r>
      <w:proofErr w:type="spellStart"/>
      <w:r w:rsidRPr="005F43B2">
        <w:rPr>
          <w:sz w:val="22"/>
        </w:rPr>
        <w:t>Tetens</w:t>
      </w:r>
      <w:proofErr w:type="spellEnd"/>
      <w:r w:rsidRPr="005F43B2">
        <w:rPr>
          <w:sz w:val="22"/>
        </w:rPr>
        <w:t xml:space="preserve"> I, </w:t>
      </w:r>
      <w:proofErr w:type="spellStart"/>
      <w:r w:rsidRPr="005F43B2">
        <w:rPr>
          <w:sz w:val="22"/>
        </w:rPr>
        <w:t>Michaelsen</w:t>
      </w:r>
      <w:proofErr w:type="spellEnd"/>
      <w:r w:rsidRPr="005F43B2">
        <w:rPr>
          <w:sz w:val="22"/>
        </w:rPr>
        <w:t xml:space="preserve"> KF, </w:t>
      </w:r>
      <w:proofErr w:type="spellStart"/>
      <w:r w:rsidRPr="005F43B2">
        <w:rPr>
          <w:sz w:val="22"/>
        </w:rPr>
        <w:t>Trolle</w:t>
      </w:r>
      <w:proofErr w:type="spellEnd"/>
      <w:r w:rsidRPr="005F43B2">
        <w:rPr>
          <w:sz w:val="22"/>
        </w:rPr>
        <w:t xml:space="preserve"> E. 2012. Dietary habits of partly breast-fed and completely weaned infants at 9 months of age. Public Health </w:t>
      </w:r>
      <w:proofErr w:type="spellStart"/>
      <w:r w:rsidRPr="005F43B2">
        <w:rPr>
          <w:sz w:val="22"/>
        </w:rPr>
        <w:t>Nutr</w:t>
      </w:r>
      <w:proofErr w:type="spellEnd"/>
      <w:r w:rsidRPr="005F43B2">
        <w:rPr>
          <w:sz w:val="22"/>
        </w:rPr>
        <w:t xml:space="preserve"> 15(04):578-586.</w:t>
      </w:r>
    </w:p>
    <w:p w14:paraId="7F8031FF" w14:textId="6A4A8188" w:rsidR="00652602" w:rsidRPr="005F43B2" w:rsidRDefault="00652602" w:rsidP="00E046AF">
      <w:pPr>
        <w:pStyle w:val="NormalWeb"/>
        <w:ind w:left="567" w:hanging="567"/>
        <w:rPr>
          <w:sz w:val="22"/>
        </w:rPr>
      </w:pPr>
      <w:r w:rsidRPr="005F43B2">
        <w:rPr>
          <w:sz w:val="22"/>
        </w:rPr>
        <w:t>Gray SJ. 1995. Correlates of breastfeeding frequency</w:t>
      </w:r>
      <w:r w:rsidR="00116061" w:rsidRPr="005F43B2">
        <w:rPr>
          <w:sz w:val="22"/>
        </w:rPr>
        <w:t xml:space="preserve"> among nomadic pastoralists of Turkana, K</w:t>
      </w:r>
      <w:r w:rsidRPr="005F43B2">
        <w:rPr>
          <w:sz w:val="22"/>
        </w:rPr>
        <w:t xml:space="preserve">enya: A retrospective study. Am J Phys </w:t>
      </w:r>
      <w:proofErr w:type="spellStart"/>
      <w:r w:rsidRPr="005F43B2">
        <w:rPr>
          <w:sz w:val="22"/>
        </w:rPr>
        <w:t>Anthropol</w:t>
      </w:r>
      <w:proofErr w:type="spellEnd"/>
      <w:r w:rsidRPr="005F43B2">
        <w:rPr>
          <w:sz w:val="22"/>
        </w:rPr>
        <w:t xml:space="preserve"> 98(3):239-255.</w:t>
      </w:r>
    </w:p>
    <w:p w14:paraId="008BC80E" w14:textId="4CDD4874" w:rsidR="004136C1" w:rsidRPr="005F43B2" w:rsidRDefault="004136C1" w:rsidP="00E046AF">
      <w:pPr>
        <w:pStyle w:val="NormalWeb"/>
        <w:ind w:left="567" w:hanging="567"/>
        <w:rPr>
          <w:sz w:val="22"/>
        </w:rPr>
      </w:pPr>
      <w:r w:rsidRPr="005F43B2">
        <w:rPr>
          <w:sz w:val="22"/>
        </w:rPr>
        <w:lastRenderedPageBreak/>
        <w:t xml:space="preserve">Gray SJ. 1996. Ecology of weaning among </w:t>
      </w:r>
      <w:r w:rsidR="0052280E" w:rsidRPr="005F43B2">
        <w:rPr>
          <w:sz w:val="22"/>
        </w:rPr>
        <w:t xml:space="preserve">nomadic Turkana pastoralists of Kenya: Maternal thinking, maternal behaviour, and maternal adaptive strategies. Hum </w:t>
      </w:r>
      <w:proofErr w:type="spellStart"/>
      <w:r w:rsidR="0052280E" w:rsidRPr="005F43B2">
        <w:rPr>
          <w:sz w:val="22"/>
        </w:rPr>
        <w:t>Biol</w:t>
      </w:r>
      <w:proofErr w:type="spellEnd"/>
      <w:r w:rsidR="0052280E" w:rsidRPr="005F43B2">
        <w:rPr>
          <w:sz w:val="22"/>
        </w:rPr>
        <w:t xml:space="preserve"> 68(3): 437-453.</w:t>
      </w:r>
    </w:p>
    <w:p w14:paraId="740AF380" w14:textId="77777777" w:rsidR="00652602" w:rsidRPr="005F43B2" w:rsidRDefault="00652602" w:rsidP="00E046AF">
      <w:pPr>
        <w:pStyle w:val="NormalWeb"/>
        <w:ind w:left="567" w:hanging="567"/>
        <w:rPr>
          <w:sz w:val="22"/>
        </w:rPr>
      </w:pPr>
      <w:r w:rsidRPr="005F43B2">
        <w:rPr>
          <w:sz w:val="22"/>
        </w:rPr>
        <w:t xml:space="preserve">Hamilton MJ, Burger O, DeLong JP, Walker RS, Moses ME, Brown JH. 2009. Population stability, cooperation, and the </w:t>
      </w:r>
      <w:proofErr w:type="spellStart"/>
      <w:r w:rsidRPr="005F43B2">
        <w:rPr>
          <w:sz w:val="22"/>
        </w:rPr>
        <w:t>invasibility</w:t>
      </w:r>
      <w:proofErr w:type="spellEnd"/>
      <w:r w:rsidRPr="005F43B2">
        <w:rPr>
          <w:sz w:val="22"/>
        </w:rPr>
        <w:t xml:space="preserve"> of the human species. Proceedings of the National Academy of Sciences 106(30):12255-12260.</w:t>
      </w:r>
    </w:p>
    <w:p w14:paraId="632C7D0B" w14:textId="77777777" w:rsidR="00652602" w:rsidRPr="005F43B2" w:rsidRDefault="00652602" w:rsidP="00E046AF">
      <w:pPr>
        <w:pStyle w:val="NormalWeb"/>
        <w:ind w:left="567" w:hanging="567"/>
        <w:rPr>
          <w:sz w:val="22"/>
        </w:rPr>
      </w:pPr>
      <w:r w:rsidRPr="005F43B2">
        <w:rPr>
          <w:sz w:val="22"/>
        </w:rPr>
        <w:t xml:space="preserve">Hamilton MJ, Davidson AD, </w:t>
      </w:r>
      <w:proofErr w:type="spellStart"/>
      <w:r w:rsidRPr="005F43B2">
        <w:rPr>
          <w:sz w:val="22"/>
        </w:rPr>
        <w:t>Sibly</w:t>
      </w:r>
      <w:proofErr w:type="spellEnd"/>
      <w:r w:rsidRPr="005F43B2">
        <w:rPr>
          <w:sz w:val="22"/>
        </w:rPr>
        <w:t xml:space="preserve"> RM, Brown JH. 2011. Universal scaling of production rates across mammalian lineages. Proceedings of the Royal Society B: Biological Sciences 278:560-566.</w:t>
      </w:r>
    </w:p>
    <w:p w14:paraId="3CC5FF77" w14:textId="63908AFE" w:rsidR="00652602" w:rsidRPr="005F43B2" w:rsidRDefault="00652602" w:rsidP="00E046AF">
      <w:pPr>
        <w:pStyle w:val="NormalWeb"/>
        <w:ind w:left="567" w:hanging="567"/>
        <w:rPr>
          <w:sz w:val="22"/>
        </w:rPr>
      </w:pPr>
      <w:r w:rsidRPr="005F43B2">
        <w:rPr>
          <w:sz w:val="22"/>
        </w:rPr>
        <w:t>Holland B. 1987. The validity of retrospective breast-feeding-duration data: An illustrative a</w:t>
      </w:r>
      <w:r w:rsidR="002573C3" w:rsidRPr="005F43B2">
        <w:rPr>
          <w:sz w:val="22"/>
        </w:rPr>
        <w:t>nalysis of data quality in the M</w:t>
      </w:r>
      <w:r w:rsidRPr="005F43B2">
        <w:rPr>
          <w:sz w:val="22"/>
        </w:rPr>
        <w:t>alaysian family life survey. Human Biology:477-487.</w:t>
      </w:r>
    </w:p>
    <w:p w14:paraId="12E6445C" w14:textId="77777777" w:rsidR="00652602" w:rsidRPr="005F43B2" w:rsidRDefault="00652602" w:rsidP="00E046AF">
      <w:pPr>
        <w:pStyle w:val="NormalWeb"/>
        <w:ind w:left="567" w:hanging="567"/>
        <w:rPr>
          <w:sz w:val="22"/>
        </w:rPr>
      </w:pPr>
      <w:r w:rsidRPr="005F43B2">
        <w:rPr>
          <w:sz w:val="22"/>
        </w:rPr>
        <w:t xml:space="preserve">Howie PW, </w:t>
      </w:r>
      <w:proofErr w:type="spellStart"/>
      <w:r w:rsidRPr="005F43B2">
        <w:rPr>
          <w:sz w:val="22"/>
        </w:rPr>
        <w:t>McNeilly</w:t>
      </w:r>
      <w:proofErr w:type="spellEnd"/>
      <w:r w:rsidRPr="005F43B2">
        <w:rPr>
          <w:sz w:val="22"/>
        </w:rPr>
        <w:t xml:space="preserve"> A. 1982. Effect of breast-feeding patterns on human birth intervals. J </w:t>
      </w:r>
      <w:proofErr w:type="spellStart"/>
      <w:r w:rsidRPr="005F43B2">
        <w:rPr>
          <w:sz w:val="22"/>
        </w:rPr>
        <w:t>Reprod</w:t>
      </w:r>
      <w:proofErr w:type="spellEnd"/>
      <w:r w:rsidRPr="005F43B2">
        <w:rPr>
          <w:sz w:val="22"/>
        </w:rPr>
        <w:t xml:space="preserve"> </w:t>
      </w:r>
      <w:proofErr w:type="spellStart"/>
      <w:r w:rsidRPr="005F43B2">
        <w:rPr>
          <w:sz w:val="22"/>
        </w:rPr>
        <w:t>Fertil</w:t>
      </w:r>
      <w:proofErr w:type="spellEnd"/>
      <w:r w:rsidRPr="005F43B2">
        <w:rPr>
          <w:sz w:val="22"/>
        </w:rPr>
        <w:t xml:space="preserve"> 65(2):545-557.</w:t>
      </w:r>
    </w:p>
    <w:p w14:paraId="431AD323" w14:textId="5E46CC7A" w:rsidR="004825B6" w:rsidRPr="005F43B2" w:rsidRDefault="004825B6" w:rsidP="00E046AF">
      <w:pPr>
        <w:pStyle w:val="NormalWeb"/>
        <w:ind w:left="567" w:hanging="567"/>
        <w:rPr>
          <w:sz w:val="22"/>
        </w:rPr>
      </w:pPr>
      <w:proofErr w:type="spellStart"/>
      <w:r w:rsidRPr="005F43B2">
        <w:rPr>
          <w:sz w:val="22"/>
        </w:rPr>
        <w:t>Hrdy</w:t>
      </w:r>
      <w:proofErr w:type="spellEnd"/>
      <w:r w:rsidRPr="005F43B2">
        <w:rPr>
          <w:sz w:val="22"/>
        </w:rPr>
        <w:t xml:space="preserve"> SB. 1999. Mother nature: A history of mothers, infants, and natural selection. New York: Pantheon Books.</w:t>
      </w:r>
    </w:p>
    <w:p w14:paraId="26D945E1" w14:textId="77777777" w:rsidR="00652602" w:rsidRPr="005F43B2" w:rsidRDefault="00652602" w:rsidP="00E046AF">
      <w:pPr>
        <w:pStyle w:val="NormalWeb"/>
        <w:ind w:left="567" w:hanging="567"/>
        <w:rPr>
          <w:sz w:val="22"/>
        </w:rPr>
      </w:pPr>
      <w:proofErr w:type="spellStart"/>
      <w:r w:rsidRPr="005F43B2">
        <w:rPr>
          <w:sz w:val="22"/>
        </w:rPr>
        <w:t>Hrdy</w:t>
      </w:r>
      <w:proofErr w:type="spellEnd"/>
      <w:r w:rsidRPr="005F43B2">
        <w:rPr>
          <w:sz w:val="22"/>
        </w:rPr>
        <w:t xml:space="preserve"> SB. 2009. Mothers and others: The evolutionary origins of mutual understanding. </w:t>
      </w:r>
      <w:proofErr w:type="spellStart"/>
      <w:r w:rsidRPr="005F43B2">
        <w:rPr>
          <w:sz w:val="22"/>
        </w:rPr>
        <w:t>Belknap</w:t>
      </w:r>
      <w:proofErr w:type="spellEnd"/>
      <w:r w:rsidRPr="005F43B2">
        <w:rPr>
          <w:sz w:val="22"/>
        </w:rPr>
        <w:t xml:space="preserve"> Press.</w:t>
      </w:r>
    </w:p>
    <w:p w14:paraId="461390D8" w14:textId="77777777" w:rsidR="00652602" w:rsidRPr="005F43B2" w:rsidRDefault="00652602" w:rsidP="00E046AF">
      <w:pPr>
        <w:pStyle w:val="NormalWeb"/>
        <w:ind w:left="567" w:hanging="567"/>
        <w:rPr>
          <w:sz w:val="22"/>
        </w:rPr>
      </w:pPr>
      <w:r w:rsidRPr="005F43B2">
        <w:rPr>
          <w:sz w:val="22"/>
        </w:rPr>
        <w:t xml:space="preserve">Isler K, van Schaik CP. 2012. Allomaternal care, life history and brain size evolution in mammals. J Hum </w:t>
      </w:r>
      <w:proofErr w:type="spellStart"/>
      <w:r w:rsidRPr="005F43B2">
        <w:rPr>
          <w:sz w:val="22"/>
        </w:rPr>
        <w:t>Evol</w:t>
      </w:r>
      <w:proofErr w:type="spellEnd"/>
      <w:r w:rsidRPr="005F43B2">
        <w:rPr>
          <w:sz w:val="22"/>
        </w:rPr>
        <w:t>.</w:t>
      </w:r>
    </w:p>
    <w:p w14:paraId="77A898F0" w14:textId="77777777" w:rsidR="00652602" w:rsidRPr="005F43B2" w:rsidRDefault="00652602" w:rsidP="00E046AF">
      <w:pPr>
        <w:pStyle w:val="NormalWeb"/>
        <w:ind w:left="567" w:hanging="567"/>
        <w:rPr>
          <w:sz w:val="22"/>
        </w:rPr>
      </w:pPr>
      <w:r w:rsidRPr="005F43B2">
        <w:rPr>
          <w:sz w:val="22"/>
        </w:rPr>
        <w:t>Jay M. 2009. Breastfeeding and weaning behaviour in archaeological populations: Evidence from the isotopic analysis of skeletal materials. Childhood in the Past 2:163-178.</w:t>
      </w:r>
    </w:p>
    <w:p w14:paraId="1A0033AA" w14:textId="77777777" w:rsidR="00652602" w:rsidRPr="005F43B2" w:rsidRDefault="00652602" w:rsidP="00E046AF">
      <w:pPr>
        <w:pStyle w:val="NormalWeb"/>
        <w:ind w:left="567" w:hanging="567"/>
        <w:rPr>
          <w:sz w:val="22"/>
        </w:rPr>
      </w:pPr>
      <w:r w:rsidRPr="005F43B2">
        <w:rPr>
          <w:sz w:val="22"/>
        </w:rPr>
        <w:t>Kay M, Bentley M, Adair L. 2014. Global trends in breastfeeding duration (1015.1). The FASEB Journal 28(1 Supplement):1015.1.</w:t>
      </w:r>
    </w:p>
    <w:p w14:paraId="14CAB9A2" w14:textId="77777777" w:rsidR="00652602" w:rsidRPr="005F43B2" w:rsidRDefault="00652602" w:rsidP="00E046AF">
      <w:pPr>
        <w:pStyle w:val="NormalWeb"/>
        <w:ind w:left="567" w:hanging="567"/>
        <w:rPr>
          <w:sz w:val="22"/>
        </w:rPr>
      </w:pPr>
      <w:proofErr w:type="spellStart"/>
      <w:r w:rsidRPr="005F43B2">
        <w:rPr>
          <w:sz w:val="22"/>
        </w:rPr>
        <w:t>Kilner</w:t>
      </w:r>
      <w:proofErr w:type="spellEnd"/>
      <w:r w:rsidRPr="005F43B2">
        <w:rPr>
          <w:sz w:val="22"/>
        </w:rPr>
        <w:t xml:space="preserve"> RM, Hinde CA. 2008. Information warfare and parent–offspring conflict. Advances in the Study of Behavior 38:283-336.</w:t>
      </w:r>
    </w:p>
    <w:p w14:paraId="789E241C" w14:textId="77777777" w:rsidR="00652602" w:rsidRPr="005F43B2" w:rsidRDefault="00652602" w:rsidP="00E046AF">
      <w:pPr>
        <w:pStyle w:val="NormalWeb"/>
        <w:ind w:left="567" w:hanging="567"/>
        <w:rPr>
          <w:sz w:val="22"/>
        </w:rPr>
      </w:pPr>
      <w:r w:rsidRPr="005F43B2">
        <w:rPr>
          <w:sz w:val="22"/>
        </w:rPr>
        <w:t xml:space="preserve">Kramer M, </w:t>
      </w:r>
      <w:proofErr w:type="spellStart"/>
      <w:r w:rsidRPr="005F43B2">
        <w:rPr>
          <w:sz w:val="22"/>
        </w:rPr>
        <w:t>Kakuma</w:t>
      </w:r>
      <w:proofErr w:type="spellEnd"/>
      <w:r w:rsidRPr="005F43B2">
        <w:rPr>
          <w:sz w:val="22"/>
        </w:rPr>
        <w:t xml:space="preserve"> R. 2012. Optimal duration of exclusive breastfeeding (review). </w:t>
      </w:r>
    </w:p>
    <w:p w14:paraId="65DC2F5F" w14:textId="77777777" w:rsidR="00652602" w:rsidRPr="005F43B2" w:rsidRDefault="00652602" w:rsidP="00E046AF">
      <w:pPr>
        <w:pStyle w:val="NormalWeb"/>
        <w:ind w:left="567" w:hanging="567"/>
        <w:rPr>
          <w:sz w:val="22"/>
        </w:rPr>
      </w:pPr>
      <w:r w:rsidRPr="005F43B2">
        <w:rPr>
          <w:sz w:val="22"/>
        </w:rPr>
        <w:t xml:space="preserve">Kramer KL. 2010. Cooperative breeding and its significance to the demographic success of humans. </w:t>
      </w:r>
      <w:proofErr w:type="spellStart"/>
      <w:r w:rsidRPr="005F43B2">
        <w:rPr>
          <w:sz w:val="22"/>
        </w:rPr>
        <w:t>Annu</w:t>
      </w:r>
      <w:proofErr w:type="spellEnd"/>
      <w:r w:rsidRPr="005F43B2">
        <w:rPr>
          <w:sz w:val="22"/>
        </w:rPr>
        <w:t xml:space="preserve"> Rev </w:t>
      </w:r>
      <w:proofErr w:type="spellStart"/>
      <w:r w:rsidRPr="005F43B2">
        <w:rPr>
          <w:sz w:val="22"/>
        </w:rPr>
        <w:t>Anthropol</w:t>
      </w:r>
      <w:proofErr w:type="spellEnd"/>
      <w:r w:rsidRPr="005F43B2">
        <w:rPr>
          <w:sz w:val="22"/>
        </w:rPr>
        <w:t xml:space="preserve"> 39(1):417-436.</w:t>
      </w:r>
    </w:p>
    <w:p w14:paraId="4B122A40" w14:textId="252387BC" w:rsidR="00652602" w:rsidRPr="005F43B2" w:rsidRDefault="00652602" w:rsidP="00E046AF">
      <w:pPr>
        <w:pStyle w:val="NormalWeb"/>
        <w:ind w:left="567" w:hanging="567"/>
        <w:rPr>
          <w:sz w:val="22"/>
        </w:rPr>
      </w:pPr>
      <w:r w:rsidRPr="005F43B2">
        <w:rPr>
          <w:sz w:val="22"/>
        </w:rPr>
        <w:t>Kramer KL, Ellison PT. 2010. Pooled energy bu</w:t>
      </w:r>
      <w:r w:rsidR="00116061" w:rsidRPr="005F43B2">
        <w:rPr>
          <w:sz w:val="22"/>
        </w:rPr>
        <w:t>dgets: Resituating human energy</w:t>
      </w:r>
      <w:r w:rsidRPr="005F43B2">
        <w:rPr>
          <w:sz w:val="22"/>
        </w:rPr>
        <w:t>-allocation trade-offs. Evolutionary Anthropology: Issues, News, and Reviews 19(4):136-147.</w:t>
      </w:r>
    </w:p>
    <w:p w14:paraId="12EBB1D1" w14:textId="77777777" w:rsidR="00652602" w:rsidRPr="005F43B2" w:rsidRDefault="00652602" w:rsidP="00E046AF">
      <w:pPr>
        <w:pStyle w:val="NormalWeb"/>
        <w:ind w:left="567" w:hanging="567"/>
        <w:rPr>
          <w:sz w:val="22"/>
        </w:rPr>
      </w:pPr>
      <w:proofErr w:type="spellStart"/>
      <w:r w:rsidRPr="005F43B2">
        <w:rPr>
          <w:sz w:val="22"/>
        </w:rPr>
        <w:t>Kuzawa</w:t>
      </w:r>
      <w:proofErr w:type="spellEnd"/>
      <w:r w:rsidRPr="005F43B2">
        <w:rPr>
          <w:sz w:val="22"/>
        </w:rPr>
        <w:t xml:space="preserve"> CW, Bragg JM. 2012. Plasticity in human life history strategy. </w:t>
      </w:r>
      <w:proofErr w:type="spellStart"/>
      <w:r w:rsidRPr="005F43B2">
        <w:rPr>
          <w:sz w:val="22"/>
        </w:rPr>
        <w:t>Curr</w:t>
      </w:r>
      <w:proofErr w:type="spellEnd"/>
      <w:r w:rsidRPr="005F43B2">
        <w:rPr>
          <w:sz w:val="22"/>
        </w:rPr>
        <w:t xml:space="preserve"> </w:t>
      </w:r>
      <w:proofErr w:type="spellStart"/>
      <w:r w:rsidRPr="005F43B2">
        <w:rPr>
          <w:sz w:val="22"/>
        </w:rPr>
        <w:t>Anthropol</w:t>
      </w:r>
      <w:proofErr w:type="spellEnd"/>
      <w:r w:rsidRPr="005F43B2">
        <w:rPr>
          <w:sz w:val="22"/>
        </w:rPr>
        <w:t xml:space="preserve"> 53(S6):S369-S382.</w:t>
      </w:r>
    </w:p>
    <w:p w14:paraId="77116D39" w14:textId="77777777" w:rsidR="00652602" w:rsidRPr="005F43B2" w:rsidRDefault="00652602" w:rsidP="00E046AF">
      <w:pPr>
        <w:pStyle w:val="NormalWeb"/>
        <w:ind w:left="567" w:hanging="567"/>
        <w:rPr>
          <w:sz w:val="22"/>
        </w:rPr>
      </w:pPr>
      <w:r w:rsidRPr="005F43B2">
        <w:rPr>
          <w:sz w:val="22"/>
        </w:rPr>
        <w:t xml:space="preserve">Langer P. 2003. Lactation, weaning period, food quality, and digestive tract differentiations in </w:t>
      </w:r>
      <w:proofErr w:type="spellStart"/>
      <w:r w:rsidRPr="005F43B2">
        <w:rPr>
          <w:sz w:val="22"/>
        </w:rPr>
        <w:t>eutheria</w:t>
      </w:r>
      <w:proofErr w:type="spellEnd"/>
      <w:r w:rsidRPr="005F43B2">
        <w:rPr>
          <w:sz w:val="22"/>
        </w:rPr>
        <w:t>. Evolution 57(5):1196-1215.</w:t>
      </w:r>
    </w:p>
    <w:p w14:paraId="72981CCA" w14:textId="77777777" w:rsidR="00652602" w:rsidRPr="005F43B2" w:rsidRDefault="00652602" w:rsidP="00E046AF">
      <w:pPr>
        <w:pStyle w:val="NormalWeb"/>
        <w:ind w:left="567" w:hanging="567"/>
        <w:rPr>
          <w:sz w:val="22"/>
        </w:rPr>
      </w:pPr>
      <w:r w:rsidRPr="005F43B2">
        <w:rPr>
          <w:sz w:val="22"/>
        </w:rPr>
        <w:lastRenderedPageBreak/>
        <w:t>Langer P. 2008. The phases of maternal investment in eutherian mammals. Zoology 111(2):148-162.</w:t>
      </w:r>
    </w:p>
    <w:p w14:paraId="50955F9A" w14:textId="77777777" w:rsidR="00652602" w:rsidRPr="005F43B2" w:rsidRDefault="00652602" w:rsidP="00E046AF">
      <w:pPr>
        <w:pStyle w:val="NormalWeb"/>
        <w:ind w:left="567" w:hanging="567"/>
        <w:rPr>
          <w:sz w:val="22"/>
        </w:rPr>
      </w:pPr>
      <w:r w:rsidRPr="005F43B2">
        <w:rPr>
          <w:sz w:val="22"/>
        </w:rPr>
        <w:t>Lee PC. 1996. The meanings of weaning: Growth, lactation, and life history. Evolutionary Anthropology: Issues, News, and Reviews 5(3):87-98.</w:t>
      </w:r>
    </w:p>
    <w:p w14:paraId="0D817848" w14:textId="77777777" w:rsidR="00652602" w:rsidRPr="005F43B2" w:rsidRDefault="00652602" w:rsidP="00E046AF">
      <w:pPr>
        <w:pStyle w:val="NormalWeb"/>
        <w:ind w:left="567" w:hanging="567"/>
        <w:rPr>
          <w:sz w:val="22"/>
        </w:rPr>
      </w:pPr>
      <w:r w:rsidRPr="005F43B2">
        <w:rPr>
          <w:sz w:val="22"/>
        </w:rPr>
        <w:t xml:space="preserve">Levine NE. 1988. Women's work and infant feeding: A case from rural </w:t>
      </w:r>
      <w:proofErr w:type="spellStart"/>
      <w:r w:rsidRPr="005F43B2">
        <w:rPr>
          <w:sz w:val="22"/>
        </w:rPr>
        <w:t>nepal</w:t>
      </w:r>
      <w:proofErr w:type="spellEnd"/>
      <w:r w:rsidRPr="005F43B2">
        <w:rPr>
          <w:sz w:val="22"/>
        </w:rPr>
        <w:t>. Ethnology 27:231-251.</w:t>
      </w:r>
    </w:p>
    <w:p w14:paraId="3AF013C2" w14:textId="77777777" w:rsidR="00652602" w:rsidRPr="005F43B2" w:rsidRDefault="00652602" w:rsidP="00E046AF">
      <w:pPr>
        <w:pStyle w:val="NormalWeb"/>
        <w:ind w:left="567" w:hanging="567"/>
        <w:rPr>
          <w:sz w:val="22"/>
        </w:rPr>
      </w:pPr>
      <w:r w:rsidRPr="005F43B2">
        <w:rPr>
          <w:sz w:val="22"/>
        </w:rPr>
        <w:t xml:space="preserve">Li R, Scanlon KS, </w:t>
      </w:r>
      <w:proofErr w:type="spellStart"/>
      <w:r w:rsidRPr="005F43B2">
        <w:rPr>
          <w:sz w:val="22"/>
        </w:rPr>
        <w:t>Serdula</w:t>
      </w:r>
      <w:proofErr w:type="spellEnd"/>
      <w:r w:rsidRPr="005F43B2">
        <w:rPr>
          <w:sz w:val="22"/>
        </w:rPr>
        <w:t xml:space="preserve"> MK. 2005. The validity and reliability of maternal recall of breastfeeding practice. </w:t>
      </w:r>
      <w:proofErr w:type="spellStart"/>
      <w:r w:rsidRPr="005F43B2">
        <w:rPr>
          <w:sz w:val="22"/>
        </w:rPr>
        <w:t>Nutr</w:t>
      </w:r>
      <w:proofErr w:type="spellEnd"/>
      <w:r w:rsidRPr="005F43B2">
        <w:rPr>
          <w:sz w:val="22"/>
        </w:rPr>
        <w:t xml:space="preserve"> Rev 63(4):103-110.</w:t>
      </w:r>
    </w:p>
    <w:p w14:paraId="654BCBCD" w14:textId="77777777" w:rsidR="00652602" w:rsidRPr="005F43B2" w:rsidRDefault="00652602" w:rsidP="00E046AF">
      <w:pPr>
        <w:pStyle w:val="NormalWeb"/>
        <w:ind w:left="567" w:hanging="567"/>
        <w:rPr>
          <w:sz w:val="22"/>
        </w:rPr>
      </w:pPr>
      <w:r w:rsidRPr="005F43B2">
        <w:rPr>
          <w:sz w:val="22"/>
        </w:rPr>
        <w:t xml:space="preserve">McDade TW, </w:t>
      </w:r>
      <w:proofErr w:type="spellStart"/>
      <w:r w:rsidRPr="005F43B2">
        <w:rPr>
          <w:sz w:val="22"/>
        </w:rPr>
        <w:t>Worthman</w:t>
      </w:r>
      <w:proofErr w:type="spellEnd"/>
      <w:r w:rsidRPr="005F43B2">
        <w:rPr>
          <w:sz w:val="22"/>
        </w:rPr>
        <w:t xml:space="preserve"> CM. 1998. The weanling's dilemma reconsidered: A biocultural analysis of breastfeeding ecology. Journal of Developmental &amp; Behavioral Pediatrics 19(4):286-299.</w:t>
      </w:r>
    </w:p>
    <w:p w14:paraId="4EFC0134" w14:textId="3258A552" w:rsidR="00652602" w:rsidRPr="005F43B2" w:rsidRDefault="00652602" w:rsidP="00E046AF">
      <w:pPr>
        <w:pStyle w:val="NormalWeb"/>
        <w:ind w:left="567" w:hanging="567"/>
        <w:rPr>
          <w:sz w:val="22"/>
        </w:rPr>
      </w:pPr>
      <w:r w:rsidRPr="005F43B2">
        <w:rPr>
          <w:sz w:val="22"/>
        </w:rPr>
        <w:t>McDade TW. 2001. Parent-offspring conflict and the cultural ecology of breast-feeding. Human Nature 12(</w:t>
      </w:r>
      <w:r w:rsidR="00D906B7" w:rsidRPr="005F43B2">
        <w:rPr>
          <w:sz w:val="22"/>
        </w:rPr>
        <w:t>1):9-25.</w:t>
      </w:r>
    </w:p>
    <w:p w14:paraId="34C70E9F" w14:textId="77777777" w:rsidR="00652602" w:rsidRPr="005F43B2" w:rsidRDefault="00652602" w:rsidP="00E046AF">
      <w:pPr>
        <w:pStyle w:val="NormalWeb"/>
        <w:ind w:left="567" w:hanging="567"/>
        <w:rPr>
          <w:sz w:val="22"/>
        </w:rPr>
      </w:pPr>
      <w:r w:rsidRPr="005F43B2">
        <w:rPr>
          <w:sz w:val="22"/>
        </w:rPr>
        <w:t xml:space="preserve">Meehan CL, Quinlan R, Malcom CD. 2013. Cooperative breeding and maternal energy expenditure among aka foragers. Am J Hum </w:t>
      </w:r>
      <w:proofErr w:type="spellStart"/>
      <w:r w:rsidRPr="005F43B2">
        <w:rPr>
          <w:sz w:val="22"/>
        </w:rPr>
        <w:t>Biol</w:t>
      </w:r>
      <w:proofErr w:type="spellEnd"/>
      <w:r w:rsidRPr="005F43B2">
        <w:rPr>
          <w:sz w:val="22"/>
        </w:rPr>
        <w:t xml:space="preserve"> 25(1):42-57.</w:t>
      </w:r>
    </w:p>
    <w:p w14:paraId="5388A9D3" w14:textId="37367613" w:rsidR="00652602" w:rsidRPr="005F43B2" w:rsidRDefault="00652602" w:rsidP="00E046AF">
      <w:pPr>
        <w:pStyle w:val="NormalWeb"/>
        <w:ind w:left="567" w:hanging="567"/>
        <w:rPr>
          <w:sz w:val="22"/>
        </w:rPr>
      </w:pPr>
      <w:proofErr w:type="spellStart"/>
      <w:r w:rsidRPr="005F43B2">
        <w:rPr>
          <w:sz w:val="22"/>
        </w:rPr>
        <w:t>Migliano</w:t>
      </w:r>
      <w:proofErr w:type="spellEnd"/>
      <w:r w:rsidRPr="005F43B2">
        <w:rPr>
          <w:sz w:val="22"/>
        </w:rPr>
        <w:t xml:space="preserve"> AB, </w:t>
      </w:r>
      <w:proofErr w:type="spellStart"/>
      <w:r w:rsidRPr="005F43B2">
        <w:rPr>
          <w:sz w:val="22"/>
        </w:rPr>
        <w:t>Vinicius</w:t>
      </w:r>
      <w:proofErr w:type="spellEnd"/>
      <w:r w:rsidRPr="005F43B2">
        <w:rPr>
          <w:sz w:val="22"/>
        </w:rPr>
        <w:t xml:space="preserve"> L, Lahr MM. 2010. Why are </w:t>
      </w:r>
      <w:r w:rsidR="00116061" w:rsidRPr="005F43B2">
        <w:rPr>
          <w:sz w:val="22"/>
        </w:rPr>
        <w:t xml:space="preserve">pygmies so short? A defense of </w:t>
      </w:r>
      <w:proofErr w:type="spellStart"/>
      <w:r w:rsidR="00116061" w:rsidRPr="005F43B2">
        <w:rPr>
          <w:sz w:val="22"/>
        </w:rPr>
        <w:t>M</w:t>
      </w:r>
      <w:r w:rsidRPr="005F43B2">
        <w:rPr>
          <w:sz w:val="22"/>
        </w:rPr>
        <w:t>igliano's</w:t>
      </w:r>
      <w:proofErr w:type="spellEnd"/>
      <w:r w:rsidRPr="005F43B2">
        <w:rPr>
          <w:sz w:val="22"/>
        </w:rPr>
        <w:t xml:space="preserve"> hypothesis. Human Biology 82(1):109-113.</w:t>
      </w:r>
    </w:p>
    <w:p w14:paraId="3CE7E91B" w14:textId="77777777" w:rsidR="00652602" w:rsidRPr="005F43B2" w:rsidRDefault="00652602" w:rsidP="00E046AF">
      <w:pPr>
        <w:pStyle w:val="NormalWeb"/>
        <w:ind w:left="567" w:hanging="567"/>
        <w:rPr>
          <w:sz w:val="22"/>
        </w:rPr>
      </w:pPr>
      <w:proofErr w:type="spellStart"/>
      <w:r w:rsidRPr="005F43B2">
        <w:rPr>
          <w:sz w:val="22"/>
        </w:rPr>
        <w:t>Migliano</w:t>
      </w:r>
      <w:proofErr w:type="spellEnd"/>
      <w:r w:rsidRPr="005F43B2">
        <w:rPr>
          <w:sz w:val="22"/>
        </w:rPr>
        <w:t xml:space="preserve"> AB, </w:t>
      </w:r>
      <w:proofErr w:type="spellStart"/>
      <w:r w:rsidRPr="005F43B2">
        <w:rPr>
          <w:sz w:val="22"/>
        </w:rPr>
        <w:t>Vinicius</w:t>
      </w:r>
      <w:proofErr w:type="spellEnd"/>
      <w:r w:rsidRPr="005F43B2">
        <w:rPr>
          <w:sz w:val="22"/>
        </w:rPr>
        <w:t xml:space="preserve"> L, Lahr MM. 2007. Life history trade-offs explain the evolution of human pygmies. Proc Natl </w:t>
      </w:r>
      <w:proofErr w:type="spellStart"/>
      <w:r w:rsidRPr="005F43B2">
        <w:rPr>
          <w:sz w:val="22"/>
        </w:rPr>
        <w:t>Acad</w:t>
      </w:r>
      <w:proofErr w:type="spellEnd"/>
      <w:r w:rsidRPr="005F43B2">
        <w:rPr>
          <w:sz w:val="22"/>
        </w:rPr>
        <w:t xml:space="preserve"> </w:t>
      </w:r>
      <w:proofErr w:type="spellStart"/>
      <w:r w:rsidRPr="005F43B2">
        <w:rPr>
          <w:sz w:val="22"/>
        </w:rPr>
        <w:t>Sci</w:t>
      </w:r>
      <w:proofErr w:type="spellEnd"/>
      <w:r w:rsidRPr="005F43B2">
        <w:rPr>
          <w:sz w:val="22"/>
        </w:rPr>
        <w:t xml:space="preserve"> U S A 104(51):20216-20219.</w:t>
      </w:r>
    </w:p>
    <w:p w14:paraId="27E68867" w14:textId="77777777" w:rsidR="00652602" w:rsidRPr="005F43B2" w:rsidRDefault="00652602" w:rsidP="00E046AF">
      <w:pPr>
        <w:pStyle w:val="NormalWeb"/>
        <w:ind w:left="567" w:hanging="567"/>
        <w:rPr>
          <w:sz w:val="22"/>
        </w:rPr>
      </w:pPr>
      <w:proofErr w:type="spellStart"/>
      <w:r w:rsidRPr="005F43B2">
        <w:rPr>
          <w:sz w:val="22"/>
        </w:rPr>
        <w:t>Natland</w:t>
      </w:r>
      <w:proofErr w:type="spellEnd"/>
      <w:r w:rsidRPr="005F43B2">
        <w:rPr>
          <w:sz w:val="22"/>
        </w:rPr>
        <w:t xml:space="preserve"> ST, Andersen LF, Nilsen TI, </w:t>
      </w:r>
      <w:proofErr w:type="spellStart"/>
      <w:r w:rsidRPr="005F43B2">
        <w:rPr>
          <w:sz w:val="22"/>
        </w:rPr>
        <w:t>Forsmo</w:t>
      </w:r>
      <w:proofErr w:type="spellEnd"/>
      <w:r w:rsidRPr="005F43B2">
        <w:rPr>
          <w:sz w:val="22"/>
        </w:rPr>
        <w:t xml:space="preserve"> S, Jacobsen GW. 2012. Maternal recall of breastfeeding duration twenty years after delivery. BMC Med Res </w:t>
      </w:r>
      <w:proofErr w:type="spellStart"/>
      <w:r w:rsidRPr="005F43B2">
        <w:rPr>
          <w:sz w:val="22"/>
        </w:rPr>
        <w:t>Methodol</w:t>
      </w:r>
      <w:proofErr w:type="spellEnd"/>
      <w:r w:rsidRPr="005F43B2">
        <w:rPr>
          <w:sz w:val="22"/>
        </w:rPr>
        <w:t xml:space="preserve"> 12:179-2288-12-179.</w:t>
      </w:r>
    </w:p>
    <w:p w14:paraId="520B97DB" w14:textId="77777777" w:rsidR="00652602" w:rsidRPr="005F43B2" w:rsidRDefault="00652602" w:rsidP="00E046AF">
      <w:pPr>
        <w:pStyle w:val="NormalWeb"/>
        <w:ind w:left="567" w:hanging="567"/>
        <w:rPr>
          <w:sz w:val="22"/>
        </w:rPr>
      </w:pPr>
      <w:r w:rsidRPr="005F43B2">
        <w:rPr>
          <w:sz w:val="22"/>
        </w:rPr>
        <w:t xml:space="preserve">Nepomnaschy P. 2005. Stress and female reproduction in a rural </w:t>
      </w:r>
      <w:proofErr w:type="spellStart"/>
      <w:r w:rsidRPr="005F43B2">
        <w:rPr>
          <w:sz w:val="22"/>
        </w:rPr>
        <w:t>mayan</w:t>
      </w:r>
      <w:proofErr w:type="spellEnd"/>
      <w:r w:rsidRPr="005F43B2">
        <w:rPr>
          <w:sz w:val="22"/>
        </w:rPr>
        <w:t xml:space="preserve"> population. Ann Arbor: U. Michigan.</w:t>
      </w:r>
    </w:p>
    <w:p w14:paraId="21CD8E7E" w14:textId="77BFAB9A" w:rsidR="00652602" w:rsidRPr="005F43B2" w:rsidRDefault="00652602" w:rsidP="00E046AF">
      <w:pPr>
        <w:pStyle w:val="NormalWeb"/>
        <w:ind w:left="567" w:hanging="567"/>
        <w:rPr>
          <w:sz w:val="22"/>
        </w:rPr>
      </w:pPr>
      <w:proofErr w:type="spellStart"/>
      <w:r w:rsidRPr="005F43B2">
        <w:rPr>
          <w:sz w:val="22"/>
        </w:rPr>
        <w:t>Nerlove</w:t>
      </w:r>
      <w:proofErr w:type="spellEnd"/>
      <w:r w:rsidRPr="005F43B2">
        <w:rPr>
          <w:sz w:val="22"/>
        </w:rPr>
        <w:t xml:space="preserve"> SB. 1974. Women's worklo</w:t>
      </w:r>
      <w:r w:rsidR="00D906B7" w:rsidRPr="005F43B2">
        <w:rPr>
          <w:sz w:val="22"/>
        </w:rPr>
        <w:t>ad and infant feeding practices</w:t>
      </w:r>
      <w:r w:rsidRPr="005F43B2">
        <w:rPr>
          <w:sz w:val="22"/>
        </w:rPr>
        <w:t>: A relationship with demographic implications. Ethnology 13:207-214.</w:t>
      </w:r>
    </w:p>
    <w:p w14:paraId="65E03AC2" w14:textId="77777777" w:rsidR="00652602" w:rsidRPr="005F43B2" w:rsidRDefault="00652602" w:rsidP="00E046AF">
      <w:pPr>
        <w:pStyle w:val="NormalWeb"/>
        <w:ind w:left="567" w:hanging="567"/>
        <w:rPr>
          <w:sz w:val="22"/>
        </w:rPr>
      </w:pPr>
      <w:r w:rsidRPr="005F43B2">
        <w:rPr>
          <w:sz w:val="22"/>
        </w:rPr>
        <w:t>Newson L. 2013. Cultural evolution and human reproductive behavior. In: Anonymous Building Babies. Springer. p 481-503.</w:t>
      </w:r>
    </w:p>
    <w:p w14:paraId="663B0D26" w14:textId="77777777" w:rsidR="00652602" w:rsidRPr="005F43B2" w:rsidRDefault="00652602" w:rsidP="00E046AF">
      <w:pPr>
        <w:pStyle w:val="NormalWeb"/>
        <w:ind w:left="567" w:hanging="567"/>
        <w:rPr>
          <w:sz w:val="22"/>
        </w:rPr>
      </w:pPr>
      <w:r w:rsidRPr="005F43B2">
        <w:rPr>
          <w:sz w:val="22"/>
        </w:rPr>
        <w:t xml:space="preserve">Newson L, </w:t>
      </w:r>
      <w:proofErr w:type="spellStart"/>
      <w:r w:rsidRPr="005F43B2">
        <w:rPr>
          <w:sz w:val="22"/>
        </w:rPr>
        <w:t>Richerson</w:t>
      </w:r>
      <w:proofErr w:type="spellEnd"/>
      <w:r w:rsidRPr="005F43B2">
        <w:rPr>
          <w:sz w:val="22"/>
        </w:rPr>
        <w:t xml:space="preserve"> PJ. 2013. The evolution of flexible parenting. Evolution’s Empress: Darwinian Perspectives on the Nature of Women:151-167.</w:t>
      </w:r>
    </w:p>
    <w:p w14:paraId="0274617F" w14:textId="77777777" w:rsidR="00652602" w:rsidRPr="005F43B2" w:rsidRDefault="00652602" w:rsidP="00E046AF">
      <w:pPr>
        <w:pStyle w:val="NormalWeb"/>
        <w:ind w:left="567" w:hanging="567"/>
        <w:rPr>
          <w:sz w:val="22"/>
        </w:rPr>
      </w:pPr>
      <w:r w:rsidRPr="005F43B2">
        <w:rPr>
          <w:sz w:val="22"/>
        </w:rPr>
        <w:t xml:space="preserve">Pennington R, </w:t>
      </w:r>
      <w:proofErr w:type="spellStart"/>
      <w:r w:rsidRPr="005F43B2">
        <w:rPr>
          <w:sz w:val="22"/>
        </w:rPr>
        <w:t>Harpending</w:t>
      </w:r>
      <w:proofErr w:type="spellEnd"/>
      <w:r w:rsidRPr="005F43B2">
        <w:rPr>
          <w:sz w:val="22"/>
        </w:rPr>
        <w:t xml:space="preserve"> H. 1988. Fitness and fertility among </w:t>
      </w:r>
      <w:proofErr w:type="spellStart"/>
      <w:proofErr w:type="gramStart"/>
      <w:r w:rsidRPr="005F43B2">
        <w:rPr>
          <w:sz w:val="22"/>
        </w:rPr>
        <w:t>kalahari</w:t>
      </w:r>
      <w:proofErr w:type="spellEnd"/>
      <w:r w:rsidRPr="005F43B2">
        <w:rPr>
          <w:sz w:val="22"/>
        </w:rPr>
        <w:t xml:space="preserve"> !kung</w:t>
      </w:r>
      <w:proofErr w:type="gramEnd"/>
      <w:r w:rsidRPr="005F43B2">
        <w:rPr>
          <w:sz w:val="22"/>
        </w:rPr>
        <w:t xml:space="preserve">. Am J Phys </w:t>
      </w:r>
      <w:proofErr w:type="spellStart"/>
      <w:r w:rsidRPr="005F43B2">
        <w:rPr>
          <w:sz w:val="22"/>
        </w:rPr>
        <w:t>Anthropol</w:t>
      </w:r>
      <w:proofErr w:type="spellEnd"/>
      <w:r w:rsidRPr="005F43B2">
        <w:rPr>
          <w:sz w:val="22"/>
        </w:rPr>
        <w:t xml:space="preserve"> 77(3):303-319.</w:t>
      </w:r>
    </w:p>
    <w:p w14:paraId="45CCEDD3" w14:textId="40F2CAE1" w:rsidR="00652602" w:rsidRPr="005F43B2" w:rsidRDefault="00652602" w:rsidP="00E046AF">
      <w:pPr>
        <w:pStyle w:val="NormalWeb"/>
        <w:ind w:left="567" w:hanging="567"/>
        <w:rPr>
          <w:sz w:val="22"/>
        </w:rPr>
      </w:pPr>
      <w:r w:rsidRPr="002B44B5">
        <w:rPr>
          <w:sz w:val="22"/>
          <w:lang w:val="es-GT"/>
        </w:rPr>
        <w:t xml:space="preserve">Petrucci Gigante D, Victora CG, Barros FC. 2000. </w:t>
      </w:r>
      <w:r w:rsidRPr="005F43B2">
        <w:rPr>
          <w:sz w:val="22"/>
        </w:rPr>
        <w:t>Maternal nutrition and duration of brea</w:t>
      </w:r>
      <w:r w:rsidR="00116061" w:rsidRPr="005F43B2">
        <w:rPr>
          <w:sz w:val="22"/>
        </w:rPr>
        <w:t>stfeeding in a birth cohort in Pelotas, B</w:t>
      </w:r>
      <w:r w:rsidRPr="005F43B2">
        <w:rPr>
          <w:sz w:val="22"/>
        </w:rPr>
        <w:t xml:space="preserve">razil. Rev </w:t>
      </w:r>
      <w:proofErr w:type="spellStart"/>
      <w:r w:rsidRPr="005F43B2">
        <w:rPr>
          <w:sz w:val="22"/>
        </w:rPr>
        <w:t>Saude</w:t>
      </w:r>
      <w:proofErr w:type="spellEnd"/>
      <w:r w:rsidRPr="005F43B2">
        <w:rPr>
          <w:sz w:val="22"/>
        </w:rPr>
        <w:t xml:space="preserve"> </w:t>
      </w:r>
      <w:proofErr w:type="spellStart"/>
      <w:r w:rsidRPr="005F43B2">
        <w:rPr>
          <w:sz w:val="22"/>
        </w:rPr>
        <w:t>Publica</w:t>
      </w:r>
      <w:proofErr w:type="spellEnd"/>
      <w:r w:rsidRPr="005F43B2">
        <w:rPr>
          <w:sz w:val="22"/>
        </w:rPr>
        <w:t xml:space="preserve"> 34(3):259-265.</w:t>
      </w:r>
    </w:p>
    <w:p w14:paraId="61CC8355" w14:textId="77777777" w:rsidR="00652602" w:rsidRPr="005F43B2" w:rsidRDefault="00652602" w:rsidP="00E046AF">
      <w:pPr>
        <w:pStyle w:val="NormalWeb"/>
        <w:ind w:left="567" w:hanging="567"/>
        <w:rPr>
          <w:sz w:val="22"/>
        </w:rPr>
      </w:pPr>
      <w:proofErr w:type="spellStart"/>
      <w:r w:rsidRPr="005F43B2">
        <w:rPr>
          <w:sz w:val="22"/>
        </w:rPr>
        <w:lastRenderedPageBreak/>
        <w:t>Pinheiro</w:t>
      </w:r>
      <w:proofErr w:type="spellEnd"/>
      <w:r w:rsidRPr="005F43B2">
        <w:rPr>
          <w:sz w:val="22"/>
        </w:rPr>
        <w:t xml:space="preserve"> J, Bates D, </w:t>
      </w:r>
      <w:proofErr w:type="spellStart"/>
      <w:r w:rsidRPr="005F43B2">
        <w:rPr>
          <w:sz w:val="22"/>
        </w:rPr>
        <w:t>DeBroy</w:t>
      </w:r>
      <w:proofErr w:type="spellEnd"/>
      <w:r w:rsidRPr="005F43B2">
        <w:rPr>
          <w:sz w:val="22"/>
        </w:rPr>
        <w:t xml:space="preserve"> S, Sarkar D, R Core Team. 2015. </w:t>
      </w:r>
      <w:proofErr w:type="spellStart"/>
      <w:r w:rsidRPr="005F43B2">
        <w:rPr>
          <w:sz w:val="22"/>
        </w:rPr>
        <w:t>Nlme</w:t>
      </w:r>
      <w:proofErr w:type="spellEnd"/>
      <w:r w:rsidRPr="005F43B2">
        <w:rPr>
          <w:sz w:val="22"/>
        </w:rPr>
        <w:t>: Linear and nonlinear mixed effects models. R package version 3.1-120.</w:t>
      </w:r>
    </w:p>
    <w:p w14:paraId="7DD72FE3" w14:textId="77777777" w:rsidR="00652602" w:rsidRPr="005F43B2" w:rsidRDefault="00652602" w:rsidP="00E046AF">
      <w:pPr>
        <w:pStyle w:val="NormalWeb"/>
        <w:ind w:left="567" w:hanging="567"/>
        <w:rPr>
          <w:sz w:val="22"/>
        </w:rPr>
      </w:pPr>
      <w:proofErr w:type="spellStart"/>
      <w:r w:rsidRPr="005F43B2">
        <w:rPr>
          <w:sz w:val="22"/>
        </w:rPr>
        <w:t>Promislow</w:t>
      </w:r>
      <w:proofErr w:type="spellEnd"/>
      <w:r w:rsidRPr="005F43B2">
        <w:rPr>
          <w:sz w:val="22"/>
        </w:rPr>
        <w:t xml:space="preserve"> JH, </w:t>
      </w:r>
      <w:proofErr w:type="spellStart"/>
      <w:r w:rsidRPr="005F43B2">
        <w:rPr>
          <w:sz w:val="22"/>
        </w:rPr>
        <w:t>Gladen</w:t>
      </w:r>
      <w:proofErr w:type="spellEnd"/>
      <w:r w:rsidRPr="005F43B2">
        <w:rPr>
          <w:sz w:val="22"/>
        </w:rPr>
        <w:t xml:space="preserve"> BC, Sandler DP. 2005. Maternal recall of breastfeeding duration by elderly women. Am J </w:t>
      </w:r>
      <w:proofErr w:type="spellStart"/>
      <w:r w:rsidRPr="005F43B2">
        <w:rPr>
          <w:sz w:val="22"/>
        </w:rPr>
        <w:t>Epidemiol</w:t>
      </w:r>
      <w:proofErr w:type="spellEnd"/>
      <w:r w:rsidRPr="005F43B2">
        <w:rPr>
          <w:sz w:val="22"/>
        </w:rPr>
        <w:t xml:space="preserve"> 161(3):289-296.</w:t>
      </w:r>
    </w:p>
    <w:p w14:paraId="435519C4" w14:textId="77777777" w:rsidR="00652602" w:rsidRPr="005F43B2" w:rsidRDefault="00652602" w:rsidP="00E046AF">
      <w:pPr>
        <w:pStyle w:val="NormalWeb"/>
        <w:ind w:left="567" w:hanging="567"/>
        <w:rPr>
          <w:sz w:val="22"/>
        </w:rPr>
      </w:pPr>
      <w:proofErr w:type="spellStart"/>
      <w:r w:rsidRPr="005F43B2">
        <w:rPr>
          <w:sz w:val="22"/>
        </w:rPr>
        <w:t>Psouni</w:t>
      </w:r>
      <w:proofErr w:type="spellEnd"/>
      <w:r w:rsidRPr="005F43B2">
        <w:rPr>
          <w:sz w:val="22"/>
        </w:rPr>
        <w:t xml:space="preserve"> E, </w:t>
      </w:r>
      <w:proofErr w:type="spellStart"/>
      <w:r w:rsidRPr="005F43B2">
        <w:rPr>
          <w:sz w:val="22"/>
        </w:rPr>
        <w:t>Janke</w:t>
      </w:r>
      <w:proofErr w:type="spellEnd"/>
      <w:r w:rsidRPr="005F43B2">
        <w:rPr>
          <w:sz w:val="22"/>
        </w:rPr>
        <w:t xml:space="preserve"> A, </w:t>
      </w:r>
      <w:proofErr w:type="spellStart"/>
      <w:r w:rsidRPr="005F43B2">
        <w:rPr>
          <w:sz w:val="22"/>
        </w:rPr>
        <w:t>Garwicz</w:t>
      </w:r>
      <w:proofErr w:type="spellEnd"/>
      <w:r w:rsidRPr="005F43B2">
        <w:rPr>
          <w:sz w:val="22"/>
        </w:rPr>
        <w:t xml:space="preserve"> M. 2012. Impact of </w:t>
      </w:r>
      <w:proofErr w:type="spellStart"/>
      <w:r w:rsidRPr="005F43B2">
        <w:rPr>
          <w:sz w:val="22"/>
        </w:rPr>
        <w:t>carnivory</w:t>
      </w:r>
      <w:proofErr w:type="spellEnd"/>
      <w:r w:rsidRPr="005F43B2">
        <w:rPr>
          <w:sz w:val="22"/>
        </w:rPr>
        <w:t xml:space="preserve"> on human development and evolution revealed by a new unifying model of weaning in mammals. </w:t>
      </w:r>
      <w:proofErr w:type="spellStart"/>
      <w:r w:rsidRPr="005F43B2">
        <w:rPr>
          <w:sz w:val="22"/>
        </w:rPr>
        <w:t>PloS</w:t>
      </w:r>
      <w:proofErr w:type="spellEnd"/>
      <w:r w:rsidRPr="005F43B2">
        <w:rPr>
          <w:sz w:val="22"/>
        </w:rPr>
        <w:t xml:space="preserve"> One 7(4):e32452.</w:t>
      </w:r>
    </w:p>
    <w:p w14:paraId="32CA493F" w14:textId="182682B8" w:rsidR="00652602" w:rsidRPr="005F43B2" w:rsidRDefault="00652602" w:rsidP="00E046AF">
      <w:pPr>
        <w:pStyle w:val="NormalWeb"/>
        <w:ind w:left="567" w:hanging="567"/>
        <w:rPr>
          <w:sz w:val="22"/>
        </w:rPr>
      </w:pPr>
      <w:r w:rsidRPr="005F43B2">
        <w:rPr>
          <w:sz w:val="22"/>
        </w:rPr>
        <w:t xml:space="preserve">Quinlan RJ, Quinlan MB, </w:t>
      </w:r>
      <w:proofErr w:type="spellStart"/>
      <w:r w:rsidRPr="005F43B2">
        <w:rPr>
          <w:sz w:val="22"/>
        </w:rPr>
        <w:t>Flinn</w:t>
      </w:r>
      <w:proofErr w:type="spellEnd"/>
      <w:r w:rsidRPr="005F43B2">
        <w:rPr>
          <w:sz w:val="22"/>
        </w:rPr>
        <w:t xml:space="preserve"> MV. 2003. Parental inve</w:t>
      </w:r>
      <w:r w:rsidR="00116061" w:rsidRPr="005F43B2">
        <w:rPr>
          <w:sz w:val="22"/>
        </w:rPr>
        <w:t>stment and age at weaning in a C</w:t>
      </w:r>
      <w:r w:rsidRPr="005F43B2">
        <w:rPr>
          <w:sz w:val="22"/>
        </w:rPr>
        <w:t>aribbean village. Evolution and Human Behavior 24:1-1-16.</w:t>
      </w:r>
    </w:p>
    <w:p w14:paraId="1568D5F3" w14:textId="77777777" w:rsidR="00652602" w:rsidRPr="005F43B2" w:rsidRDefault="00652602" w:rsidP="00E046AF">
      <w:pPr>
        <w:pStyle w:val="NormalWeb"/>
        <w:ind w:left="567" w:hanging="567"/>
        <w:rPr>
          <w:sz w:val="22"/>
        </w:rPr>
      </w:pPr>
      <w:r w:rsidRPr="005F43B2">
        <w:rPr>
          <w:sz w:val="22"/>
        </w:rPr>
        <w:t xml:space="preserve">Quinlan RJ, Quinlan MB. 2008. Human lactation, pair-bonds, and </w:t>
      </w:r>
      <w:proofErr w:type="spellStart"/>
      <w:r w:rsidRPr="005F43B2">
        <w:rPr>
          <w:sz w:val="22"/>
        </w:rPr>
        <w:t>alloparents</w:t>
      </w:r>
      <w:proofErr w:type="spellEnd"/>
      <w:r w:rsidRPr="005F43B2">
        <w:rPr>
          <w:sz w:val="22"/>
        </w:rPr>
        <w:t>. Human Nature 19(1):87-102.</w:t>
      </w:r>
    </w:p>
    <w:p w14:paraId="71E47981" w14:textId="77777777" w:rsidR="00652602" w:rsidRPr="005F43B2" w:rsidRDefault="00652602" w:rsidP="00E046AF">
      <w:pPr>
        <w:pStyle w:val="NormalWeb"/>
        <w:ind w:left="567" w:hanging="567"/>
        <w:rPr>
          <w:sz w:val="22"/>
        </w:rPr>
      </w:pPr>
      <w:r w:rsidRPr="005F43B2">
        <w:rPr>
          <w:sz w:val="22"/>
        </w:rPr>
        <w:t xml:space="preserve">Rollins NC, Bhandari N, </w:t>
      </w:r>
      <w:proofErr w:type="spellStart"/>
      <w:r w:rsidRPr="005F43B2">
        <w:rPr>
          <w:sz w:val="22"/>
        </w:rPr>
        <w:t>Hajeebhoy</w:t>
      </w:r>
      <w:proofErr w:type="spellEnd"/>
      <w:r w:rsidRPr="005F43B2">
        <w:rPr>
          <w:sz w:val="22"/>
        </w:rPr>
        <w:t xml:space="preserve"> N, Horton S, </w:t>
      </w:r>
      <w:proofErr w:type="spellStart"/>
      <w:r w:rsidRPr="005F43B2">
        <w:rPr>
          <w:sz w:val="22"/>
        </w:rPr>
        <w:t>Lutter</w:t>
      </w:r>
      <w:proofErr w:type="spellEnd"/>
      <w:r w:rsidRPr="005F43B2">
        <w:rPr>
          <w:sz w:val="22"/>
        </w:rPr>
        <w:t xml:space="preserve"> M, Jose C, </w:t>
      </w:r>
      <w:proofErr w:type="spellStart"/>
      <w:r w:rsidRPr="005F43B2">
        <w:rPr>
          <w:sz w:val="22"/>
        </w:rPr>
        <w:t>Chessa</w:t>
      </w:r>
      <w:proofErr w:type="spellEnd"/>
      <w:r w:rsidRPr="005F43B2">
        <w:rPr>
          <w:sz w:val="22"/>
        </w:rPr>
        <w:t xml:space="preserve"> K, </w:t>
      </w:r>
      <w:proofErr w:type="spellStart"/>
      <w:r w:rsidRPr="005F43B2">
        <w:rPr>
          <w:sz w:val="22"/>
        </w:rPr>
        <w:t>Piwoz</w:t>
      </w:r>
      <w:proofErr w:type="spellEnd"/>
      <w:r w:rsidRPr="005F43B2">
        <w:rPr>
          <w:sz w:val="22"/>
        </w:rPr>
        <w:t xml:space="preserve"> EG, Richter LM, </w:t>
      </w:r>
      <w:proofErr w:type="spellStart"/>
      <w:r w:rsidRPr="005F43B2">
        <w:rPr>
          <w:sz w:val="22"/>
        </w:rPr>
        <w:t>Victora</w:t>
      </w:r>
      <w:proofErr w:type="spellEnd"/>
      <w:r w:rsidRPr="005F43B2">
        <w:rPr>
          <w:sz w:val="22"/>
        </w:rPr>
        <w:t>, Cesar G The Lancet Breastfeeding Series Group. 2016. Why invest, and what will it take to improve breastfeeding practices? The Lancet 387:491-504.</w:t>
      </w:r>
    </w:p>
    <w:p w14:paraId="65164CD6" w14:textId="77777777" w:rsidR="00652602" w:rsidRPr="005F43B2" w:rsidRDefault="00652602" w:rsidP="00E046AF">
      <w:pPr>
        <w:pStyle w:val="NormalWeb"/>
        <w:ind w:left="567" w:hanging="567"/>
        <w:rPr>
          <w:sz w:val="22"/>
        </w:rPr>
      </w:pPr>
      <w:proofErr w:type="spellStart"/>
      <w:r w:rsidRPr="005F43B2">
        <w:rPr>
          <w:sz w:val="22"/>
        </w:rPr>
        <w:t>Rosenquist</w:t>
      </w:r>
      <w:proofErr w:type="spellEnd"/>
      <w:r w:rsidRPr="005F43B2">
        <w:rPr>
          <w:sz w:val="22"/>
        </w:rPr>
        <w:t xml:space="preserve"> JN, Lehrer SF, O'Malley AJ, </w:t>
      </w:r>
      <w:proofErr w:type="spellStart"/>
      <w:r w:rsidRPr="005F43B2">
        <w:rPr>
          <w:sz w:val="22"/>
        </w:rPr>
        <w:t>Zaslavsky</w:t>
      </w:r>
      <w:proofErr w:type="spellEnd"/>
      <w:r w:rsidRPr="005F43B2">
        <w:rPr>
          <w:sz w:val="22"/>
        </w:rPr>
        <w:t xml:space="preserve"> AM, </w:t>
      </w:r>
      <w:proofErr w:type="spellStart"/>
      <w:r w:rsidRPr="005F43B2">
        <w:rPr>
          <w:sz w:val="22"/>
        </w:rPr>
        <w:t>Smoller</w:t>
      </w:r>
      <w:proofErr w:type="spellEnd"/>
      <w:r w:rsidRPr="005F43B2">
        <w:rPr>
          <w:sz w:val="22"/>
        </w:rPr>
        <w:t xml:space="preserve"> JW, Christakis NA. 2015. Cohort of birth modifies the association between FTO genotype and BMI. Proc Natl </w:t>
      </w:r>
      <w:proofErr w:type="spellStart"/>
      <w:r w:rsidRPr="005F43B2">
        <w:rPr>
          <w:sz w:val="22"/>
        </w:rPr>
        <w:t>Acad</w:t>
      </w:r>
      <w:proofErr w:type="spellEnd"/>
      <w:r w:rsidRPr="005F43B2">
        <w:rPr>
          <w:sz w:val="22"/>
        </w:rPr>
        <w:t xml:space="preserve"> </w:t>
      </w:r>
      <w:proofErr w:type="spellStart"/>
      <w:r w:rsidRPr="005F43B2">
        <w:rPr>
          <w:sz w:val="22"/>
        </w:rPr>
        <w:t>Sci</w:t>
      </w:r>
      <w:proofErr w:type="spellEnd"/>
      <w:r w:rsidRPr="005F43B2">
        <w:rPr>
          <w:sz w:val="22"/>
        </w:rPr>
        <w:t xml:space="preserve"> U S A 112(2):354-359.</w:t>
      </w:r>
    </w:p>
    <w:p w14:paraId="238E9B11" w14:textId="2B20EF6A" w:rsidR="00652602" w:rsidRPr="005F43B2" w:rsidRDefault="00652602" w:rsidP="00E046AF">
      <w:pPr>
        <w:pStyle w:val="NormalWeb"/>
        <w:ind w:left="567" w:hanging="567"/>
        <w:rPr>
          <w:sz w:val="22"/>
        </w:rPr>
      </w:pPr>
      <w:proofErr w:type="spellStart"/>
      <w:r w:rsidRPr="005F43B2">
        <w:rPr>
          <w:sz w:val="22"/>
        </w:rPr>
        <w:t>Rozzi</w:t>
      </w:r>
      <w:proofErr w:type="spellEnd"/>
      <w:r w:rsidRPr="005F43B2">
        <w:rPr>
          <w:sz w:val="22"/>
        </w:rPr>
        <w:t xml:space="preserve"> FVR, </w:t>
      </w:r>
      <w:proofErr w:type="spellStart"/>
      <w:r w:rsidRPr="005F43B2">
        <w:rPr>
          <w:sz w:val="22"/>
        </w:rPr>
        <w:t>Koudou</w:t>
      </w:r>
      <w:proofErr w:type="spellEnd"/>
      <w:r w:rsidRPr="005F43B2">
        <w:rPr>
          <w:sz w:val="22"/>
        </w:rPr>
        <w:t xml:space="preserve"> Y, </w:t>
      </w:r>
      <w:proofErr w:type="spellStart"/>
      <w:r w:rsidRPr="005F43B2">
        <w:rPr>
          <w:sz w:val="22"/>
        </w:rPr>
        <w:t>Froment</w:t>
      </w:r>
      <w:proofErr w:type="spellEnd"/>
      <w:r w:rsidRPr="005F43B2">
        <w:rPr>
          <w:sz w:val="22"/>
        </w:rPr>
        <w:t xml:space="preserve"> A, Le </w:t>
      </w:r>
      <w:proofErr w:type="spellStart"/>
      <w:r w:rsidRPr="005F43B2">
        <w:rPr>
          <w:sz w:val="22"/>
        </w:rPr>
        <w:t>Bouc</w:t>
      </w:r>
      <w:proofErr w:type="spellEnd"/>
      <w:r w:rsidRPr="005F43B2">
        <w:rPr>
          <w:sz w:val="22"/>
        </w:rPr>
        <w:t xml:space="preserve"> Y, </w:t>
      </w:r>
      <w:proofErr w:type="spellStart"/>
      <w:r w:rsidRPr="005F43B2">
        <w:rPr>
          <w:sz w:val="22"/>
        </w:rPr>
        <w:t>Botton</w:t>
      </w:r>
      <w:proofErr w:type="spellEnd"/>
      <w:r w:rsidRPr="005F43B2">
        <w:rPr>
          <w:sz w:val="22"/>
        </w:rPr>
        <w:t xml:space="preserve"> J. 2015. Growth patt</w:t>
      </w:r>
      <w:r w:rsidR="0095688D" w:rsidRPr="005F43B2">
        <w:rPr>
          <w:sz w:val="22"/>
        </w:rPr>
        <w:t>ern from birth to adulthood in A</w:t>
      </w:r>
      <w:r w:rsidRPr="005F43B2">
        <w:rPr>
          <w:sz w:val="22"/>
        </w:rPr>
        <w:t>frican pygmies of known age. Nature Communications 6.</w:t>
      </w:r>
    </w:p>
    <w:p w14:paraId="30DF8F2D" w14:textId="406029F5" w:rsidR="00652602" w:rsidRPr="005F43B2" w:rsidRDefault="00652602" w:rsidP="00E046AF">
      <w:pPr>
        <w:pStyle w:val="NormalWeb"/>
        <w:ind w:left="567" w:hanging="567"/>
        <w:rPr>
          <w:sz w:val="22"/>
        </w:rPr>
      </w:pPr>
      <w:r w:rsidRPr="005F43B2">
        <w:rPr>
          <w:sz w:val="22"/>
        </w:rPr>
        <w:t>Schwartz GT. 2012. Growth, development, and life histo</w:t>
      </w:r>
      <w:r w:rsidR="0095688D" w:rsidRPr="005F43B2">
        <w:rPr>
          <w:sz w:val="22"/>
        </w:rPr>
        <w:t>ry throughout the evolution of H</w:t>
      </w:r>
      <w:r w:rsidRPr="005F43B2">
        <w:rPr>
          <w:sz w:val="22"/>
        </w:rPr>
        <w:t xml:space="preserve">omo. </w:t>
      </w:r>
      <w:proofErr w:type="spellStart"/>
      <w:r w:rsidRPr="005F43B2">
        <w:rPr>
          <w:sz w:val="22"/>
        </w:rPr>
        <w:t>Curr</w:t>
      </w:r>
      <w:proofErr w:type="spellEnd"/>
      <w:r w:rsidRPr="005F43B2">
        <w:rPr>
          <w:sz w:val="22"/>
        </w:rPr>
        <w:t xml:space="preserve"> </w:t>
      </w:r>
      <w:proofErr w:type="spellStart"/>
      <w:r w:rsidRPr="005F43B2">
        <w:rPr>
          <w:sz w:val="22"/>
        </w:rPr>
        <w:t>Anthropol</w:t>
      </w:r>
      <w:proofErr w:type="spellEnd"/>
      <w:r w:rsidRPr="005F43B2">
        <w:rPr>
          <w:sz w:val="22"/>
        </w:rPr>
        <w:t xml:space="preserve"> 53(S6):S395-S408.</w:t>
      </w:r>
    </w:p>
    <w:p w14:paraId="0B848D70" w14:textId="77777777" w:rsidR="00652602" w:rsidRPr="005F43B2" w:rsidRDefault="00652602" w:rsidP="00E046AF">
      <w:pPr>
        <w:pStyle w:val="NormalWeb"/>
        <w:ind w:left="567" w:hanging="567"/>
        <w:rPr>
          <w:sz w:val="22"/>
        </w:rPr>
      </w:pPr>
      <w:r w:rsidRPr="005F43B2">
        <w:rPr>
          <w:sz w:val="22"/>
        </w:rPr>
        <w:t xml:space="preserve">Scott JA, </w:t>
      </w:r>
      <w:proofErr w:type="spellStart"/>
      <w:r w:rsidRPr="005F43B2">
        <w:rPr>
          <w:sz w:val="22"/>
        </w:rPr>
        <w:t>Binns</w:t>
      </w:r>
      <w:proofErr w:type="spellEnd"/>
      <w:r w:rsidRPr="005F43B2">
        <w:rPr>
          <w:sz w:val="22"/>
        </w:rPr>
        <w:t xml:space="preserve"> CW, </w:t>
      </w:r>
      <w:proofErr w:type="spellStart"/>
      <w:r w:rsidRPr="005F43B2">
        <w:rPr>
          <w:sz w:val="22"/>
        </w:rPr>
        <w:t>Oddy</w:t>
      </w:r>
      <w:proofErr w:type="spellEnd"/>
      <w:r w:rsidRPr="005F43B2">
        <w:rPr>
          <w:sz w:val="22"/>
        </w:rPr>
        <w:t xml:space="preserve"> WH, Graham KI. 2006. Predictors of breastfeeding duration: Evidence from a cohort study. Pediatrics 117(4):e646-e655.</w:t>
      </w:r>
    </w:p>
    <w:p w14:paraId="7732BE3A" w14:textId="379409B9" w:rsidR="00652602" w:rsidRPr="005F43B2" w:rsidRDefault="00652602" w:rsidP="00E046AF">
      <w:pPr>
        <w:pStyle w:val="NormalWeb"/>
        <w:ind w:left="567" w:hanging="567"/>
        <w:rPr>
          <w:sz w:val="22"/>
        </w:rPr>
      </w:pPr>
      <w:r w:rsidRPr="005F43B2">
        <w:rPr>
          <w:sz w:val="22"/>
        </w:rPr>
        <w:t xml:space="preserve">Scott JA, Kwok YY, </w:t>
      </w:r>
      <w:proofErr w:type="spellStart"/>
      <w:r w:rsidRPr="005F43B2">
        <w:rPr>
          <w:sz w:val="22"/>
        </w:rPr>
        <w:t>Synnott</w:t>
      </w:r>
      <w:proofErr w:type="spellEnd"/>
      <w:r w:rsidRPr="005F43B2">
        <w:rPr>
          <w:sz w:val="22"/>
        </w:rPr>
        <w:t xml:space="preserve"> K, Bogue J, </w:t>
      </w:r>
      <w:proofErr w:type="spellStart"/>
      <w:r w:rsidRPr="005F43B2">
        <w:rPr>
          <w:sz w:val="22"/>
        </w:rPr>
        <w:t>Amarri</w:t>
      </w:r>
      <w:proofErr w:type="spellEnd"/>
      <w:r w:rsidRPr="005F43B2">
        <w:rPr>
          <w:sz w:val="22"/>
        </w:rPr>
        <w:t xml:space="preserve"> S, </w:t>
      </w:r>
      <w:proofErr w:type="spellStart"/>
      <w:r w:rsidRPr="005F43B2">
        <w:rPr>
          <w:sz w:val="22"/>
        </w:rPr>
        <w:t>Norin</w:t>
      </w:r>
      <w:proofErr w:type="spellEnd"/>
      <w:r w:rsidRPr="005F43B2">
        <w:rPr>
          <w:sz w:val="22"/>
        </w:rPr>
        <w:t xml:space="preserve"> E, Gil A, Edwards CA. 2014. A comparison of maternal attitudes to breastfeeding in public and the association with </w:t>
      </w:r>
      <w:r w:rsidR="00116061" w:rsidRPr="005F43B2">
        <w:rPr>
          <w:sz w:val="22"/>
        </w:rPr>
        <w:t>breastfeeding duration in four E</w:t>
      </w:r>
      <w:r w:rsidRPr="005F43B2">
        <w:rPr>
          <w:sz w:val="22"/>
        </w:rPr>
        <w:t>uropean countries: Results of a cohort study. Birth.</w:t>
      </w:r>
    </w:p>
    <w:p w14:paraId="70B8AE47" w14:textId="64123652" w:rsidR="00652602" w:rsidRPr="005F43B2" w:rsidRDefault="00652602" w:rsidP="00E046AF">
      <w:pPr>
        <w:pStyle w:val="NormalWeb"/>
        <w:ind w:left="567" w:hanging="567"/>
        <w:rPr>
          <w:sz w:val="22"/>
        </w:rPr>
      </w:pPr>
      <w:r w:rsidRPr="005F43B2">
        <w:rPr>
          <w:sz w:val="22"/>
        </w:rPr>
        <w:t xml:space="preserve">Sear R. 2010. Height and reproductive success: Is bigger always better? </w:t>
      </w:r>
      <w:r w:rsidR="007E1445" w:rsidRPr="005F43B2">
        <w:rPr>
          <w:sz w:val="22"/>
        </w:rPr>
        <w:t>In</w:t>
      </w:r>
      <w:r w:rsidR="00C20761" w:rsidRPr="005F43B2">
        <w:rPr>
          <w:sz w:val="22"/>
        </w:rPr>
        <w:t xml:space="preserve">: Frey, UJ, </w:t>
      </w:r>
      <w:proofErr w:type="spellStart"/>
      <w:r w:rsidR="00C20761" w:rsidRPr="005F43B2">
        <w:rPr>
          <w:sz w:val="22"/>
        </w:rPr>
        <w:t>Stormer</w:t>
      </w:r>
      <w:proofErr w:type="spellEnd"/>
      <w:r w:rsidR="00C20761" w:rsidRPr="005F43B2">
        <w:rPr>
          <w:sz w:val="22"/>
        </w:rPr>
        <w:t>, C,</w:t>
      </w:r>
      <w:r w:rsidR="00116061" w:rsidRPr="005F43B2">
        <w:rPr>
          <w:sz w:val="22"/>
        </w:rPr>
        <w:t xml:space="preserve"> and </w:t>
      </w:r>
      <w:proofErr w:type="spellStart"/>
      <w:r w:rsidR="00116061" w:rsidRPr="005F43B2">
        <w:rPr>
          <w:sz w:val="22"/>
        </w:rPr>
        <w:t>Willfur</w:t>
      </w:r>
      <w:proofErr w:type="spellEnd"/>
      <w:r w:rsidR="00116061" w:rsidRPr="005F43B2">
        <w:rPr>
          <w:sz w:val="22"/>
        </w:rPr>
        <w:t xml:space="preserve">, K, editors. Homo </w:t>
      </w:r>
      <w:proofErr w:type="spellStart"/>
      <w:r w:rsidR="00116061" w:rsidRPr="005F43B2">
        <w:rPr>
          <w:sz w:val="22"/>
        </w:rPr>
        <w:t>n</w:t>
      </w:r>
      <w:r w:rsidR="00C20761" w:rsidRPr="005F43B2">
        <w:rPr>
          <w:sz w:val="22"/>
        </w:rPr>
        <w:t>ovus</w:t>
      </w:r>
      <w:proofErr w:type="spellEnd"/>
      <w:r w:rsidR="00C20761" w:rsidRPr="005F43B2">
        <w:rPr>
          <w:sz w:val="22"/>
        </w:rPr>
        <w:t>: A Human without I</w:t>
      </w:r>
      <w:r w:rsidR="007E1445" w:rsidRPr="005F43B2">
        <w:rPr>
          <w:sz w:val="22"/>
        </w:rPr>
        <w:t>llusions</w:t>
      </w:r>
      <w:r w:rsidRPr="005F43B2">
        <w:rPr>
          <w:sz w:val="22"/>
        </w:rPr>
        <w:t>.</w:t>
      </w:r>
      <w:r w:rsidR="00C20761" w:rsidRPr="005F43B2">
        <w:rPr>
          <w:sz w:val="22"/>
        </w:rPr>
        <w:t xml:space="preserve"> Berlin: Springer, 127-143.</w:t>
      </w:r>
    </w:p>
    <w:p w14:paraId="7802D9B1" w14:textId="5F698438" w:rsidR="00652602" w:rsidRPr="005F43B2" w:rsidRDefault="0095688D" w:rsidP="00E046AF">
      <w:pPr>
        <w:pStyle w:val="NormalWeb"/>
        <w:ind w:left="567" w:hanging="567"/>
        <w:rPr>
          <w:sz w:val="22"/>
        </w:rPr>
      </w:pPr>
      <w:proofErr w:type="spellStart"/>
      <w:r w:rsidRPr="005F43B2">
        <w:rPr>
          <w:sz w:val="22"/>
        </w:rPr>
        <w:t>Sellen</w:t>
      </w:r>
      <w:proofErr w:type="spellEnd"/>
      <w:r w:rsidRPr="005F43B2">
        <w:rPr>
          <w:sz w:val="22"/>
        </w:rPr>
        <w:t xml:space="preserve"> DW. 2001</w:t>
      </w:r>
      <w:r w:rsidR="00652602" w:rsidRPr="005F43B2">
        <w:rPr>
          <w:sz w:val="22"/>
        </w:rPr>
        <w:t>. Weaning, complementary feeding, and maternal d</w:t>
      </w:r>
      <w:r w:rsidR="00116061" w:rsidRPr="005F43B2">
        <w:rPr>
          <w:sz w:val="22"/>
        </w:rPr>
        <w:t>ecision making in a rural East A</w:t>
      </w:r>
      <w:r w:rsidR="00652602" w:rsidRPr="005F43B2">
        <w:rPr>
          <w:sz w:val="22"/>
        </w:rPr>
        <w:t>frican pastoral population. Journal of Human Lactation 17(3):233-244.</w:t>
      </w:r>
    </w:p>
    <w:p w14:paraId="20665DE7" w14:textId="07F6E521" w:rsidR="00652602" w:rsidRPr="005F43B2" w:rsidRDefault="00652602" w:rsidP="00E046AF">
      <w:pPr>
        <w:pStyle w:val="NormalWeb"/>
        <w:ind w:left="567" w:hanging="567"/>
        <w:rPr>
          <w:sz w:val="22"/>
        </w:rPr>
      </w:pPr>
      <w:proofErr w:type="spellStart"/>
      <w:r w:rsidRPr="005F43B2">
        <w:rPr>
          <w:sz w:val="22"/>
        </w:rPr>
        <w:t>Simondon</w:t>
      </w:r>
      <w:proofErr w:type="spellEnd"/>
      <w:r w:rsidRPr="005F43B2">
        <w:rPr>
          <w:sz w:val="22"/>
        </w:rPr>
        <w:t xml:space="preserve"> KB, </w:t>
      </w:r>
      <w:proofErr w:type="spellStart"/>
      <w:r w:rsidRPr="005F43B2">
        <w:rPr>
          <w:sz w:val="22"/>
        </w:rPr>
        <w:t>Simondon</w:t>
      </w:r>
      <w:proofErr w:type="spellEnd"/>
      <w:r w:rsidRPr="005F43B2">
        <w:rPr>
          <w:sz w:val="22"/>
        </w:rPr>
        <w:t xml:space="preserve"> F. 1998. Mothers prolong breastfeeding of un</w:t>
      </w:r>
      <w:r w:rsidR="00116061" w:rsidRPr="005F43B2">
        <w:rPr>
          <w:sz w:val="22"/>
        </w:rPr>
        <w:t>dernourished children in rural S</w:t>
      </w:r>
      <w:r w:rsidRPr="005F43B2">
        <w:rPr>
          <w:sz w:val="22"/>
        </w:rPr>
        <w:t xml:space="preserve">enegal. </w:t>
      </w:r>
      <w:proofErr w:type="spellStart"/>
      <w:r w:rsidRPr="005F43B2">
        <w:rPr>
          <w:sz w:val="22"/>
        </w:rPr>
        <w:t>Int</w:t>
      </w:r>
      <w:proofErr w:type="spellEnd"/>
      <w:r w:rsidRPr="005F43B2">
        <w:rPr>
          <w:sz w:val="22"/>
        </w:rPr>
        <w:t xml:space="preserve"> J </w:t>
      </w:r>
      <w:proofErr w:type="spellStart"/>
      <w:r w:rsidRPr="005F43B2">
        <w:rPr>
          <w:sz w:val="22"/>
        </w:rPr>
        <w:t>Epidemiol</w:t>
      </w:r>
      <w:proofErr w:type="spellEnd"/>
      <w:r w:rsidRPr="005F43B2">
        <w:rPr>
          <w:sz w:val="22"/>
        </w:rPr>
        <w:t xml:space="preserve"> 27(3):490-494.</w:t>
      </w:r>
    </w:p>
    <w:p w14:paraId="122D317A" w14:textId="77777777" w:rsidR="00652602" w:rsidRPr="005F43B2" w:rsidRDefault="00652602" w:rsidP="00E046AF">
      <w:pPr>
        <w:pStyle w:val="NormalWeb"/>
        <w:ind w:left="567" w:hanging="567"/>
        <w:rPr>
          <w:sz w:val="22"/>
        </w:rPr>
      </w:pPr>
      <w:r w:rsidRPr="005F43B2">
        <w:rPr>
          <w:sz w:val="22"/>
        </w:rPr>
        <w:t xml:space="preserve">Stearns SC. 1976. Life history tactics: A review of the ideas. Q Rev </w:t>
      </w:r>
      <w:proofErr w:type="spellStart"/>
      <w:r w:rsidRPr="005F43B2">
        <w:rPr>
          <w:sz w:val="22"/>
        </w:rPr>
        <w:t>Biol</w:t>
      </w:r>
      <w:proofErr w:type="spellEnd"/>
      <w:r w:rsidRPr="005F43B2">
        <w:rPr>
          <w:sz w:val="22"/>
        </w:rPr>
        <w:t xml:space="preserve"> 51:3-47.</w:t>
      </w:r>
    </w:p>
    <w:p w14:paraId="6ACFBE87" w14:textId="1DFE5B16" w:rsidR="00652602" w:rsidRPr="005F43B2" w:rsidRDefault="006E2259" w:rsidP="00E046AF">
      <w:pPr>
        <w:pStyle w:val="NormalWeb"/>
        <w:ind w:left="567" w:hanging="567"/>
        <w:rPr>
          <w:sz w:val="22"/>
        </w:rPr>
      </w:pPr>
      <w:r w:rsidRPr="005F43B2">
        <w:rPr>
          <w:sz w:val="22"/>
        </w:rPr>
        <w:t>Stearns SC. 1992. The Evolution of Life H</w:t>
      </w:r>
      <w:r w:rsidR="00652602" w:rsidRPr="005F43B2">
        <w:rPr>
          <w:sz w:val="22"/>
        </w:rPr>
        <w:t>istories. Oxford: Oxford University Press.</w:t>
      </w:r>
    </w:p>
    <w:p w14:paraId="62BD2619" w14:textId="77777777" w:rsidR="00652602" w:rsidRPr="005F43B2" w:rsidRDefault="00652602" w:rsidP="00E046AF">
      <w:pPr>
        <w:pStyle w:val="NormalWeb"/>
        <w:ind w:left="567" w:hanging="567"/>
        <w:rPr>
          <w:sz w:val="22"/>
        </w:rPr>
      </w:pPr>
      <w:proofErr w:type="spellStart"/>
      <w:r w:rsidRPr="005F43B2">
        <w:rPr>
          <w:sz w:val="22"/>
        </w:rPr>
        <w:lastRenderedPageBreak/>
        <w:t>Trivers</w:t>
      </w:r>
      <w:proofErr w:type="spellEnd"/>
      <w:r w:rsidRPr="005F43B2">
        <w:rPr>
          <w:sz w:val="22"/>
        </w:rPr>
        <w:t xml:space="preserve"> RL. 1974. Parent-offspring conflict. Am </w:t>
      </w:r>
      <w:proofErr w:type="spellStart"/>
      <w:r w:rsidRPr="005F43B2">
        <w:rPr>
          <w:sz w:val="22"/>
        </w:rPr>
        <w:t>Zool</w:t>
      </w:r>
      <w:proofErr w:type="spellEnd"/>
      <w:r w:rsidRPr="005F43B2">
        <w:rPr>
          <w:sz w:val="22"/>
        </w:rPr>
        <w:t xml:space="preserve"> 14(1):249-264.</w:t>
      </w:r>
    </w:p>
    <w:p w14:paraId="0D6B7BAE" w14:textId="77777777" w:rsidR="00652602" w:rsidRPr="005F43B2" w:rsidRDefault="00652602" w:rsidP="00E046AF">
      <w:pPr>
        <w:pStyle w:val="NormalWeb"/>
        <w:ind w:left="567" w:hanging="567"/>
        <w:rPr>
          <w:sz w:val="22"/>
        </w:rPr>
      </w:pPr>
      <w:proofErr w:type="spellStart"/>
      <w:r w:rsidRPr="005F43B2">
        <w:rPr>
          <w:sz w:val="22"/>
        </w:rPr>
        <w:t>Valeggia</w:t>
      </w:r>
      <w:proofErr w:type="spellEnd"/>
      <w:r w:rsidRPr="005F43B2">
        <w:rPr>
          <w:sz w:val="22"/>
        </w:rPr>
        <w:t xml:space="preserve"> CR, Ellison PT. 2001. Lactation, energetics, and postpartum fecundity. Reproductive Ecology and Human Evolution:85-105.</w:t>
      </w:r>
    </w:p>
    <w:p w14:paraId="6F747995" w14:textId="21A4A7DB" w:rsidR="00652602" w:rsidRPr="005F43B2" w:rsidRDefault="00652602" w:rsidP="00E046AF">
      <w:pPr>
        <w:pStyle w:val="NormalWeb"/>
        <w:ind w:left="567" w:hanging="567"/>
        <w:rPr>
          <w:sz w:val="22"/>
        </w:rPr>
      </w:pPr>
      <w:proofErr w:type="spellStart"/>
      <w:r w:rsidRPr="005F43B2">
        <w:rPr>
          <w:sz w:val="22"/>
        </w:rPr>
        <w:t>Valeggia</w:t>
      </w:r>
      <w:proofErr w:type="spellEnd"/>
      <w:r w:rsidRPr="005F43B2">
        <w:rPr>
          <w:sz w:val="22"/>
        </w:rPr>
        <w:t xml:space="preserve"> C, Ellison PT. 2004. </w:t>
      </w:r>
      <w:proofErr w:type="spellStart"/>
      <w:r w:rsidRPr="005F43B2">
        <w:rPr>
          <w:sz w:val="22"/>
        </w:rPr>
        <w:t>Lactational</w:t>
      </w:r>
      <w:proofErr w:type="spellEnd"/>
      <w:r w:rsidRPr="005F43B2">
        <w:rPr>
          <w:sz w:val="22"/>
        </w:rPr>
        <w:t xml:space="preserve"> amenorrho</w:t>
      </w:r>
      <w:r w:rsidR="007F57BF" w:rsidRPr="005F43B2">
        <w:rPr>
          <w:sz w:val="22"/>
        </w:rPr>
        <w:t>ea in well-nourished T</w:t>
      </w:r>
      <w:r w:rsidR="00116061" w:rsidRPr="005F43B2">
        <w:rPr>
          <w:sz w:val="22"/>
        </w:rPr>
        <w:t>oba women of Formosa, A</w:t>
      </w:r>
      <w:r w:rsidRPr="005F43B2">
        <w:rPr>
          <w:sz w:val="22"/>
        </w:rPr>
        <w:t xml:space="preserve">rgentina. J </w:t>
      </w:r>
      <w:proofErr w:type="spellStart"/>
      <w:r w:rsidRPr="005F43B2">
        <w:rPr>
          <w:sz w:val="22"/>
        </w:rPr>
        <w:t>Biosoc</w:t>
      </w:r>
      <w:proofErr w:type="spellEnd"/>
      <w:r w:rsidRPr="005F43B2">
        <w:rPr>
          <w:sz w:val="22"/>
        </w:rPr>
        <w:t xml:space="preserve"> </w:t>
      </w:r>
      <w:proofErr w:type="spellStart"/>
      <w:r w:rsidRPr="005F43B2">
        <w:rPr>
          <w:sz w:val="22"/>
        </w:rPr>
        <w:t>Sci</w:t>
      </w:r>
      <w:proofErr w:type="spellEnd"/>
      <w:r w:rsidRPr="005F43B2">
        <w:rPr>
          <w:sz w:val="22"/>
        </w:rPr>
        <w:t xml:space="preserve"> 36(5):573-595.</w:t>
      </w:r>
    </w:p>
    <w:p w14:paraId="62692BE2" w14:textId="77777777" w:rsidR="00652602" w:rsidRPr="005F43B2" w:rsidRDefault="00652602" w:rsidP="00E046AF">
      <w:pPr>
        <w:pStyle w:val="NormalWeb"/>
        <w:ind w:left="567" w:hanging="567"/>
        <w:rPr>
          <w:sz w:val="22"/>
        </w:rPr>
      </w:pPr>
      <w:proofErr w:type="spellStart"/>
      <w:r w:rsidRPr="005F43B2">
        <w:rPr>
          <w:sz w:val="22"/>
        </w:rPr>
        <w:t>Valeggia</w:t>
      </w:r>
      <w:proofErr w:type="spellEnd"/>
      <w:r w:rsidRPr="005F43B2">
        <w:rPr>
          <w:sz w:val="22"/>
        </w:rPr>
        <w:t xml:space="preserve"> C, Ellison PT. 2009. Interactions between metabolic and reproductive functions in the resumption of postpartum fecundity. Am J Human </w:t>
      </w:r>
      <w:proofErr w:type="spellStart"/>
      <w:r w:rsidRPr="005F43B2">
        <w:rPr>
          <w:sz w:val="22"/>
        </w:rPr>
        <w:t>Biol</w:t>
      </w:r>
      <w:proofErr w:type="spellEnd"/>
      <w:r w:rsidRPr="005F43B2">
        <w:rPr>
          <w:sz w:val="22"/>
        </w:rPr>
        <w:t xml:space="preserve"> 21(4):559-66.</w:t>
      </w:r>
    </w:p>
    <w:p w14:paraId="77C56686" w14:textId="77777777" w:rsidR="00652602" w:rsidRPr="005F43B2" w:rsidRDefault="00652602" w:rsidP="00E046AF">
      <w:pPr>
        <w:pStyle w:val="NormalWeb"/>
        <w:ind w:left="567" w:hanging="567"/>
        <w:rPr>
          <w:sz w:val="22"/>
        </w:rPr>
      </w:pPr>
      <w:r w:rsidRPr="005F43B2">
        <w:rPr>
          <w:sz w:val="22"/>
        </w:rPr>
        <w:t xml:space="preserve">Van </w:t>
      </w:r>
      <w:proofErr w:type="spellStart"/>
      <w:r w:rsidRPr="005F43B2">
        <w:rPr>
          <w:sz w:val="22"/>
        </w:rPr>
        <w:t>Esterik</w:t>
      </w:r>
      <w:proofErr w:type="spellEnd"/>
      <w:r w:rsidRPr="005F43B2">
        <w:rPr>
          <w:sz w:val="22"/>
        </w:rPr>
        <w:t xml:space="preserve"> P, Greiner T. 1981. Breastfeeding and women's work: Constraints and opportunities. Stud Fam Plann:184-197.</w:t>
      </w:r>
    </w:p>
    <w:p w14:paraId="74776603" w14:textId="191A8368" w:rsidR="00F75684" w:rsidRPr="005F43B2" w:rsidRDefault="00F75684" w:rsidP="00E046AF">
      <w:pPr>
        <w:pStyle w:val="NormalWeb"/>
        <w:ind w:left="567" w:hanging="567"/>
        <w:rPr>
          <w:sz w:val="22"/>
        </w:rPr>
      </w:pPr>
      <w:proofErr w:type="spellStart"/>
      <w:r w:rsidRPr="005F43B2">
        <w:rPr>
          <w:sz w:val="22"/>
        </w:rPr>
        <w:t>Veile</w:t>
      </w:r>
      <w:proofErr w:type="spellEnd"/>
      <w:r w:rsidRPr="005F43B2">
        <w:rPr>
          <w:sz w:val="22"/>
        </w:rPr>
        <w:t xml:space="preserve"> A, Kramer K. 2015. </w:t>
      </w:r>
      <w:r w:rsidR="00AA17D7" w:rsidRPr="005F43B2">
        <w:rPr>
          <w:sz w:val="22"/>
        </w:rPr>
        <w:t xml:space="preserve">Birth and breastfeeding dynamics in a modernizing Indigenous community. J Hum </w:t>
      </w:r>
      <w:proofErr w:type="spellStart"/>
      <w:r w:rsidR="00AA17D7" w:rsidRPr="005F43B2">
        <w:rPr>
          <w:sz w:val="22"/>
        </w:rPr>
        <w:t>Lact</w:t>
      </w:r>
      <w:proofErr w:type="spellEnd"/>
      <w:r w:rsidR="00AA17D7" w:rsidRPr="005F43B2">
        <w:rPr>
          <w:sz w:val="22"/>
        </w:rPr>
        <w:t xml:space="preserve"> 30: </w:t>
      </w:r>
      <w:r w:rsidR="00D1794D" w:rsidRPr="005F43B2">
        <w:rPr>
          <w:sz w:val="22"/>
        </w:rPr>
        <w:t>145-155.</w:t>
      </w:r>
    </w:p>
    <w:p w14:paraId="4AF9B525" w14:textId="2CE063ED" w:rsidR="00F75684" w:rsidRPr="005F43B2" w:rsidRDefault="00F75684" w:rsidP="00E046AF">
      <w:pPr>
        <w:pStyle w:val="NormalWeb"/>
        <w:ind w:left="567" w:hanging="567"/>
        <w:rPr>
          <w:sz w:val="22"/>
        </w:rPr>
      </w:pPr>
      <w:proofErr w:type="spellStart"/>
      <w:r w:rsidRPr="005F43B2">
        <w:rPr>
          <w:sz w:val="22"/>
        </w:rPr>
        <w:t>Veile</w:t>
      </w:r>
      <w:proofErr w:type="spellEnd"/>
      <w:r w:rsidRPr="005F43B2">
        <w:rPr>
          <w:sz w:val="22"/>
        </w:rPr>
        <w:t xml:space="preserve"> A, Martin M, McAllister L, </w:t>
      </w:r>
      <w:proofErr w:type="spellStart"/>
      <w:r w:rsidRPr="005F43B2">
        <w:rPr>
          <w:sz w:val="22"/>
        </w:rPr>
        <w:t>Gurven</w:t>
      </w:r>
      <w:proofErr w:type="spellEnd"/>
      <w:r w:rsidRPr="005F43B2">
        <w:rPr>
          <w:sz w:val="22"/>
        </w:rPr>
        <w:t xml:space="preserve"> M. 2014. </w:t>
      </w:r>
      <w:r w:rsidR="00D1794D" w:rsidRPr="005F43B2">
        <w:rPr>
          <w:sz w:val="22"/>
        </w:rPr>
        <w:t xml:space="preserve">Modernization is associated with intensive breastfeeding in the Bolivian Amazon. </w:t>
      </w:r>
      <w:proofErr w:type="spellStart"/>
      <w:r w:rsidR="00D1794D" w:rsidRPr="005F43B2">
        <w:rPr>
          <w:sz w:val="22"/>
        </w:rPr>
        <w:t>Soc</w:t>
      </w:r>
      <w:proofErr w:type="spellEnd"/>
      <w:r w:rsidR="00D1794D" w:rsidRPr="005F43B2">
        <w:rPr>
          <w:sz w:val="22"/>
        </w:rPr>
        <w:t xml:space="preserve"> </w:t>
      </w:r>
      <w:proofErr w:type="spellStart"/>
      <w:r w:rsidR="00D1794D" w:rsidRPr="005F43B2">
        <w:rPr>
          <w:sz w:val="22"/>
        </w:rPr>
        <w:t>Sci</w:t>
      </w:r>
      <w:proofErr w:type="spellEnd"/>
      <w:r w:rsidR="00D1794D" w:rsidRPr="005F43B2">
        <w:rPr>
          <w:sz w:val="22"/>
        </w:rPr>
        <w:t xml:space="preserve"> Med 100: 148-158.</w:t>
      </w:r>
    </w:p>
    <w:p w14:paraId="6AFB1252" w14:textId="77777777" w:rsidR="00652602" w:rsidRPr="005F43B2" w:rsidRDefault="00652602" w:rsidP="00E046AF">
      <w:pPr>
        <w:pStyle w:val="NormalWeb"/>
        <w:ind w:left="567" w:hanging="567"/>
        <w:rPr>
          <w:sz w:val="22"/>
        </w:rPr>
      </w:pPr>
      <w:proofErr w:type="spellStart"/>
      <w:r w:rsidRPr="005F43B2">
        <w:rPr>
          <w:sz w:val="22"/>
        </w:rPr>
        <w:t>Vercellotti</w:t>
      </w:r>
      <w:proofErr w:type="spellEnd"/>
      <w:r w:rsidRPr="005F43B2">
        <w:rPr>
          <w:sz w:val="22"/>
        </w:rPr>
        <w:t xml:space="preserve"> G, </w:t>
      </w:r>
      <w:proofErr w:type="spellStart"/>
      <w:r w:rsidRPr="005F43B2">
        <w:rPr>
          <w:sz w:val="22"/>
        </w:rPr>
        <w:t>Piperata</w:t>
      </w:r>
      <w:proofErr w:type="spellEnd"/>
      <w:r w:rsidRPr="005F43B2">
        <w:rPr>
          <w:sz w:val="22"/>
        </w:rPr>
        <w:t xml:space="preserve"> BA, Agnew AM, Wilson WM, </w:t>
      </w:r>
      <w:proofErr w:type="spellStart"/>
      <w:r w:rsidRPr="005F43B2">
        <w:rPr>
          <w:sz w:val="22"/>
        </w:rPr>
        <w:t>Dufour</w:t>
      </w:r>
      <w:proofErr w:type="spellEnd"/>
      <w:r w:rsidRPr="005F43B2">
        <w:rPr>
          <w:sz w:val="22"/>
        </w:rPr>
        <w:t xml:space="preserve"> DL, Reina JC, </w:t>
      </w:r>
      <w:proofErr w:type="spellStart"/>
      <w:r w:rsidRPr="005F43B2">
        <w:rPr>
          <w:sz w:val="22"/>
        </w:rPr>
        <w:t>Boano</w:t>
      </w:r>
      <w:proofErr w:type="spellEnd"/>
      <w:r w:rsidRPr="005F43B2">
        <w:rPr>
          <w:sz w:val="22"/>
        </w:rPr>
        <w:t xml:space="preserve"> R, Justus HM, Larsen CS, Stout SD. 2014. Exploring the multidimensionality of stature variation in the past through comparisons of archaeological and living populations. Am J Phys </w:t>
      </w:r>
      <w:proofErr w:type="spellStart"/>
      <w:r w:rsidRPr="005F43B2">
        <w:rPr>
          <w:sz w:val="22"/>
        </w:rPr>
        <w:t>Anthropol</w:t>
      </w:r>
      <w:proofErr w:type="spellEnd"/>
      <w:r w:rsidRPr="005F43B2">
        <w:rPr>
          <w:sz w:val="22"/>
        </w:rPr>
        <w:t xml:space="preserve"> 155(2):229-242.</w:t>
      </w:r>
    </w:p>
    <w:p w14:paraId="3CFAC681" w14:textId="44A5553E" w:rsidR="00652602" w:rsidRPr="002B44B5" w:rsidRDefault="00652602" w:rsidP="00E046AF">
      <w:pPr>
        <w:pStyle w:val="NormalWeb"/>
        <w:ind w:left="567" w:hanging="567"/>
        <w:rPr>
          <w:sz w:val="22"/>
          <w:lang w:val="es-GT"/>
        </w:rPr>
      </w:pPr>
      <w:proofErr w:type="spellStart"/>
      <w:r w:rsidRPr="005F43B2">
        <w:rPr>
          <w:sz w:val="22"/>
        </w:rPr>
        <w:t>Victora</w:t>
      </w:r>
      <w:proofErr w:type="spellEnd"/>
      <w:r w:rsidRPr="005F43B2">
        <w:rPr>
          <w:sz w:val="22"/>
        </w:rPr>
        <w:t xml:space="preserve"> CG, </w:t>
      </w:r>
      <w:proofErr w:type="spellStart"/>
      <w:r w:rsidRPr="005F43B2">
        <w:rPr>
          <w:sz w:val="22"/>
        </w:rPr>
        <w:t>Bahl</w:t>
      </w:r>
      <w:proofErr w:type="spellEnd"/>
      <w:r w:rsidRPr="005F43B2">
        <w:rPr>
          <w:sz w:val="22"/>
        </w:rPr>
        <w:t xml:space="preserve"> R, Barros AJD, </w:t>
      </w:r>
      <w:proofErr w:type="spellStart"/>
      <w:r w:rsidRPr="005F43B2">
        <w:rPr>
          <w:sz w:val="22"/>
        </w:rPr>
        <w:t>França</w:t>
      </w:r>
      <w:proofErr w:type="spellEnd"/>
      <w:r w:rsidRPr="005F43B2">
        <w:rPr>
          <w:sz w:val="22"/>
        </w:rPr>
        <w:t xml:space="preserve"> GVA, Horton S, </w:t>
      </w:r>
      <w:proofErr w:type="spellStart"/>
      <w:r w:rsidRPr="005F43B2">
        <w:rPr>
          <w:sz w:val="22"/>
        </w:rPr>
        <w:t>Krasevec</w:t>
      </w:r>
      <w:proofErr w:type="spellEnd"/>
      <w:r w:rsidRPr="005F43B2">
        <w:rPr>
          <w:sz w:val="22"/>
        </w:rPr>
        <w:t xml:space="preserve"> J, </w:t>
      </w:r>
      <w:proofErr w:type="spellStart"/>
      <w:r w:rsidRPr="005F43B2">
        <w:rPr>
          <w:sz w:val="22"/>
        </w:rPr>
        <w:t>Murch</w:t>
      </w:r>
      <w:proofErr w:type="spellEnd"/>
      <w:r w:rsidRPr="005F43B2">
        <w:rPr>
          <w:sz w:val="22"/>
        </w:rPr>
        <w:t xml:space="preserve"> S, </w:t>
      </w:r>
      <w:proofErr w:type="spellStart"/>
      <w:r w:rsidRPr="005F43B2">
        <w:rPr>
          <w:sz w:val="22"/>
        </w:rPr>
        <w:t>Sankar</w:t>
      </w:r>
      <w:proofErr w:type="spellEnd"/>
      <w:r w:rsidRPr="005F43B2">
        <w:rPr>
          <w:sz w:val="22"/>
        </w:rPr>
        <w:t xml:space="preserve"> MJ, Walker N, Rollins NC, The Lancet Breastfeeding Series Group. 2016. Breastfeeding in the 21st century: Epidemiology, mechanisms, and lifelong effect. </w:t>
      </w:r>
      <w:r w:rsidRPr="002B44B5">
        <w:rPr>
          <w:sz w:val="22"/>
          <w:lang w:val="es-GT"/>
        </w:rPr>
        <w:t>The Lancet:DOI: http://dx.doi.org/10.1016/S0140-6736(15)01024-7.</w:t>
      </w:r>
    </w:p>
    <w:p w14:paraId="7B9E204C" w14:textId="680F0594" w:rsidR="00652602" w:rsidRPr="005F43B2" w:rsidRDefault="00652602" w:rsidP="00E046AF">
      <w:pPr>
        <w:pStyle w:val="NormalWeb"/>
        <w:ind w:left="567" w:hanging="567"/>
        <w:rPr>
          <w:sz w:val="22"/>
        </w:rPr>
      </w:pPr>
      <w:r w:rsidRPr="002B44B5">
        <w:rPr>
          <w:sz w:val="22"/>
          <w:lang w:val="es-GT"/>
        </w:rPr>
        <w:t xml:space="preserve">Victora CG, Horta BL, de Mola CL, Quevedo L, Pinheiro RT, Gigante DP, Gonçalves H, Barros FC. 2015. </w:t>
      </w:r>
      <w:r w:rsidRPr="005F43B2">
        <w:rPr>
          <w:sz w:val="22"/>
        </w:rPr>
        <w:t>Association between breastfeeding and intelligence, educational attainment, and income at 30 years of age: A prosp</w:t>
      </w:r>
      <w:r w:rsidR="00116061" w:rsidRPr="005F43B2">
        <w:rPr>
          <w:sz w:val="22"/>
        </w:rPr>
        <w:t>ective birth cohort study from B</w:t>
      </w:r>
      <w:r w:rsidRPr="005F43B2">
        <w:rPr>
          <w:sz w:val="22"/>
        </w:rPr>
        <w:t>razil. The Lancet Global Health 3(4):e199-e205.</w:t>
      </w:r>
    </w:p>
    <w:p w14:paraId="33437B29" w14:textId="4E55A1E0" w:rsidR="007B5F89" w:rsidRPr="005F43B2" w:rsidRDefault="007B5F89" w:rsidP="00E046AF">
      <w:pPr>
        <w:pStyle w:val="NormalWeb"/>
        <w:ind w:left="567" w:hanging="567"/>
        <w:rPr>
          <w:sz w:val="22"/>
        </w:rPr>
      </w:pPr>
      <w:proofErr w:type="spellStart"/>
      <w:r w:rsidRPr="005F43B2">
        <w:rPr>
          <w:sz w:val="22"/>
        </w:rPr>
        <w:t>Vitzthum</w:t>
      </w:r>
      <w:proofErr w:type="spellEnd"/>
      <w:r w:rsidRPr="005F43B2">
        <w:rPr>
          <w:sz w:val="22"/>
        </w:rPr>
        <w:t xml:space="preserve"> VJ. 1994. Comparative study of breastfeeding structure and its relation to human reproductive ecology. Am J Phys </w:t>
      </w:r>
      <w:proofErr w:type="spellStart"/>
      <w:r w:rsidRPr="005F43B2">
        <w:rPr>
          <w:sz w:val="22"/>
        </w:rPr>
        <w:t>Anthropol</w:t>
      </w:r>
      <w:proofErr w:type="spellEnd"/>
      <w:r w:rsidRPr="005F43B2">
        <w:rPr>
          <w:sz w:val="22"/>
        </w:rPr>
        <w:t xml:space="preserve"> 37:307-349.</w:t>
      </w:r>
    </w:p>
    <w:p w14:paraId="7C49F0DA" w14:textId="77777777" w:rsidR="00652602" w:rsidRPr="005F43B2" w:rsidRDefault="00652602" w:rsidP="00E046AF">
      <w:pPr>
        <w:pStyle w:val="NormalWeb"/>
        <w:ind w:left="567" w:hanging="567"/>
        <w:rPr>
          <w:sz w:val="22"/>
        </w:rPr>
      </w:pPr>
      <w:proofErr w:type="spellStart"/>
      <w:r w:rsidRPr="005F43B2">
        <w:rPr>
          <w:sz w:val="22"/>
        </w:rPr>
        <w:t>Vitzthum</w:t>
      </w:r>
      <w:proofErr w:type="spellEnd"/>
      <w:r w:rsidRPr="005F43B2">
        <w:rPr>
          <w:sz w:val="22"/>
        </w:rPr>
        <w:t xml:space="preserve"> VJ. 2009. The ecology and evolutionary endocrinology of reproduction in the human female. Am J Phys </w:t>
      </w:r>
      <w:proofErr w:type="spellStart"/>
      <w:r w:rsidRPr="005F43B2">
        <w:rPr>
          <w:sz w:val="22"/>
        </w:rPr>
        <w:t>Anthropol</w:t>
      </w:r>
      <w:proofErr w:type="spellEnd"/>
      <w:r w:rsidRPr="005F43B2">
        <w:rPr>
          <w:sz w:val="22"/>
        </w:rPr>
        <w:t xml:space="preserve"> 140(S49):95-136.</w:t>
      </w:r>
    </w:p>
    <w:p w14:paraId="7D6134A9" w14:textId="77777777" w:rsidR="00652602" w:rsidRPr="005F43B2" w:rsidRDefault="00652602" w:rsidP="00E046AF">
      <w:pPr>
        <w:pStyle w:val="NormalWeb"/>
        <w:ind w:left="567" w:hanging="567"/>
        <w:rPr>
          <w:sz w:val="22"/>
        </w:rPr>
      </w:pPr>
      <w:r w:rsidRPr="005F43B2">
        <w:rPr>
          <w:sz w:val="22"/>
        </w:rPr>
        <w:t>Walker RS, Hamilton MJ. 2008. Life</w:t>
      </w:r>
      <w:r w:rsidRPr="005F43B2">
        <w:rPr>
          <w:rFonts w:ascii="American Typewriter Light" w:hAnsi="American Typewriter Light" w:cs="American Typewriter Light" w:hint="eastAsia"/>
          <w:sz w:val="22"/>
        </w:rPr>
        <w:t>‐</w:t>
      </w:r>
      <w:r w:rsidRPr="005F43B2">
        <w:rPr>
          <w:sz w:val="22"/>
        </w:rPr>
        <w:t xml:space="preserve">History consequences of density dependence and the evolution of human body size. </w:t>
      </w:r>
      <w:proofErr w:type="spellStart"/>
      <w:r w:rsidRPr="005F43B2">
        <w:rPr>
          <w:sz w:val="22"/>
        </w:rPr>
        <w:t>Curr</w:t>
      </w:r>
      <w:proofErr w:type="spellEnd"/>
      <w:r w:rsidRPr="005F43B2">
        <w:rPr>
          <w:sz w:val="22"/>
        </w:rPr>
        <w:t xml:space="preserve"> </w:t>
      </w:r>
      <w:proofErr w:type="spellStart"/>
      <w:r w:rsidRPr="005F43B2">
        <w:rPr>
          <w:sz w:val="22"/>
        </w:rPr>
        <w:t>Anthropol</w:t>
      </w:r>
      <w:proofErr w:type="spellEnd"/>
      <w:r w:rsidRPr="005F43B2">
        <w:rPr>
          <w:sz w:val="22"/>
        </w:rPr>
        <w:t xml:space="preserve"> 49(1):115-122.</w:t>
      </w:r>
    </w:p>
    <w:p w14:paraId="152E3F05" w14:textId="53FEBFD1" w:rsidR="00652602" w:rsidRPr="005F43B2" w:rsidRDefault="00652602" w:rsidP="00E046AF">
      <w:pPr>
        <w:pStyle w:val="NormalWeb"/>
        <w:ind w:left="567" w:hanging="567"/>
        <w:rPr>
          <w:sz w:val="22"/>
        </w:rPr>
      </w:pPr>
      <w:r w:rsidRPr="005F43B2">
        <w:rPr>
          <w:sz w:val="22"/>
        </w:rPr>
        <w:t xml:space="preserve">Walker R, </w:t>
      </w:r>
      <w:proofErr w:type="spellStart"/>
      <w:r w:rsidRPr="005F43B2">
        <w:rPr>
          <w:sz w:val="22"/>
        </w:rPr>
        <w:t>Gurven</w:t>
      </w:r>
      <w:proofErr w:type="spellEnd"/>
      <w:r w:rsidRPr="005F43B2">
        <w:rPr>
          <w:sz w:val="22"/>
        </w:rPr>
        <w:t xml:space="preserve"> M, Hill K, </w:t>
      </w:r>
      <w:proofErr w:type="spellStart"/>
      <w:r w:rsidRPr="005F43B2">
        <w:rPr>
          <w:sz w:val="22"/>
        </w:rPr>
        <w:t>Migliano</w:t>
      </w:r>
      <w:proofErr w:type="spellEnd"/>
      <w:r w:rsidRPr="005F43B2">
        <w:rPr>
          <w:sz w:val="22"/>
        </w:rPr>
        <w:t xml:space="preserve"> A, </w:t>
      </w:r>
      <w:proofErr w:type="spellStart"/>
      <w:r w:rsidRPr="005F43B2">
        <w:rPr>
          <w:sz w:val="22"/>
        </w:rPr>
        <w:t>Chagnon</w:t>
      </w:r>
      <w:proofErr w:type="spellEnd"/>
      <w:r w:rsidRPr="005F43B2">
        <w:rPr>
          <w:sz w:val="22"/>
        </w:rPr>
        <w:t xml:space="preserve"> N, De Souza R, </w:t>
      </w:r>
      <w:proofErr w:type="spellStart"/>
      <w:r w:rsidRPr="005F43B2">
        <w:rPr>
          <w:sz w:val="22"/>
        </w:rPr>
        <w:t>Djurovic</w:t>
      </w:r>
      <w:proofErr w:type="spellEnd"/>
      <w:r w:rsidRPr="005F43B2">
        <w:rPr>
          <w:sz w:val="22"/>
        </w:rPr>
        <w:t xml:space="preserve"> G, Hames R, Hurtado AM, Kaplan H. 2006. Growth rates and life histories in twenty</w:t>
      </w:r>
      <w:r w:rsidR="00DC3490" w:rsidRPr="005F43B2">
        <w:rPr>
          <w:sz w:val="22"/>
        </w:rPr>
        <w:t>-</w:t>
      </w:r>
      <w:r w:rsidRPr="005F43B2">
        <w:rPr>
          <w:sz w:val="22"/>
        </w:rPr>
        <w:t>two small</w:t>
      </w:r>
      <w:r w:rsidR="00DC3490" w:rsidRPr="005F43B2">
        <w:rPr>
          <w:rFonts w:ascii="American Typewriter Light" w:hAnsi="American Typewriter Light" w:cs="American Typewriter Light"/>
          <w:sz w:val="22"/>
          <w:lang w:val="en-US"/>
        </w:rPr>
        <w:t>-</w:t>
      </w:r>
      <w:r w:rsidRPr="005F43B2">
        <w:rPr>
          <w:sz w:val="22"/>
        </w:rPr>
        <w:t xml:space="preserve">scale societies. Am J Hum </w:t>
      </w:r>
      <w:proofErr w:type="spellStart"/>
      <w:r w:rsidRPr="005F43B2">
        <w:rPr>
          <w:sz w:val="22"/>
        </w:rPr>
        <w:t>Biol</w:t>
      </w:r>
      <w:proofErr w:type="spellEnd"/>
      <w:r w:rsidRPr="005F43B2">
        <w:rPr>
          <w:sz w:val="22"/>
        </w:rPr>
        <w:t xml:space="preserve"> 18(3):295-311.</w:t>
      </w:r>
    </w:p>
    <w:p w14:paraId="2A344D9A" w14:textId="1BE0F73D" w:rsidR="00652602" w:rsidRPr="005F43B2" w:rsidRDefault="00652602" w:rsidP="00E046AF">
      <w:pPr>
        <w:pStyle w:val="NormalWeb"/>
        <w:ind w:left="567" w:hanging="567"/>
        <w:rPr>
          <w:sz w:val="22"/>
        </w:rPr>
      </w:pPr>
      <w:r w:rsidRPr="005F43B2">
        <w:rPr>
          <w:sz w:val="22"/>
        </w:rPr>
        <w:lastRenderedPageBreak/>
        <w:t xml:space="preserve">Wander K, </w:t>
      </w:r>
      <w:proofErr w:type="spellStart"/>
      <w:r w:rsidRPr="005F43B2">
        <w:rPr>
          <w:sz w:val="22"/>
        </w:rPr>
        <w:t>Mattison</w:t>
      </w:r>
      <w:proofErr w:type="spellEnd"/>
      <w:r w:rsidRPr="005F43B2">
        <w:rPr>
          <w:sz w:val="22"/>
        </w:rPr>
        <w:t xml:space="preserve"> SM. 2013. The evolutiona</w:t>
      </w:r>
      <w:r w:rsidR="007B5F89" w:rsidRPr="005F43B2">
        <w:rPr>
          <w:sz w:val="22"/>
        </w:rPr>
        <w:t>ry ecology of early weaning in K</w:t>
      </w:r>
      <w:r w:rsidRPr="005F43B2">
        <w:rPr>
          <w:sz w:val="22"/>
        </w:rPr>
        <w:t>ilimanjaro</w:t>
      </w:r>
      <w:r w:rsidR="007B5F89" w:rsidRPr="005F43B2">
        <w:rPr>
          <w:sz w:val="22"/>
        </w:rPr>
        <w:t>, Tanzania</w:t>
      </w:r>
      <w:r w:rsidRPr="005F43B2">
        <w:rPr>
          <w:sz w:val="22"/>
        </w:rPr>
        <w:t>.</w:t>
      </w:r>
      <w:r w:rsidR="007B5F89" w:rsidRPr="005F43B2">
        <w:rPr>
          <w:sz w:val="22"/>
        </w:rPr>
        <w:t xml:space="preserve"> Proc Roy </w:t>
      </w:r>
      <w:proofErr w:type="spellStart"/>
      <w:r w:rsidR="007B5F89" w:rsidRPr="005F43B2">
        <w:rPr>
          <w:sz w:val="22"/>
        </w:rPr>
        <w:t>Soc</w:t>
      </w:r>
      <w:proofErr w:type="spellEnd"/>
      <w:r w:rsidR="007B5F89" w:rsidRPr="005F43B2">
        <w:rPr>
          <w:sz w:val="22"/>
        </w:rPr>
        <w:t xml:space="preserve"> B 280: 20131359-20131366.</w:t>
      </w:r>
      <w:r w:rsidRPr="005F43B2">
        <w:rPr>
          <w:sz w:val="22"/>
        </w:rPr>
        <w:t xml:space="preserve"> </w:t>
      </w:r>
    </w:p>
    <w:p w14:paraId="3391DBEC" w14:textId="77777777" w:rsidR="00652602" w:rsidRPr="005F43B2" w:rsidRDefault="00652602" w:rsidP="00E046AF">
      <w:pPr>
        <w:pStyle w:val="NormalWeb"/>
        <w:ind w:left="567" w:hanging="567"/>
        <w:rPr>
          <w:sz w:val="22"/>
        </w:rPr>
      </w:pPr>
      <w:r w:rsidRPr="005F43B2">
        <w:rPr>
          <w:sz w:val="22"/>
        </w:rPr>
        <w:t xml:space="preserve">Wells JCK, Stock JT. 2007. The biology of the colonizing ape. Am J Phys </w:t>
      </w:r>
      <w:proofErr w:type="spellStart"/>
      <w:r w:rsidRPr="005F43B2">
        <w:rPr>
          <w:sz w:val="22"/>
        </w:rPr>
        <w:t>Anthropol</w:t>
      </w:r>
      <w:proofErr w:type="spellEnd"/>
      <w:r w:rsidRPr="005F43B2">
        <w:rPr>
          <w:sz w:val="22"/>
        </w:rPr>
        <w:t xml:space="preserve"> 134(S45):191-222.</w:t>
      </w:r>
    </w:p>
    <w:p w14:paraId="7DAEB171" w14:textId="77777777" w:rsidR="00652602" w:rsidRPr="005F43B2" w:rsidRDefault="00652602" w:rsidP="00E046AF">
      <w:pPr>
        <w:pStyle w:val="NormalWeb"/>
        <w:ind w:left="567" w:hanging="567"/>
        <w:rPr>
          <w:sz w:val="22"/>
        </w:rPr>
      </w:pPr>
      <w:r w:rsidRPr="005F43B2">
        <w:rPr>
          <w:sz w:val="22"/>
        </w:rPr>
        <w:t>Wells JC. 2003. Parent</w:t>
      </w:r>
      <w:r w:rsidRPr="005F43B2">
        <w:rPr>
          <w:rFonts w:ascii="American Typewriter Light" w:hAnsi="American Typewriter Light" w:cs="American Typewriter Light" w:hint="eastAsia"/>
          <w:sz w:val="22"/>
        </w:rPr>
        <w:t>‐</w:t>
      </w:r>
      <w:r w:rsidRPr="005F43B2">
        <w:rPr>
          <w:sz w:val="22"/>
        </w:rPr>
        <w:t xml:space="preserve">offspring conflict theory, signaling of need, and weight gain in early life. Q Rev </w:t>
      </w:r>
      <w:proofErr w:type="spellStart"/>
      <w:r w:rsidRPr="005F43B2">
        <w:rPr>
          <w:sz w:val="22"/>
        </w:rPr>
        <w:t>Biol</w:t>
      </w:r>
      <w:proofErr w:type="spellEnd"/>
      <w:r w:rsidRPr="005F43B2">
        <w:rPr>
          <w:sz w:val="22"/>
        </w:rPr>
        <w:t xml:space="preserve"> 78(2):169-202.</w:t>
      </w:r>
    </w:p>
    <w:p w14:paraId="31082696" w14:textId="2E1D14C9" w:rsidR="007E68C7" w:rsidRPr="005F43B2" w:rsidRDefault="00652602" w:rsidP="00E046AF">
      <w:pPr>
        <w:pStyle w:val="NormalWeb"/>
        <w:ind w:left="567" w:hanging="567"/>
        <w:rPr>
          <w:sz w:val="22"/>
        </w:rPr>
      </w:pPr>
      <w:proofErr w:type="spellStart"/>
      <w:r w:rsidRPr="005F43B2">
        <w:rPr>
          <w:sz w:val="22"/>
        </w:rPr>
        <w:t>Worthman</w:t>
      </w:r>
      <w:proofErr w:type="spellEnd"/>
      <w:r w:rsidRPr="005F43B2">
        <w:rPr>
          <w:sz w:val="22"/>
        </w:rPr>
        <w:t xml:space="preserve"> CM, Jenkins CL, Stallings JF, Lai D. 1993. Attenuation of nursing-related ovarian suppression and high fertility in well-nourished, intensively</w:t>
      </w:r>
      <w:r w:rsidR="007B5F89" w:rsidRPr="005F43B2">
        <w:rPr>
          <w:sz w:val="22"/>
        </w:rPr>
        <w:t xml:space="preserve"> breast-feeding </w:t>
      </w:r>
      <w:proofErr w:type="spellStart"/>
      <w:r w:rsidR="007B5F89" w:rsidRPr="005F43B2">
        <w:rPr>
          <w:sz w:val="22"/>
        </w:rPr>
        <w:t>Amele</w:t>
      </w:r>
      <w:proofErr w:type="spellEnd"/>
      <w:r w:rsidR="007B5F89" w:rsidRPr="005F43B2">
        <w:rPr>
          <w:sz w:val="22"/>
        </w:rPr>
        <w:t xml:space="preserve"> women of lowland Papua New G</w:t>
      </w:r>
      <w:r w:rsidRPr="005F43B2">
        <w:rPr>
          <w:sz w:val="22"/>
        </w:rPr>
        <w:t xml:space="preserve">uinea. J </w:t>
      </w:r>
      <w:proofErr w:type="spellStart"/>
      <w:r w:rsidRPr="005F43B2">
        <w:rPr>
          <w:sz w:val="22"/>
        </w:rPr>
        <w:t>Biosoc</w:t>
      </w:r>
      <w:proofErr w:type="spellEnd"/>
      <w:r w:rsidRPr="005F43B2">
        <w:rPr>
          <w:sz w:val="22"/>
        </w:rPr>
        <w:t xml:space="preserve"> </w:t>
      </w:r>
      <w:proofErr w:type="spellStart"/>
      <w:r w:rsidRPr="005F43B2">
        <w:rPr>
          <w:sz w:val="22"/>
        </w:rPr>
        <w:t>Sci</w:t>
      </w:r>
      <w:proofErr w:type="spellEnd"/>
      <w:r w:rsidRPr="005F43B2">
        <w:rPr>
          <w:sz w:val="22"/>
        </w:rPr>
        <w:t xml:space="preserve"> 25:425-425.</w:t>
      </w:r>
    </w:p>
    <w:sectPr w:rsidR="007E68C7" w:rsidRPr="005F43B2" w:rsidSect="005D6576">
      <w:type w:val="continuous"/>
      <w:pgSz w:w="12240" w:h="15840"/>
      <w:pgMar w:top="1440" w:right="1797" w:bottom="1440" w:left="1797"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AF769D" w15:done="0"/>
  <w15:commentEx w15:paraId="03D0013D"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B44FE" w14:textId="77777777" w:rsidR="00260123" w:rsidRDefault="00260123" w:rsidP="00CA0CF4">
      <w:r>
        <w:separator/>
      </w:r>
    </w:p>
  </w:endnote>
  <w:endnote w:type="continuationSeparator" w:id="0">
    <w:p w14:paraId="22B47744" w14:textId="77777777" w:rsidR="00260123" w:rsidRDefault="00260123" w:rsidP="00CA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merican Typewriter Light">
    <w:panose1 w:val="020903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26C9A" w14:textId="77777777" w:rsidR="00260123" w:rsidRDefault="00260123" w:rsidP="00CA0C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2D157A" w14:textId="77777777" w:rsidR="00260123" w:rsidRDefault="00260123" w:rsidP="00CA0C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0A865" w14:textId="77777777" w:rsidR="00260123" w:rsidRDefault="00260123" w:rsidP="00CA0C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4062">
      <w:rPr>
        <w:rStyle w:val="PageNumber"/>
        <w:noProof/>
      </w:rPr>
      <w:t>15</w:t>
    </w:r>
    <w:r>
      <w:rPr>
        <w:rStyle w:val="PageNumber"/>
      </w:rPr>
      <w:fldChar w:fldCharType="end"/>
    </w:r>
  </w:p>
  <w:p w14:paraId="29990D73" w14:textId="77777777" w:rsidR="00260123" w:rsidRDefault="00260123" w:rsidP="00CA0C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89D4E" w14:textId="77777777" w:rsidR="00260123" w:rsidRDefault="00260123" w:rsidP="00CA0CF4">
      <w:r>
        <w:separator/>
      </w:r>
    </w:p>
  </w:footnote>
  <w:footnote w:type="continuationSeparator" w:id="0">
    <w:p w14:paraId="123A734A" w14:textId="77777777" w:rsidR="00260123" w:rsidRDefault="00260123" w:rsidP="00CA0CF4">
      <w:r>
        <w:continuationSeparator/>
      </w:r>
    </w:p>
  </w:footnote>
  <w:footnote w:id="1">
    <w:p w14:paraId="71209507" w14:textId="77CCA91A" w:rsidR="00260123" w:rsidRPr="00516125" w:rsidRDefault="00260123">
      <w:pPr>
        <w:pStyle w:val="FootnoteText"/>
        <w:rPr>
          <w:rFonts w:ascii="Times New Roman" w:hAnsi="Times New Roman" w:cs="Times New Roman"/>
          <w:color w:val="008000"/>
        </w:rPr>
      </w:pPr>
      <w:r w:rsidRPr="00516125">
        <w:rPr>
          <w:rStyle w:val="FootnoteReference"/>
          <w:rFonts w:ascii="Times New Roman" w:hAnsi="Times New Roman" w:cs="Times New Roman"/>
          <w:color w:val="008000"/>
        </w:rPr>
        <w:footnoteRef/>
      </w:r>
      <w:r w:rsidRPr="00516125">
        <w:rPr>
          <w:rFonts w:ascii="Times New Roman" w:hAnsi="Times New Roman" w:cs="Times New Roman"/>
          <w:color w:val="008000"/>
        </w:rPr>
        <w:t xml:space="preserve"> Women were asked to free-list items they preferred to give to each of their children as introductory foods. Children of mothers who listed meat, fish, eggs, beans, and/or dairy among their preferred weaning foods were coded as having a relatively high quality weanling diet, whereas children of mothers who listed only low protein density foods (e.g. mashed vegetables, fruits, tortillas, maize porridge) were coded as having a relatively low quality weanling diet.</w:t>
      </w:r>
    </w:p>
  </w:footnote>
  <w:footnote w:id="2">
    <w:p w14:paraId="0A22FDCB" w14:textId="2456E936" w:rsidR="00260123" w:rsidRPr="00516125" w:rsidRDefault="00260123">
      <w:pPr>
        <w:pStyle w:val="FootnoteText"/>
        <w:rPr>
          <w:rFonts w:ascii="Times New Roman" w:hAnsi="Times New Roman" w:cs="Times New Roman"/>
          <w:color w:val="008000"/>
        </w:rPr>
      </w:pPr>
      <w:r w:rsidRPr="00516125">
        <w:rPr>
          <w:rStyle w:val="FootnoteReference"/>
          <w:rFonts w:ascii="Times New Roman" w:hAnsi="Times New Roman" w:cs="Times New Roman"/>
          <w:color w:val="008000"/>
        </w:rPr>
        <w:footnoteRef/>
      </w:r>
      <w:r w:rsidRPr="00516125">
        <w:rPr>
          <w:rFonts w:ascii="Times New Roman" w:hAnsi="Times New Roman" w:cs="Times New Roman"/>
          <w:color w:val="008000"/>
        </w:rPr>
        <w:t xml:space="preserve"> Women were asked if they held a salaried job and, if so, how much time it required. Women were also asked if they sold food, handicrafts, or other goods at market and, if so, how often they engaged in </w:t>
      </w:r>
      <w:r>
        <w:rPr>
          <w:rFonts w:ascii="Times New Roman" w:hAnsi="Times New Roman" w:cs="Times New Roman"/>
          <w:color w:val="008000"/>
        </w:rPr>
        <w:t>this</w:t>
      </w:r>
      <w:r w:rsidRPr="00516125">
        <w:rPr>
          <w:rFonts w:ascii="Times New Roman" w:hAnsi="Times New Roman" w:cs="Times New Roman"/>
          <w:color w:val="008000"/>
        </w:rPr>
        <w:t xml:space="preserve"> activity. Women who had salaried jobs and/or who sold goods at market two or more times per week were coded as earners; all other women were coded as non-earners.</w:t>
      </w:r>
    </w:p>
  </w:footnote>
  <w:footnote w:id="3">
    <w:p w14:paraId="3A0E1362" w14:textId="50E33B1C" w:rsidR="00260123" w:rsidRPr="0034473A" w:rsidRDefault="00260123">
      <w:pPr>
        <w:pStyle w:val="FootnoteText"/>
        <w:rPr>
          <w:rFonts w:ascii="Times New Roman" w:hAnsi="Times New Roman" w:cs="Times New Roman"/>
        </w:rPr>
      </w:pPr>
      <w:r w:rsidRPr="00516125">
        <w:rPr>
          <w:rStyle w:val="FootnoteReference"/>
          <w:rFonts w:ascii="Times New Roman" w:hAnsi="Times New Roman" w:cs="Times New Roman"/>
        </w:rPr>
        <w:footnoteRef/>
      </w:r>
      <w:r w:rsidRPr="00BB734A">
        <w:rPr>
          <w:rFonts w:ascii="Times New Roman" w:hAnsi="Times New Roman" w:cs="Times New Roman"/>
        </w:rPr>
        <w:t xml:space="preserve"> </w:t>
      </w:r>
      <w:r w:rsidRPr="00D55BBF">
        <w:rPr>
          <w:rFonts w:ascii="Times New Roman" w:hAnsi="Times New Roman" w:cs="Times New Roman"/>
        </w:rPr>
        <w:t xml:space="preserve">Many of the mothers had not yet finished their reproductive careers at the time of data collection. So, to operationalize this variable, we assumed a standard human age at </w:t>
      </w:r>
      <w:r w:rsidRPr="00776A4C">
        <w:rPr>
          <w:rFonts w:ascii="Times New Roman" w:hAnsi="Times New Roman" w:cs="Times New Roman"/>
        </w:rPr>
        <w:t xml:space="preserve">menopause of 45 years </w:t>
      </w:r>
      <w:r w:rsidRPr="004A6DA0">
        <w:rPr>
          <w:rFonts w:ascii="Times New Roman" w:eastAsia="Times New Roman" w:hAnsi="Times New Roman" w:cs="Times New Roman"/>
        </w:rPr>
        <w:t>(Robson and Wood, 2008)</w:t>
      </w:r>
      <w:r w:rsidRPr="004A6DA0">
        <w:rPr>
          <w:rFonts w:ascii="Times New Roman" w:hAnsi="Times New Roman" w:cs="Times New Roman"/>
        </w:rPr>
        <w:t xml:space="preserve">, then subtracted 2*(sample mean IBI of ~3.5), yielding a maternal age cutoff of ~38 years. We then scored any children born on </w:t>
      </w:r>
      <w:r w:rsidRPr="0034473A">
        <w:rPr>
          <w:rFonts w:ascii="Times New Roman" w:hAnsi="Times New Roman" w:cs="Times New Roman"/>
        </w:rPr>
        <w:t>or after mothers’ 38</w:t>
      </w:r>
      <w:r w:rsidRPr="0034473A">
        <w:rPr>
          <w:rFonts w:ascii="Times New Roman" w:hAnsi="Times New Roman" w:cs="Times New Roman"/>
          <w:vertAlign w:val="superscript"/>
        </w:rPr>
        <w:t>th</w:t>
      </w:r>
      <w:r w:rsidRPr="0034473A">
        <w:rPr>
          <w:rFonts w:ascii="Times New Roman" w:hAnsi="Times New Roman" w:cs="Times New Roman"/>
        </w:rPr>
        <w:t xml:space="preserve"> birthday as later-born children.</w:t>
      </w:r>
    </w:p>
  </w:footnote>
  <w:footnote w:id="4">
    <w:p w14:paraId="2D572434" w14:textId="131A5D80" w:rsidR="00260123" w:rsidRPr="005D6616" w:rsidRDefault="00260123">
      <w:pPr>
        <w:pStyle w:val="FootnoteText"/>
        <w:rPr>
          <w:rFonts w:ascii="Times New Roman" w:hAnsi="Times New Roman" w:cs="Times New Roman"/>
        </w:rPr>
      </w:pP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Collard">
    <w15:presenceInfo w15:providerId="Windows Live" w15:userId="f66c49f50df86f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CF4"/>
    <w:rsid w:val="00002761"/>
    <w:rsid w:val="00002CE4"/>
    <w:rsid w:val="000030A7"/>
    <w:rsid w:val="00003E7D"/>
    <w:rsid w:val="00005DD1"/>
    <w:rsid w:val="00005F46"/>
    <w:rsid w:val="0001242D"/>
    <w:rsid w:val="00014026"/>
    <w:rsid w:val="0002127E"/>
    <w:rsid w:val="00022265"/>
    <w:rsid w:val="00024326"/>
    <w:rsid w:val="000243B4"/>
    <w:rsid w:val="00027A89"/>
    <w:rsid w:val="00031813"/>
    <w:rsid w:val="00031AF8"/>
    <w:rsid w:val="00032D8D"/>
    <w:rsid w:val="00033377"/>
    <w:rsid w:val="00035B6C"/>
    <w:rsid w:val="0004054A"/>
    <w:rsid w:val="00043EF5"/>
    <w:rsid w:val="000443E3"/>
    <w:rsid w:val="00044644"/>
    <w:rsid w:val="0005085A"/>
    <w:rsid w:val="00050FC4"/>
    <w:rsid w:val="00060A4D"/>
    <w:rsid w:val="00063FF8"/>
    <w:rsid w:val="00066E98"/>
    <w:rsid w:val="00072F99"/>
    <w:rsid w:val="00073D67"/>
    <w:rsid w:val="00074DD6"/>
    <w:rsid w:val="00075ACE"/>
    <w:rsid w:val="0008088D"/>
    <w:rsid w:val="000808D9"/>
    <w:rsid w:val="00081775"/>
    <w:rsid w:val="000902A2"/>
    <w:rsid w:val="00090388"/>
    <w:rsid w:val="00092B56"/>
    <w:rsid w:val="00092D2F"/>
    <w:rsid w:val="000937D1"/>
    <w:rsid w:val="000A12E5"/>
    <w:rsid w:val="000A169E"/>
    <w:rsid w:val="000A3DE2"/>
    <w:rsid w:val="000A533A"/>
    <w:rsid w:val="000A591A"/>
    <w:rsid w:val="000B0976"/>
    <w:rsid w:val="000B1B64"/>
    <w:rsid w:val="000B1F43"/>
    <w:rsid w:val="000B402F"/>
    <w:rsid w:val="000B50DA"/>
    <w:rsid w:val="000B6224"/>
    <w:rsid w:val="000C1648"/>
    <w:rsid w:val="000C171B"/>
    <w:rsid w:val="000D75C8"/>
    <w:rsid w:val="000D7674"/>
    <w:rsid w:val="000E1179"/>
    <w:rsid w:val="000E12CB"/>
    <w:rsid w:val="000F0713"/>
    <w:rsid w:val="000F4EF5"/>
    <w:rsid w:val="000F5417"/>
    <w:rsid w:val="000F66F4"/>
    <w:rsid w:val="000F671D"/>
    <w:rsid w:val="000F788C"/>
    <w:rsid w:val="00104FFC"/>
    <w:rsid w:val="001052E6"/>
    <w:rsid w:val="0010565A"/>
    <w:rsid w:val="00115712"/>
    <w:rsid w:val="0011593A"/>
    <w:rsid w:val="00116061"/>
    <w:rsid w:val="00120F16"/>
    <w:rsid w:val="00124BCF"/>
    <w:rsid w:val="001317BE"/>
    <w:rsid w:val="00133F0D"/>
    <w:rsid w:val="001346A0"/>
    <w:rsid w:val="00134B5D"/>
    <w:rsid w:val="001356C5"/>
    <w:rsid w:val="001359C5"/>
    <w:rsid w:val="00135EBE"/>
    <w:rsid w:val="00136019"/>
    <w:rsid w:val="00136822"/>
    <w:rsid w:val="00136B42"/>
    <w:rsid w:val="00136EAC"/>
    <w:rsid w:val="00140E0A"/>
    <w:rsid w:val="001415F1"/>
    <w:rsid w:val="00147A2D"/>
    <w:rsid w:val="00147A3D"/>
    <w:rsid w:val="001517C7"/>
    <w:rsid w:val="00152CE6"/>
    <w:rsid w:val="00154DEC"/>
    <w:rsid w:val="00155866"/>
    <w:rsid w:val="00156584"/>
    <w:rsid w:val="0015698B"/>
    <w:rsid w:val="00156A4F"/>
    <w:rsid w:val="00160F1C"/>
    <w:rsid w:val="001634AA"/>
    <w:rsid w:val="0016473F"/>
    <w:rsid w:val="00165AC8"/>
    <w:rsid w:val="00167DA6"/>
    <w:rsid w:val="00170E40"/>
    <w:rsid w:val="001738CD"/>
    <w:rsid w:val="001748E0"/>
    <w:rsid w:val="00186573"/>
    <w:rsid w:val="00186E04"/>
    <w:rsid w:val="00192A2C"/>
    <w:rsid w:val="001952B9"/>
    <w:rsid w:val="00195668"/>
    <w:rsid w:val="001956BE"/>
    <w:rsid w:val="00195D4A"/>
    <w:rsid w:val="001A0266"/>
    <w:rsid w:val="001A1851"/>
    <w:rsid w:val="001A222A"/>
    <w:rsid w:val="001A451D"/>
    <w:rsid w:val="001A4F91"/>
    <w:rsid w:val="001A70CB"/>
    <w:rsid w:val="001B4CE2"/>
    <w:rsid w:val="001B759E"/>
    <w:rsid w:val="001D1331"/>
    <w:rsid w:val="001D405E"/>
    <w:rsid w:val="001D680F"/>
    <w:rsid w:val="001E15D6"/>
    <w:rsid w:val="001E19A3"/>
    <w:rsid w:val="001E1A70"/>
    <w:rsid w:val="001E2937"/>
    <w:rsid w:val="001E4373"/>
    <w:rsid w:val="001E71C1"/>
    <w:rsid w:val="001E762A"/>
    <w:rsid w:val="001F0D10"/>
    <w:rsid w:val="001F2D60"/>
    <w:rsid w:val="001F34E8"/>
    <w:rsid w:val="001F5479"/>
    <w:rsid w:val="001F6608"/>
    <w:rsid w:val="001F6BF5"/>
    <w:rsid w:val="001F748F"/>
    <w:rsid w:val="002019E9"/>
    <w:rsid w:val="00202FA7"/>
    <w:rsid w:val="00206BF0"/>
    <w:rsid w:val="00210A47"/>
    <w:rsid w:val="00210A73"/>
    <w:rsid w:val="00211DAD"/>
    <w:rsid w:val="00212BA3"/>
    <w:rsid w:val="002140A8"/>
    <w:rsid w:val="00221D4A"/>
    <w:rsid w:val="0022234F"/>
    <w:rsid w:val="00222720"/>
    <w:rsid w:val="00222C07"/>
    <w:rsid w:val="00222C3D"/>
    <w:rsid w:val="00223925"/>
    <w:rsid w:val="00224593"/>
    <w:rsid w:val="00224727"/>
    <w:rsid w:val="0022580A"/>
    <w:rsid w:val="00230C17"/>
    <w:rsid w:val="00230C5D"/>
    <w:rsid w:val="002322CD"/>
    <w:rsid w:val="00243064"/>
    <w:rsid w:val="00244C91"/>
    <w:rsid w:val="00245AC2"/>
    <w:rsid w:val="00245F71"/>
    <w:rsid w:val="00246B0C"/>
    <w:rsid w:val="00247B32"/>
    <w:rsid w:val="0025560F"/>
    <w:rsid w:val="002573C3"/>
    <w:rsid w:val="00260123"/>
    <w:rsid w:val="002639FE"/>
    <w:rsid w:val="002671B0"/>
    <w:rsid w:val="00267A10"/>
    <w:rsid w:val="0027339C"/>
    <w:rsid w:val="002755A1"/>
    <w:rsid w:val="00284067"/>
    <w:rsid w:val="0028410A"/>
    <w:rsid w:val="002900CE"/>
    <w:rsid w:val="00290658"/>
    <w:rsid w:val="00293842"/>
    <w:rsid w:val="002A4DC8"/>
    <w:rsid w:val="002A55CA"/>
    <w:rsid w:val="002A58E8"/>
    <w:rsid w:val="002A6788"/>
    <w:rsid w:val="002A7D7B"/>
    <w:rsid w:val="002B2711"/>
    <w:rsid w:val="002B41BD"/>
    <w:rsid w:val="002B44B5"/>
    <w:rsid w:val="002B64D2"/>
    <w:rsid w:val="002C0309"/>
    <w:rsid w:val="002C0CC1"/>
    <w:rsid w:val="002C1191"/>
    <w:rsid w:val="002C215A"/>
    <w:rsid w:val="002C3356"/>
    <w:rsid w:val="002D1458"/>
    <w:rsid w:val="002D25CB"/>
    <w:rsid w:val="002D2966"/>
    <w:rsid w:val="002D5730"/>
    <w:rsid w:val="002D61F0"/>
    <w:rsid w:val="002E033A"/>
    <w:rsid w:val="002E0D08"/>
    <w:rsid w:val="002E660D"/>
    <w:rsid w:val="002F4098"/>
    <w:rsid w:val="002F6764"/>
    <w:rsid w:val="003000F0"/>
    <w:rsid w:val="00300C81"/>
    <w:rsid w:val="003017EE"/>
    <w:rsid w:val="00305657"/>
    <w:rsid w:val="00305EE9"/>
    <w:rsid w:val="003063E3"/>
    <w:rsid w:val="0031043C"/>
    <w:rsid w:val="00312BCF"/>
    <w:rsid w:val="00322709"/>
    <w:rsid w:val="00326756"/>
    <w:rsid w:val="0033021E"/>
    <w:rsid w:val="003305A5"/>
    <w:rsid w:val="00332813"/>
    <w:rsid w:val="00332D9B"/>
    <w:rsid w:val="003351D2"/>
    <w:rsid w:val="00335F77"/>
    <w:rsid w:val="00342DDC"/>
    <w:rsid w:val="00343505"/>
    <w:rsid w:val="0034473A"/>
    <w:rsid w:val="00344B37"/>
    <w:rsid w:val="00344CF6"/>
    <w:rsid w:val="003475D1"/>
    <w:rsid w:val="0035555D"/>
    <w:rsid w:val="00355673"/>
    <w:rsid w:val="00356BB4"/>
    <w:rsid w:val="00360447"/>
    <w:rsid w:val="00363383"/>
    <w:rsid w:val="00364768"/>
    <w:rsid w:val="0036681E"/>
    <w:rsid w:val="003727A5"/>
    <w:rsid w:val="003732D9"/>
    <w:rsid w:val="00373754"/>
    <w:rsid w:val="00373D65"/>
    <w:rsid w:val="003748C7"/>
    <w:rsid w:val="00375AB7"/>
    <w:rsid w:val="00376A11"/>
    <w:rsid w:val="00380A8E"/>
    <w:rsid w:val="0038212A"/>
    <w:rsid w:val="0038410A"/>
    <w:rsid w:val="00385597"/>
    <w:rsid w:val="00385E8E"/>
    <w:rsid w:val="003863C4"/>
    <w:rsid w:val="00390244"/>
    <w:rsid w:val="0039069B"/>
    <w:rsid w:val="00390C71"/>
    <w:rsid w:val="00393619"/>
    <w:rsid w:val="00395C04"/>
    <w:rsid w:val="00397401"/>
    <w:rsid w:val="003A35CF"/>
    <w:rsid w:val="003A4326"/>
    <w:rsid w:val="003A4395"/>
    <w:rsid w:val="003A4E7E"/>
    <w:rsid w:val="003A5652"/>
    <w:rsid w:val="003A7C07"/>
    <w:rsid w:val="003B62D2"/>
    <w:rsid w:val="003C51E9"/>
    <w:rsid w:val="003C75A3"/>
    <w:rsid w:val="003D34E7"/>
    <w:rsid w:val="003D511C"/>
    <w:rsid w:val="003D5665"/>
    <w:rsid w:val="003E1870"/>
    <w:rsid w:val="003E38C8"/>
    <w:rsid w:val="003E4B15"/>
    <w:rsid w:val="003E71C2"/>
    <w:rsid w:val="003F03D7"/>
    <w:rsid w:val="003F3DB5"/>
    <w:rsid w:val="003F3EF7"/>
    <w:rsid w:val="003F552E"/>
    <w:rsid w:val="003F5BC3"/>
    <w:rsid w:val="003F5EC4"/>
    <w:rsid w:val="0040052C"/>
    <w:rsid w:val="00401E8A"/>
    <w:rsid w:val="00402284"/>
    <w:rsid w:val="00406100"/>
    <w:rsid w:val="00410509"/>
    <w:rsid w:val="00411417"/>
    <w:rsid w:val="00412157"/>
    <w:rsid w:val="00412F07"/>
    <w:rsid w:val="004136C1"/>
    <w:rsid w:val="00413AE7"/>
    <w:rsid w:val="00425A05"/>
    <w:rsid w:val="0043335A"/>
    <w:rsid w:val="00433BEF"/>
    <w:rsid w:val="004360A4"/>
    <w:rsid w:val="00436F41"/>
    <w:rsid w:val="004405A2"/>
    <w:rsid w:val="004410A6"/>
    <w:rsid w:val="00444167"/>
    <w:rsid w:val="004459CA"/>
    <w:rsid w:val="00447ECF"/>
    <w:rsid w:val="0045368E"/>
    <w:rsid w:val="004539BE"/>
    <w:rsid w:val="00464C04"/>
    <w:rsid w:val="00465564"/>
    <w:rsid w:val="004670C9"/>
    <w:rsid w:val="00467947"/>
    <w:rsid w:val="00471198"/>
    <w:rsid w:val="00472199"/>
    <w:rsid w:val="0047417B"/>
    <w:rsid w:val="00475235"/>
    <w:rsid w:val="004764CB"/>
    <w:rsid w:val="004804E3"/>
    <w:rsid w:val="00480D5C"/>
    <w:rsid w:val="004814DC"/>
    <w:rsid w:val="004825B6"/>
    <w:rsid w:val="004857CA"/>
    <w:rsid w:val="0049046F"/>
    <w:rsid w:val="00490AA1"/>
    <w:rsid w:val="00491700"/>
    <w:rsid w:val="0049174B"/>
    <w:rsid w:val="0049372B"/>
    <w:rsid w:val="00493761"/>
    <w:rsid w:val="004A0271"/>
    <w:rsid w:val="004A5CA5"/>
    <w:rsid w:val="004A6CC6"/>
    <w:rsid w:val="004A6DA0"/>
    <w:rsid w:val="004B0345"/>
    <w:rsid w:val="004B05D9"/>
    <w:rsid w:val="004B2DFD"/>
    <w:rsid w:val="004B47DC"/>
    <w:rsid w:val="004C1D68"/>
    <w:rsid w:val="004C237E"/>
    <w:rsid w:val="004C25D7"/>
    <w:rsid w:val="004C4CE2"/>
    <w:rsid w:val="004C6B38"/>
    <w:rsid w:val="004D0704"/>
    <w:rsid w:val="004D13CA"/>
    <w:rsid w:val="004D15BE"/>
    <w:rsid w:val="004D5C59"/>
    <w:rsid w:val="004E05BF"/>
    <w:rsid w:val="004E3C61"/>
    <w:rsid w:val="004E4D51"/>
    <w:rsid w:val="00501D0C"/>
    <w:rsid w:val="005032CF"/>
    <w:rsid w:val="00503ECB"/>
    <w:rsid w:val="005042A2"/>
    <w:rsid w:val="00506CE3"/>
    <w:rsid w:val="00507A1C"/>
    <w:rsid w:val="00507DA6"/>
    <w:rsid w:val="005119AB"/>
    <w:rsid w:val="00513192"/>
    <w:rsid w:val="00513747"/>
    <w:rsid w:val="00514487"/>
    <w:rsid w:val="00516125"/>
    <w:rsid w:val="00517373"/>
    <w:rsid w:val="0052280E"/>
    <w:rsid w:val="005243EE"/>
    <w:rsid w:val="005245F4"/>
    <w:rsid w:val="00524617"/>
    <w:rsid w:val="0052739B"/>
    <w:rsid w:val="00527879"/>
    <w:rsid w:val="00530DDA"/>
    <w:rsid w:val="00530FB9"/>
    <w:rsid w:val="00536224"/>
    <w:rsid w:val="00537AA5"/>
    <w:rsid w:val="00537FFE"/>
    <w:rsid w:val="0054056C"/>
    <w:rsid w:val="00542E66"/>
    <w:rsid w:val="00543166"/>
    <w:rsid w:val="00543434"/>
    <w:rsid w:val="00544E75"/>
    <w:rsid w:val="005453E6"/>
    <w:rsid w:val="00547A70"/>
    <w:rsid w:val="00552659"/>
    <w:rsid w:val="00554F8D"/>
    <w:rsid w:val="00555976"/>
    <w:rsid w:val="0055677F"/>
    <w:rsid w:val="0056029E"/>
    <w:rsid w:val="00561A72"/>
    <w:rsid w:val="00561F30"/>
    <w:rsid w:val="005629D7"/>
    <w:rsid w:val="005632F0"/>
    <w:rsid w:val="00564FD5"/>
    <w:rsid w:val="005656A3"/>
    <w:rsid w:val="0057188B"/>
    <w:rsid w:val="005726D2"/>
    <w:rsid w:val="00573B89"/>
    <w:rsid w:val="005778E8"/>
    <w:rsid w:val="0058016A"/>
    <w:rsid w:val="0058617E"/>
    <w:rsid w:val="00586A5D"/>
    <w:rsid w:val="0058798A"/>
    <w:rsid w:val="00587A76"/>
    <w:rsid w:val="00587D29"/>
    <w:rsid w:val="00593700"/>
    <w:rsid w:val="00597381"/>
    <w:rsid w:val="005976B7"/>
    <w:rsid w:val="005A2E9E"/>
    <w:rsid w:val="005A4007"/>
    <w:rsid w:val="005A54D7"/>
    <w:rsid w:val="005A5544"/>
    <w:rsid w:val="005A64E6"/>
    <w:rsid w:val="005B27FD"/>
    <w:rsid w:val="005B2E7E"/>
    <w:rsid w:val="005B3DCD"/>
    <w:rsid w:val="005B4356"/>
    <w:rsid w:val="005B727F"/>
    <w:rsid w:val="005C1330"/>
    <w:rsid w:val="005C3153"/>
    <w:rsid w:val="005C5AEB"/>
    <w:rsid w:val="005C6B4A"/>
    <w:rsid w:val="005D1F62"/>
    <w:rsid w:val="005D29AB"/>
    <w:rsid w:val="005D59EF"/>
    <w:rsid w:val="005D6576"/>
    <w:rsid w:val="005D6616"/>
    <w:rsid w:val="005E1BD5"/>
    <w:rsid w:val="005E1F47"/>
    <w:rsid w:val="005E2285"/>
    <w:rsid w:val="005E495E"/>
    <w:rsid w:val="005E53AF"/>
    <w:rsid w:val="005E7052"/>
    <w:rsid w:val="005E7F00"/>
    <w:rsid w:val="005F0F6D"/>
    <w:rsid w:val="005F43B2"/>
    <w:rsid w:val="005F5E1C"/>
    <w:rsid w:val="005F7CC6"/>
    <w:rsid w:val="00602452"/>
    <w:rsid w:val="006040BA"/>
    <w:rsid w:val="00604F29"/>
    <w:rsid w:val="006067A2"/>
    <w:rsid w:val="00606831"/>
    <w:rsid w:val="006073AC"/>
    <w:rsid w:val="0061575A"/>
    <w:rsid w:val="006161BC"/>
    <w:rsid w:val="00616881"/>
    <w:rsid w:val="00617279"/>
    <w:rsid w:val="00621AED"/>
    <w:rsid w:val="006224E6"/>
    <w:rsid w:val="00623DA5"/>
    <w:rsid w:val="006300D6"/>
    <w:rsid w:val="0063041C"/>
    <w:rsid w:val="00630F67"/>
    <w:rsid w:val="00634C50"/>
    <w:rsid w:val="0064061F"/>
    <w:rsid w:val="00646B84"/>
    <w:rsid w:val="0065200E"/>
    <w:rsid w:val="00652602"/>
    <w:rsid w:val="006570F6"/>
    <w:rsid w:val="0066209F"/>
    <w:rsid w:val="0066317A"/>
    <w:rsid w:val="00664461"/>
    <w:rsid w:val="00665EBA"/>
    <w:rsid w:val="0067165F"/>
    <w:rsid w:val="006736D7"/>
    <w:rsid w:val="006854DE"/>
    <w:rsid w:val="0068786C"/>
    <w:rsid w:val="0068793D"/>
    <w:rsid w:val="006879DD"/>
    <w:rsid w:val="0069055F"/>
    <w:rsid w:val="0069640F"/>
    <w:rsid w:val="006A0D69"/>
    <w:rsid w:val="006A1394"/>
    <w:rsid w:val="006A2358"/>
    <w:rsid w:val="006A2784"/>
    <w:rsid w:val="006A2CAC"/>
    <w:rsid w:val="006A3313"/>
    <w:rsid w:val="006A55B6"/>
    <w:rsid w:val="006A5CD0"/>
    <w:rsid w:val="006A682B"/>
    <w:rsid w:val="006A74AD"/>
    <w:rsid w:val="006B278C"/>
    <w:rsid w:val="006B60C9"/>
    <w:rsid w:val="006B7195"/>
    <w:rsid w:val="006B721B"/>
    <w:rsid w:val="006B7E47"/>
    <w:rsid w:val="006C186F"/>
    <w:rsid w:val="006C1D73"/>
    <w:rsid w:val="006C2D84"/>
    <w:rsid w:val="006C4B24"/>
    <w:rsid w:val="006C5E0E"/>
    <w:rsid w:val="006D6DA5"/>
    <w:rsid w:val="006E2259"/>
    <w:rsid w:val="006E3041"/>
    <w:rsid w:val="006E4F9A"/>
    <w:rsid w:val="006E7FB5"/>
    <w:rsid w:val="006F050C"/>
    <w:rsid w:val="006F0B5C"/>
    <w:rsid w:val="006F1316"/>
    <w:rsid w:val="006F4CAA"/>
    <w:rsid w:val="006F4FF7"/>
    <w:rsid w:val="006F6DC0"/>
    <w:rsid w:val="006F7A20"/>
    <w:rsid w:val="00704062"/>
    <w:rsid w:val="00705175"/>
    <w:rsid w:val="00705F92"/>
    <w:rsid w:val="00706516"/>
    <w:rsid w:val="007075A2"/>
    <w:rsid w:val="00707CAD"/>
    <w:rsid w:val="0071020A"/>
    <w:rsid w:val="00713037"/>
    <w:rsid w:val="0071494B"/>
    <w:rsid w:val="007159C8"/>
    <w:rsid w:val="00715BD3"/>
    <w:rsid w:val="00717D6E"/>
    <w:rsid w:val="00720522"/>
    <w:rsid w:val="00723798"/>
    <w:rsid w:val="007242A4"/>
    <w:rsid w:val="007247A9"/>
    <w:rsid w:val="007278B2"/>
    <w:rsid w:val="007309C5"/>
    <w:rsid w:val="00732A45"/>
    <w:rsid w:val="00734C29"/>
    <w:rsid w:val="00734D65"/>
    <w:rsid w:val="00735DBE"/>
    <w:rsid w:val="007363CA"/>
    <w:rsid w:val="007413DD"/>
    <w:rsid w:val="00741F46"/>
    <w:rsid w:val="00742876"/>
    <w:rsid w:val="007458EE"/>
    <w:rsid w:val="00745EA4"/>
    <w:rsid w:val="00747473"/>
    <w:rsid w:val="00751A1E"/>
    <w:rsid w:val="00752484"/>
    <w:rsid w:val="00754461"/>
    <w:rsid w:val="00754594"/>
    <w:rsid w:val="00755052"/>
    <w:rsid w:val="0075596E"/>
    <w:rsid w:val="0075705E"/>
    <w:rsid w:val="00757092"/>
    <w:rsid w:val="00762655"/>
    <w:rsid w:val="00764F65"/>
    <w:rsid w:val="007709DB"/>
    <w:rsid w:val="00770B48"/>
    <w:rsid w:val="0077315F"/>
    <w:rsid w:val="00773324"/>
    <w:rsid w:val="007759C6"/>
    <w:rsid w:val="00775E4E"/>
    <w:rsid w:val="00776A4C"/>
    <w:rsid w:val="00781AD8"/>
    <w:rsid w:val="00781B43"/>
    <w:rsid w:val="00783BF6"/>
    <w:rsid w:val="00783BFE"/>
    <w:rsid w:val="00786593"/>
    <w:rsid w:val="00787B3F"/>
    <w:rsid w:val="00792B72"/>
    <w:rsid w:val="007941F1"/>
    <w:rsid w:val="00794BCB"/>
    <w:rsid w:val="00795B79"/>
    <w:rsid w:val="00795CFD"/>
    <w:rsid w:val="007A3729"/>
    <w:rsid w:val="007A3CBC"/>
    <w:rsid w:val="007A573B"/>
    <w:rsid w:val="007B26CA"/>
    <w:rsid w:val="007B51FC"/>
    <w:rsid w:val="007B5F89"/>
    <w:rsid w:val="007B7857"/>
    <w:rsid w:val="007B7D07"/>
    <w:rsid w:val="007C055A"/>
    <w:rsid w:val="007C18FB"/>
    <w:rsid w:val="007C4682"/>
    <w:rsid w:val="007C527A"/>
    <w:rsid w:val="007C7CFC"/>
    <w:rsid w:val="007D0ACE"/>
    <w:rsid w:val="007D1133"/>
    <w:rsid w:val="007D432C"/>
    <w:rsid w:val="007D4D6C"/>
    <w:rsid w:val="007D59DF"/>
    <w:rsid w:val="007D5B21"/>
    <w:rsid w:val="007D75F8"/>
    <w:rsid w:val="007E1445"/>
    <w:rsid w:val="007E5DDF"/>
    <w:rsid w:val="007E68C7"/>
    <w:rsid w:val="007E7360"/>
    <w:rsid w:val="007F01DC"/>
    <w:rsid w:val="007F2495"/>
    <w:rsid w:val="007F4E4B"/>
    <w:rsid w:val="007F57BF"/>
    <w:rsid w:val="00802DD6"/>
    <w:rsid w:val="00803512"/>
    <w:rsid w:val="00804423"/>
    <w:rsid w:val="0080574A"/>
    <w:rsid w:val="0080658D"/>
    <w:rsid w:val="0080744D"/>
    <w:rsid w:val="008109F8"/>
    <w:rsid w:val="00817436"/>
    <w:rsid w:val="00817670"/>
    <w:rsid w:val="008239B6"/>
    <w:rsid w:val="00824241"/>
    <w:rsid w:val="00824A6F"/>
    <w:rsid w:val="00826DAF"/>
    <w:rsid w:val="008277E4"/>
    <w:rsid w:val="00830AEF"/>
    <w:rsid w:val="008326BF"/>
    <w:rsid w:val="00836409"/>
    <w:rsid w:val="008378A6"/>
    <w:rsid w:val="00840E24"/>
    <w:rsid w:val="00842909"/>
    <w:rsid w:val="00842F76"/>
    <w:rsid w:val="008475DF"/>
    <w:rsid w:val="0085148F"/>
    <w:rsid w:val="00852840"/>
    <w:rsid w:val="008541EF"/>
    <w:rsid w:val="0085512C"/>
    <w:rsid w:val="00855682"/>
    <w:rsid w:val="0086065E"/>
    <w:rsid w:val="0086382A"/>
    <w:rsid w:val="00863B28"/>
    <w:rsid w:val="00864E69"/>
    <w:rsid w:val="008758A0"/>
    <w:rsid w:val="00877FCA"/>
    <w:rsid w:val="00881836"/>
    <w:rsid w:val="00881DFA"/>
    <w:rsid w:val="00887158"/>
    <w:rsid w:val="008904B3"/>
    <w:rsid w:val="0089091D"/>
    <w:rsid w:val="0089135F"/>
    <w:rsid w:val="00892F87"/>
    <w:rsid w:val="00893E7F"/>
    <w:rsid w:val="00894522"/>
    <w:rsid w:val="0089483F"/>
    <w:rsid w:val="00894BDE"/>
    <w:rsid w:val="00896124"/>
    <w:rsid w:val="00897996"/>
    <w:rsid w:val="00897CA5"/>
    <w:rsid w:val="008A003B"/>
    <w:rsid w:val="008A084F"/>
    <w:rsid w:val="008A133A"/>
    <w:rsid w:val="008A31B6"/>
    <w:rsid w:val="008A371C"/>
    <w:rsid w:val="008A4165"/>
    <w:rsid w:val="008A739D"/>
    <w:rsid w:val="008B2AEE"/>
    <w:rsid w:val="008B524E"/>
    <w:rsid w:val="008B67CF"/>
    <w:rsid w:val="008B7CC3"/>
    <w:rsid w:val="008C375A"/>
    <w:rsid w:val="008C3CFF"/>
    <w:rsid w:val="008C65E3"/>
    <w:rsid w:val="008E10D9"/>
    <w:rsid w:val="008E208D"/>
    <w:rsid w:val="008E3830"/>
    <w:rsid w:val="008E68C1"/>
    <w:rsid w:val="008F632A"/>
    <w:rsid w:val="00900702"/>
    <w:rsid w:val="00903CD5"/>
    <w:rsid w:val="009044E3"/>
    <w:rsid w:val="009068A5"/>
    <w:rsid w:val="0090754D"/>
    <w:rsid w:val="00907D55"/>
    <w:rsid w:val="00910BB5"/>
    <w:rsid w:val="0091162C"/>
    <w:rsid w:val="00911C70"/>
    <w:rsid w:val="0091227F"/>
    <w:rsid w:val="00912E71"/>
    <w:rsid w:val="00914A90"/>
    <w:rsid w:val="00915ADA"/>
    <w:rsid w:val="00916C6F"/>
    <w:rsid w:val="00922424"/>
    <w:rsid w:val="009225A2"/>
    <w:rsid w:val="009252A3"/>
    <w:rsid w:val="00926695"/>
    <w:rsid w:val="009326FC"/>
    <w:rsid w:val="009328A3"/>
    <w:rsid w:val="00933BEE"/>
    <w:rsid w:val="00936E00"/>
    <w:rsid w:val="00937696"/>
    <w:rsid w:val="0094031E"/>
    <w:rsid w:val="00943B87"/>
    <w:rsid w:val="00944578"/>
    <w:rsid w:val="00944631"/>
    <w:rsid w:val="00944D3D"/>
    <w:rsid w:val="00944F27"/>
    <w:rsid w:val="0094680A"/>
    <w:rsid w:val="009469D3"/>
    <w:rsid w:val="00951376"/>
    <w:rsid w:val="0095527A"/>
    <w:rsid w:val="00955F3C"/>
    <w:rsid w:val="0095688D"/>
    <w:rsid w:val="00963AFF"/>
    <w:rsid w:val="00964D6A"/>
    <w:rsid w:val="009714B2"/>
    <w:rsid w:val="00971B40"/>
    <w:rsid w:val="00971FA9"/>
    <w:rsid w:val="00977472"/>
    <w:rsid w:val="009776A8"/>
    <w:rsid w:val="009812D9"/>
    <w:rsid w:val="0098281F"/>
    <w:rsid w:val="00983407"/>
    <w:rsid w:val="009835CE"/>
    <w:rsid w:val="009842B1"/>
    <w:rsid w:val="009843FD"/>
    <w:rsid w:val="009848D5"/>
    <w:rsid w:val="009854BA"/>
    <w:rsid w:val="00985B5B"/>
    <w:rsid w:val="00990114"/>
    <w:rsid w:val="00992293"/>
    <w:rsid w:val="009923BC"/>
    <w:rsid w:val="00992EBD"/>
    <w:rsid w:val="00995088"/>
    <w:rsid w:val="0099752E"/>
    <w:rsid w:val="00997F0D"/>
    <w:rsid w:val="009A2ABA"/>
    <w:rsid w:val="009A3866"/>
    <w:rsid w:val="009B1DA6"/>
    <w:rsid w:val="009B295C"/>
    <w:rsid w:val="009B49F7"/>
    <w:rsid w:val="009B6614"/>
    <w:rsid w:val="009C037B"/>
    <w:rsid w:val="009C07AE"/>
    <w:rsid w:val="009C452A"/>
    <w:rsid w:val="009C6268"/>
    <w:rsid w:val="009D08D9"/>
    <w:rsid w:val="009D1F74"/>
    <w:rsid w:val="009D3C25"/>
    <w:rsid w:val="009D3D4E"/>
    <w:rsid w:val="009D4F09"/>
    <w:rsid w:val="009D512B"/>
    <w:rsid w:val="009D5631"/>
    <w:rsid w:val="009D5A59"/>
    <w:rsid w:val="009D7D30"/>
    <w:rsid w:val="009E2DC6"/>
    <w:rsid w:val="009E4F29"/>
    <w:rsid w:val="009E6EB4"/>
    <w:rsid w:val="009E7FF5"/>
    <w:rsid w:val="009F2271"/>
    <w:rsid w:val="009F2973"/>
    <w:rsid w:val="009F5D71"/>
    <w:rsid w:val="009F762E"/>
    <w:rsid w:val="00A037C6"/>
    <w:rsid w:val="00A04074"/>
    <w:rsid w:val="00A04BC8"/>
    <w:rsid w:val="00A158DF"/>
    <w:rsid w:val="00A217E6"/>
    <w:rsid w:val="00A23212"/>
    <w:rsid w:val="00A24087"/>
    <w:rsid w:val="00A257F6"/>
    <w:rsid w:val="00A272B8"/>
    <w:rsid w:val="00A30264"/>
    <w:rsid w:val="00A30507"/>
    <w:rsid w:val="00A31876"/>
    <w:rsid w:val="00A32D81"/>
    <w:rsid w:val="00A33296"/>
    <w:rsid w:val="00A34C52"/>
    <w:rsid w:val="00A352C3"/>
    <w:rsid w:val="00A35393"/>
    <w:rsid w:val="00A3650E"/>
    <w:rsid w:val="00A36B00"/>
    <w:rsid w:val="00A36E6E"/>
    <w:rsid w:val="00A44114"/>
    <w:rsid w:val="00A4480A"/>
    <w:rsid w:val="00A46A2D"/>
    <w:rsid w:val="00A47E11"/>
    <w:rsid w:val="00A520B8"/>
    <w:rsid w:val="00A53513"/>
    <w:rsid w:val="00A54845"/>
    <w:rsid w:val="00A552C3"/>
    <w:rsid w:val="00A56DA0"/>
    <w:rsid w:val="00A611CA"/>
    <w:rsid w:val="00A6152B"/>
    <w:rsid w:val="00A6500D"/>
    <w:rsid w:val="00A724A1"/>
    <w:rsid w:val="00A72D28"/>
    <w:rsid w:val="00A830D4"/>
    <w:rsid w:val="00A840A3"/>
    <w:rsid w:val="00A85495"/>
    <w:rsid w:val="00A957E5"/>
    <w:rsid w:val="00A96B93"/>
    <w:rsid w:val="00AA0BCB"/>
    <w:rsid w:val="00AA1466"/>
    <w:rsid w:val="00AA17D7"/>
    <w:rsid w:val="00AA2357"/>
    <w:rsid w:val="00AA28D4"/>
    <w:rsid w:val="00AA63D9"/>
    <w:rsid w:val="00AA6986"/>
    <w:rsid w:val="00AB43F3"/>
    <w:rsid w:val="00AB44AB"/>
    <w:rsid w:val="00AB5766"/>
    <w:rsid w:val="00AB5E94"/>
    <w:rsid w:val="00AC0EB7"/>
    <w:rsid w:val="00AC1229"/>
    <w:rsid w:val="00AC131A"/>
    <w:rsid w:val="00AC152A"/>
    <w:rsid w:val="00AC46CB"/>
    <w:rsid w:val="00AC5C0F"/>
    <w:rsid w:val="00AD0E5B"/>
    <w:rsid w:val="00AD1009"/>
    <w:rsid w:val="00AD471B"/>
    <w:rsid w:val="00AD687A"/>
    <w:rsid w:val="00AE1072"/>
    <w:rsid w:val="00AE3C0F"/>
    <w:rsid w:val="00AE3C6A"/>
    <w:rsid w:val="00AE59C1"/>
    <w:rsid w:val="00AF01A8"/>
    <w:rsid w:val="00AF0C60"/>
    <w:rsid w:val="00AF4EEB"/>
    <w:rsid w:val="00AF4FB4"/>
    <w:rsid w:val="00AF5E7F"/>
    <w:rsid w:val="00AF69B2"/>
    <w:rsid w:val="00B11DC0"/>
    <w:rsid w:val="00B1243A"/>
    <w:rsid w:val="00B12BDE"/>
    <w:rsid w:val="00B12E84"/>
    <w:rsid w:val="00B14EDA"/>
    <w:rsid w:val="00B17C4D"/>
    <w:rsid w:val="00B21F3F"/>
    <w:rsid w:val="00B2403D"/>
    <w:rsid w:val="00B2533D"/>
    <w:rsid w:val="00B30125"/>
    <w:rsid w:val="00B322C9"/>
    <w:rsid w:val="00B32634"/>
    <w:rsid w:val="00B330A6"/>
    <w:rsid w:val="00B33165"/>
    <w:rsid w:val="00B341F8"/>
    <w:rsid w:val="00B37E53"/>
    <w:rsid w:val="00B437D2"/>
    <w:rsid w:val="00B458D5"/>
    <w:rsid w:val="00B4798A"/>
    <w:rsid w:val="00B52954"/>
    <w:rsid w:val="00B5505F"/>
    <w:rsid w:val="00B565DA"/>
    <w:rsid w:val="00B601F4"/>
    <w:rsid w:val="00B64885"/>
    <w:rsid w:val="00B64E49"/>
    <w:rsid w:val="00B663B8"/>
    <w:rsid w:val="00B679BD"/>
    <w:rsid w:val="00B708B3"/>
    <w:rsid w:val="00B73A59"/>
    <w:rsid w:val="00B753A8"/>
    <w:rsid w:val="00B80229"/>
    <w:rsid w:val="00B8324A"/>
    <w:rsid w:val="00B84160"/>
    <w:rsid w:val="00B85D71"/>
    <w:rsid w:val="00B90B8D"/>
    <w:rsid w:val="00B92D5C"/>
    <w:rsid w:val="00B92E23"/>
    <w:rsid w:val="00B92F20"/>
    <w:rsid w:val="00B955F0"/>
    <w:rsid w:val="00B962A2"/>
    <w:rsid w:val="00BA5648"/>
    <w:rsid w:val="00BA7FA4"/>
    <w:rsid w:val="00BB07D2"/>
    <w:rsid w:val="00BB1238"/>
    <w:rsid w:val="00BB3F92"/>
    <w:rsid w:val="00BB49ED"/>
    <w:rsid w:val="00BB6EF7"/>
    <w:rsid w:val="00BB72A2"/>
    <w:rsid w:val="00BB734A"/>
    <w:rsid w:val="00BB7B03"/>
    <w:rsid w:val="00BC5849"/>
    <w:rsid w:val="00BC7CB7"/>
    <w:rsid w:val="00BD25F3"/>
    <w:rsid w:val="00BD73E8"/>
    <w:rsid w:val="00BD77A5"/>
    <w:rsid w:val="00BD7958"/>
    <w:rsid w:val="00BE0BB3"/>
    <w:rsid w:val="00BE3A63"/>
    <w:rsid w:val="00BF0E20"/>
    <w:rsid w:val="00BF163B"/>
    <w:rsid w:val="00BF48C0"/>
    <w:rsid w:val="00BF4FEF"/>
    <w:rsid w:val="00BF5A46"/>
    <w:rsid w:val="00BF63B8"/>
    <w:rsid w:val="00BF755C"/>
    <w:rsid w:val="00C04124"/>
    <w:rsid w:val="00C04655"/>
    <w:rsid w:val="00C04884"/>
    <w:rsid w:val="00C11C32"/>
    <w:rsid w:val="00C15EC2"/>
    <w:rsid w:val="00C17676"/>
    <w:rsid w:val="00C20761"/>
    <w:rsid w:val="00C21E6F"/>
    <w:rsid w:val="00C3202A"/>
    <w:rsid w:val="00C32623"/>
    <w:rsid w:val="00C34F2C"/>
    <w:rsid w:val="00C37898"/>
    <w:rsid w:val="00C400E9"/>
    <w:rsid w:val="00C40103"/>
    <w:rsid w:val="00C47320"/>
    <w:rsid w:val="00C47B58"/>
    <w:rsid w:val="00C54634"/>
    <w:rsid w:val="00C5481A"/>
    <w:rsid w:val="00C550CB"/>
    <w:rsid w:val="00C56A5B"/>
    <w:rsid w:val="00C56C21"/>
    <w:rsid w:val="00C62591"/>
    <w:rsid w:val="00C62B31"/>
    <w:rsid w:val="00C63B16"/>
    <w:rsid w:val="00C643B9"/>
    <w:rsid w:val="00C76812"/>
    <w:rsid w:val="00C81487"/>
    <w:rsid w:val="00C81BDB"/>
    <w:rsid w:val="00C90041"/>
    <w:rsid w:val="00C90792"/>
    <w:rsid w:val="00C90B3B"/>
    <w:rsid w:val="00C93ECC"/>
    <w:rsid w:val="00CA0CF4"/>
    <w:rsid w:val="00CA1601"/>
    <w:rsid w:val="00CA4668"/>
    <w:rsid w:val="00CA686F"/>
    <w:rsid w:val="00CB0EEC"/>
    <w:rsid w:val="00CB1CDA"/>
    <w:rsid w:val="00CB2953"/>
    <w:rsid w:val="00CB4091"/>
    <w:rsid w:val="00CB40AB"/>
    <w:rsid w:val="00CB468B"/>
    <w:rsid w:val="00CB54F4"/>
    <w:rsid w:val="00CB5C3A"/>
    <w:rsid w:val="00CB7391"/>
    <w:rsid w:val="00CC2F52"/>
    <w:rsid w:val="00CC4B26"/>
    <w:rsid w:val="00CC609B"/>
    <w:rsid w:val="00CC6D44"/>
    <w:rsid w:val="00CD39A1"/>
    <w:rsid w:val="00CD3CA0"/>
    <w:rsid w:val="00CD4BC3"/>
    <w:rsid w:val="00CD58BA"/>
    <w:rsid w:val="00CD5C25"/>
    <w:rsid w:val="00CD6B11"/>
    <w:rsid w:val="00CD7006"/>
    <w:rsid w:val="00CD78FA"/>
    <w:rsid w:val="00CD7B58"/>
    <w:rsid w:val="00CD7FEA"/>
    <w:rsid w:val="00CE2177"/>
    <w:rsid w:val="00CE24E8"/>
    <w:rsid w:val="00CE25D3"/>
    <w:rsid w:val="00CE74C5"/>
    <w:rsid w:val="00CF4DC9"/>
    <w:rsid w:val="00CF5437"/>
    <w:rsid w:val="00CF7B83"/>
    <w:rsid w:val="00D01AD4"/>
    <w:rsid w:val="00D02354"/>
    <w:rsid w:val="00D03759"/>
    <w:rsid w:val="00D03AB0"/>
    <w:rsid w:val="00D07E04"/>
    <w:rsid w:val="00D10214"/>
    <w:rsid w:val="00D102BF"/>
    <w:rsid w:val="00D106AC"/>
    <w:rsid w:val="00D11164"/>
    <w:rsid w:val="00D12531"/>
    <w:rsid w:val="00D140B5"/>
    <w:rsid w:val="00D14451"/>
    <w:rsid w:val="00D146C2"/>
    <w:rsid w:val="00D14FE4"/>
    <w:rsid w:val="00D1794D"/>
    <w:rsid w:val="00D209EA"/>
    <w:rsid w:val="00D218CE"/>
    <w:rsid w:val="00D2203C"/>
    <w:rsid w:val="00D240F3"/>
    <w:rsid w:val="00D260B5"/>
    <w:rsid w:val="00D27D2F"/>
    <w:rsid w:val="00D34D88"/>
    <w:rsid w:val="00D408C9"/>
    <w:rsid w:val="00D41DDA"/>
    <w:rsid w:val="00D41E9B"/>
    <w:rsid w:val="00D42245"/>
    <w:rsid w:val="00D4615E"/>
    <w:rsid w:val="00D46464"/>
    <w:rsid w:val="00D47222"/>
    <w:rsid w:val="00D47A77"/>
    <w:rsid w:val="00D51BBC"/>
    <w:rsid w:val="00D530B7"/>
    <w:rsid w:val="00D55BBF"/>
    <w:rsid w:val="00D55E88"/>
    <w:rsid w:val="00D611D1"/>
    <w:rsid w:val="00D66B3E"/>
    <w:rsid w:val="00D73576"/>
    <w:rsid w:val="00D73AF9"/>
    <w:rsid w:val="00D74591"/>
    <w:rsid w:val="00D760B4"/>
    <w:rsid w:val="00D80893"/>
    <w:rsid w:val="00D8129C"/>
    <w:rsid w:val="00D82094"/>
    <w:rsid w:val="00D82338"/>
    <w:rsid w:val="00D82F3A"/>
    <w:rsid w:val="00D86CB9"/>
    <w:rsid w:val="00D90203"/>
    <w:rsid w:val="00D906B7"/>
    <w:rsid w:val="00D909F5"/>
    <w:rsid w:val="00D93E40"/>
    <w:rsid w:val="00D97AA3"/>
    <w:rsid w:val="00DA33DB"/>
    <w:rsid w:val="00DA3F25"/>
    <w:rsid w:val="00DA7A63"/>
    <w:rsid w:val="00DB139C"/>
    <w:rsid w:val="00DB13E1"/>
    <w:rsid w:val="00DB27A9"/>
    <w:rsid w:val="00DB3ABF"/>
    <w:rsid w:val="00DB4D39"/>
    <w:rsid w:val="00DB5B8F"/>
    <w:rsid w:val="00DC2791"/>
    <w:rsid w:val="00DC3490"/>
    <w:rsid w:val="00DC380E"/>
    <w:rsid w:val="00DC3935"/>
    <w:rsid w:val="00DC59F7"/>
    <w:rsid w:val="00DC6101"/>
    <w:rsid w:val="00DC6A5F"/>
    <w:rsid w:val="00DC6D9D"/>
    <w:rsid w:val="00DD0CA8"/>
    <w:rsid w:val="00DD13EA"/>
    <w:rsid w:val="00DD2EED"/>
    <w:rsid w:val="00DD3DBC"/>
    <w:rsid w:val="00DD47CE"/>
    <w:rsid w:val="00DD5B3B"/>
    <w:rsid w:val="00DD7E75"/>
    <w:rsid w:val="00DE322D"/>
    <w:rsid w:val="00DE3384"/>
    <w:rsid w:val="00DE4A3F"/>
    <w:rsid w:val="00DE6CC2"/>
    <w:rsid w:val="00DE6E1A"/>
    <w:rsid w:val="00DF1B66"/>
    <w:rsid w:val="00DF323B"/>
    <w:rsid w:val="00DF5995"/>
    <w:rsid w:val="00DF6F79"/>
    <w:rsid w:val="00DF71E8"/>
    <w:rsid w:val="00E016C3"/>
    <w:rsid w:val="00E01EF3"/>
    <w:rsid w:val="00E046AF"/>
    <w:rsid w:val="00E04FAA"/>
    <w:rsid w:val="00E05382"/>
    <w:rsid w:val="00E06C23"/>
    <w:rsid w:val="00E1096B"/>
    <w:rsid w:val="00E109D6"/>
    <w:rsid w:val="00E10B24"/>
    <w:rsid w:val="00E10BEA"/>
    <w:rsid w:val="00E15973"/>
    <w:rsid w:val="00E17C13"/>
    <w:rsid w:val="00E22E40"/>
    <w:rsid w:val="00E239D4"/>
    <w:rsid w:val="00E24DD2"/>
    <w:rsid w:val="00E25766"/>
    <w:rsid w:val="00E25CA1"/>
    <w:rsid w:val="00E26940"/>
    <w:rsid w:val="00E3305C"/>
    <w:rsid w:val="00E35524"/>
    <w:rsid w:val="00E403F4"/>
    <w:rsid w:val="00E4083F"/>
    <w:rsid w:val="00E413EC"/>
    <w:rsid w:val="00E43F6E"/>
    <w:rsid w:val="00E461E8"/>
    <w:rsid w:val="00E50609"/>
    <w:rsid w:val="00E51646"/>
    <w:rsid w:val="00E51C32"/>
    <w:rsid w:val="00E51E7F"/>
    <w:rsid w:val="00E521E2"/>
    <w:rsid w:val="00E55E34"/>
    <w:rsid w:val="00E602FA"/>
    <w:rsid w:val="00E62EE0"/>
    <w:rsid w:val="00E63A38"/>
    <w:rsid w:val="00E71709"/>
    <w:rsid w:val="00E72112"/>
    <w:rsid w:val="00E73003"/>
    <w:rsid w:val="00E73139"/>
    <w:rsid w:val="00E7355C"/>
    <w:rsid w:val="00E75867"/>
    <w:rsid w:val="00E8191B"/>
    <w:rsid w:val="00E825A5"/>
    <w:rsid w:val="00E84A51"/>
    <w:rsid w:val="00E84B1C"/>
    <w:rsid w:val="00E903A2"/>
    <w:rsid w:val="00E947CF"/>
    <w:rsid w:val="00E961E3"/>
    <w:rsid w:val="00EA1232"/>
    <w:rsid w:val="00EA1780"/>
    <w:rsid w:val="00EA2EEF"/>
    <w:rsid w:val="00EA3F39"/>
    <w:rsid w:val="00EB09FB"/>
    <w:rsid w:val="00EB1BB2"/>
    <w:rsid w:val="00EC0052"/>
    <w:rsid w:val="00EC23F7"/>
    <w:rsid w:val="00EC3E5D"/>
    <w:rsid w:val="00EC6760"/>
    <w:rsid w:val="00EC734F"/>
    <w:rsid w:val="00ED6883"/>
    <w:rsid w:val="00EE0A74"/>
    <w:rsid w:val="00EE1A46"/>
    <w:rsid w:val="00EE36E3"/>
    <w:rsid w:val="00EE554B"/>
    <w:rsid w:val="00EE7219"/>
    <w:rsid w:val="00EF24F9"/>
    <w:rsid w:val="00EF334A"/>
    <w:rsid w:val="00EF4820"/>
    <w:rsid w:val="00EF4B34"/>
    <w:rsid w:val="00F0096A"/>
    <w:rsid w:val="00F00D43"/>
    <w:rsid w:val="00F01DCA"/>
    <w:rsid w:val="00F01F20"/>
    <w:rsid w:val="00F0359C"/>
    <w:rsid w:val="00F037F6"/>
    <w:rsid w:val="00F07300"/>
    <w:rsid w:val="00F175D9"/>
    <w:rsid w:val="00F212D3"/>
    <w:rsid w:val="00F21F79"/>
    <w:rsid w:val="00F22985"/>
    <w:rsid w:val="00F253A8"/>
    <w:rsid w:val="00F33BE6"/>
    <w:rsid w:val="00F34068"/>
    <w:rsid w:val="00F367EC"/>
    <w:rsid w:val="00F43B84"/>
    <w:rsid w:val="00F43BBE"/>
    <w:rsid w:val="00F47FA1"/>
    <w:rsid w:val="00F51C04"/>
    <w:rsid w:val="00F52CBB"/>
    <w:rsid w:val="00F54A4F"/>
    <w:rsid w:val="00F626F2"/>
    <w:rsid w:val="00F629D5"/>
    <w:rsid w:val="00F631D7"/>
    <w:rsid w:val="00F6555E"/>
    <w:rsid w:val="00F66913"/>
    <w:rsid w:val="00F71C4F"/>
    <w:rsid w:val="00F75684"/>
    <w:rsid w:val="00F76796"/>
    <w:rsid w:val="00F7777B"/>
    <w:rsid w:val="00F80BBC"/>
    <w:rsid w:val="00F81154"/>
    <w:rsid w:val="00F823AA"/>
    <w:rsid w:val="00F8442E"/>
    <w:rsid w:val="00F856EC"/>
    <w:rsid w:val="00F85776"/>
    <w:rsid w:val="00F879D0"/>
    <w:rsid w:val="00F90E7F"/>
    <w:rsid w:val="00F93A12"/>
    <w:rsid w:val="00F96EF9"/>
    <w:rsid w:val="00F97F64"/>
    <w:rsid w:val="00FA2C54"/>
    <w:rsid w:val="00FA79F5"/>
    <w:rsid w:val="00FA7FD5"/>
    <w:rsid w:val="00FB1C9A"/>
    <w:rsid w:val="00FB6545"/>
    <w:rsid w:val="00FB76E7"/>
    <w:rsid w:val="00FB799E"/>
    <w:rsid w:val="00FB7C18"/>
    <w:rsid w:val="00FC1137"/>
    <w:rsid w:val="00FC2482"/>
    <w:rsid w:val="00FC5BB6"/>
    <w:rsid w:val="00FD10DC"/>
    <w:rsid w:val="00FD131D"/>
    <w:rsid w:val="00FD20C4"/>
    <w:rsid w:val="00FD41F8"/>
    <w:rsid w:val="00FD450F"/>
    <w:rsid w:val="00FD6237"/>
    <w:rsid w:val="00FD7530"/>
    <w:rsid w:val="00FE46BF"/>
    <w:rsid w:val="00FE5FF6"/>
    <w:rsid w:val="00FE6515"/>
    <w:rsid w:val="00FE6CC5"/>
    <w:rsid w:val="00FE7BA2"/>
    <w:rsid w:val="00FF28AF"/>
    <w:rsid w:val="00FF31F9"/>
    <w:rsid w:val="00FF36CF"/>
    <w:rsid w:val="00FF6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FC96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CF4"/>
  </w:style>
  <w:style w:type="paragraph" w:styleId="Heading1">
    <w:name w:val="heading 1"/>
    <w:basedOn w:val="Normal"/>
    <w:next w:val="Normal"/>
    <w:link w:val="Heading1Char"/>
    <w:autoRedefine/>
    <w:uiPriority w:val="9"/>
    <w:qFormat/>
    <w:rsid w:val="00CA0CF4"/>
    <w:pPr>
      <w:keepNext/>
      <w:keepLines/>
      <w:spacing w:before="100" w:beforeAutospacing="1" w:line="480" w:lineRule="auto"/>
      <w:jc w:val="both"/>
      <w:outlineLvl w:val="0"/>
    </w:pPr>
    <w:rPr>
      <w:rFonts w:ascii="Times New Roman" w:eastAsiaTheme="majorEastAsia" w:hAnsi="Times New Roman" w:cs="Times New Roman"/>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773324"/>
    <w:pPr>
      <w:keepNext/>
      <w:keepLines/>
      <w:spacing w:before="100" w:beforeAutospacing="1" w:line="480" w:lineRule="auto"/>
      <w:jc w:val="both"/>
      <w:outlineLvl w:val="1"/>
    </w:pPr>
    <w:rPr>
      <w:rFonts w:ascii="Times New Roman" w:eastAsiaTheme="majorEastAsia" w:hAnsi="Times New Roman" w:cs="Times New Roman"/>
      <w:b/>
      <w:bCs/>
    </w:rPr>
  </w:style>
  <w:style w:type="paragraph" w:styleId="Heading3">
    <w:name w:val="heading 3"/>
    <w:basedOn w:val="Normal"/>
    <w:next w:val="Normal"/>
    <w:link w:val="Heading3Char"/>
    <w:uiPriority w:val="9"/>
    <w:unhideWhenUsed/>
    <w:qFormat/>
    <w:rsid w:val="00CA0C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CF4"/>
    <w:rPr>
      <w:rFonts w:ascii="Times New Roman" w:eastAsiaTheme="majorEastAsia" w:hAnsi="Times New Roman" w:cs="Times New Roman"/>
      <w:b/>
      <w:bCs/>
      <w:color w:val="345A8A" w:themeColor="accent1" w:themeShade="B5"/>
      <w:sz w:val="32"/>
      <w:szCs w:val="32"/>
    </w:rPr>
  </w:style>
  <w:style w:type="character" w:customStyle="1" w:styleId="Heading2Char">
    <w:name w:val="Heading 2 Char"/>
    <w:basedOn w:val="DefaultParagraphFont"/>
    <w:link w:val="Heading2"/>
    <w:uiPriority w:val="9"/>
    <w:rsid w:val="00773324"/>
    <w:rPr>
      <w:rFonts w:ascii="Times New Roman" w:eastAsiaTheme="majorEastAsia" w:hAnsi="Times New Roman" w:cs="Times New Roman"/>
      <w:b/>
      <w:bCs/>
    </w:rPr>
  </w:style>
  <w:style w:type="character" w:customStyle="1" w:styleId="Heading3Char">
    <w:name w:val="Heading 3 Char"/>
    <w:basedOn w:val="DefaultParagraphFont"/>
    <w:link w:val="Heading3"/>
    <w:uiPriority w:val="9"/>
    <w:rsid w:val="00CA0CF4"/>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CA0CF4"/>
    <w:pPr>
      <w:tabs>
        <w:tab w:val="center" w:pos="4320"/>
        <w:tab w:val="right" w:pos="8640"/>
      </w:tabs>
    </w:pPr>
  </w:style>
  <w:style w:type="character" w:customStyle="1" w:styleId="FooterChar">
    <w:name w:val="Footer Char"/>
    <w:basedOn w:val="DefaultParagraphFont"/>
    <w:link w:val="Footer"/>
    <w:uiPriority w:val="99"/>
    <w:rsid w:val="00CA0CF4"/>
  </w:style>
  <w:style w:type="character" w:styleId="PageNumber">
    <w:name w:val="page number"/>
    <w:basedOn w:val="DefaultParagraphFont"/>
    <w:uiPriority w:val="99"/>
    <w:semiHidden/>
    <w:unhideWhenUsed/>
    <w:rsid w:val="00CA0CF4"/>
  </w:style>
  <w:style w:type="paragraph" w:styleId="FootnoteText">
    <w:name w:val="footnote text"/>
    <w:basedOn w:val="Normal"/>
    <w:link w:val="FootnoteTextChar"/>
    <w:uiPriority w:val="99"/>
    <w:unhideWhenUsed/>
    <w:rsid w:val="00CA0CF4"/>
  </w:style>
  <w:style w:type="character" w:customStyle="1" w:styleId="FootnoteTextChar">
    <w:name w:val="Footnote Text Char"/>
    <w:basedOn w:val="DefaultParagraphFont"/>
    <w:link w:val="FootnoteText"/>
    <w:uiPriority w:val="99"/>
    <w:rsid w:val="00CA0CF4"/>
  </w:style>
  <w:style w:type="character" w:styleId="FootnoteReference">
    <w:name w:val="footnote reference"/>
    <w:basedOn w:val="DefaultParagraphFont"/>
    <w:uiPriority w:val="99"/>
    <w:unhideWhenUsed/>
    <w:rsid w:val="00CA0CF4"/>
    <w:rPr>
      <w:vertAlign w:val="superscript"/>
    </w:rPr>
  </w:style>
  <w:style w:type="paragraph" w:styleId="NormalWeb">
    <w:name w:val="Normal (Web)"/>
    <w:basedOn w:val="Normal"/>
    <w:uiPriority w:val="99"/>
    <w:unhideWhenUsed/>
    <w:rsid w:val="00CA0CF4"/>
    <w:pPr>
      <w:spacing w:before="100" w:beforeAutospacing="1" w:after="100" w:afterAutospacing="1"/>
    </w:pPr>
    <w:rPr>
      <w:rFonts w:ascii="Times" w:hAnsi="Times" w:cs="Times New Roman"/>
      <w:sz w:val="20"/>
      <w:szCs w:val="20"/>
      <w:lang w:val="en-CA"/>
    </w:rPr>
  </w:style>
  <w:style w:type="table" w:styleId="LightList">
    <w:name w:val="Light List"/>
    <w:basedOn w:val="TableNormal"/>
    <w:uiPriority w:val="61"/>
    <w:rsid w:val="00CA0CF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CA0CF4"/>
    <w:pPr>
      <w:spacing w:after="200"/>
    </w:pPr>
    <w:rPr>
      <w:b/>
      <w:bCs/>
      <w:color w:val="4F81BD" w:themeColor="accent1"/>
      <w:sz w:val="18"/>
      <w:szCs w:val="18"/>
    </w:rPr>
  </w:style>
  <w:style w:type="character" w:styleId="LineNumber">
    <w:name w:val="line number"/>
    <w:basedOn w:val="DefaultParagraphFont"/>
    <w:uiPriority w:val="99"/>
    <w:semiHidden/>
    <w:unhideWhenUsed/>
    <w:rsid w:val="001E71C1"/>
  </w:style>
  <w:style w:type="character" w:styleId="CommentReference">
    <w:name w:val="annotation reference"/>
    <w:basedOn w:val="DefaultParagraphFont"/>
    <w:uiPriority w:val="99"/>
    <w:semiHidden/>
    <w:unhideWhenUsed/>
    <w:rsid w:val="00ED6883"/>
    <w:rPr>
      <w:sz w:val="18"/>
      <w:szCs w:val="18"/>
    </w:rPr>
  </w:style>
  <w:style w:type="paragraph" w:styleId="CommentText">
    <w:name w:val="annotation text"/>
    <w:basedOn w:val="Normal"/>
    <w:link w:val="CommentTextChar"/>
    <w:uiPriority w:val="99"/>
    <w:semiHidden/>
    <w:unhideWhenUsed/>
    <w:rsid w:val="00ED6883"/>
  </w:style>
  <w:style w:type="character" w:customStyle="1" w:styleId="CommentTextChar">
    <w:name w:val="Comment Text Char"/>
    <w:basedOn w:val="DefaultParagraphFont"/>
    <w:link w:val="CommentText"/>
    <w:uiPriority w:val="99"/>
    <w:semiHidden/>
    <w:rsid w:val="00ED6883"/>
  </w:style>
  <w:style w:type="paragraph" w:styleId="CommentSubject">
    <w:name w:val="annotation subject"/>
    <w:basedOn w:val="CommentText"/>
    <w:next w:val="CommentText"/>
    <w:link w:val="CommentSubjectChar"/>
    <w:uiPriority w:val="99"/>
    <w:semiHidden/>
    <w:unhideWhenUsed/>
    <w:rsid w:val="00ED6883"/>
    <w:rPr>
      <w:b/>
      <w:bCs/>
      <w:sz w:val="20"/>
      <w:szCs w:val="20"/>
    </w:rPr>
  </w:style>
  <w:style w:type="character" w:customStyle="1" w:styleId="CommentSubjectChar">
    <w:name w:val="Comment Subject Char"/>
    <w:basedOn w:val="CommentTextChar"/>
    <w:link w:val="CommentSubject"/>
    <w:uiPriority w:val="99"/>
    <w:semiHidden/>
    <w:rsid w:val="00ED6883"/>
    <w:rPr>
      <w:b/>
      <w:bCs/>
      <w:sz w:val="20"/>
      <w:szCs w:val="20"/>
    </w:rPr>
  </w:style>
  <w:style w:type="paragraph" w:styleId="BalloonText">
    <w:name w:val="Balloon Text"/>
    <w:basedOn w:val="Normal"/>
    <w:link w:val="BalloonTextChar"/>
    <w:uiPriority w:val="99"/>
    <w:semiHidden/>
    <w:unhideWhenUsed/>
    <w:rsid w:val="00ED68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6883"/>
    <w:rPr>
      <w:rFonts w:ascii="Lucida Grande" w:hAnsi="Lucida Grande" w:cs="Lucida Grande"/>
      <w:sz w:val="18"/>
      <w:szCs w:val="18"/>
    </w:rPr>
  </w:style>
  <w:style w:type="paragraph" w:styleId="Revision">
    <w:name w:val="Revision"/>
    <w:hidden/>
    <w:uiPriority w:val="99"/>
    <w:semiHidden/>
    <w:rsid w:val="003D5665"/>
  </w:style>
  <w:style w:type="character" w:styleId="Hyperlink">
    <w:name w:val="Hyperlink"/>
    <w:basedOn w:val="DefaultParagraphFont"/>
    <w:uiPriority w:val="99"/>
    <w:semiHidden/>
    <w:unhideWhenUsed/>
    <w:rsid w:val="00E5060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CF4"/>
  </w:style>
  <w:style w:type="paragraph" w:styleId="Heading1">
    <w:name w:val="heading 1"/>
    <w:basedOn w:val="Normal"/>
    <w:next w:val="Normal"/>
    <w:link w:val="Heading1Char"/>
    <w:autoRedefine/>
    <w:uiPriority w:val="9"/>
    <w:qFormat/>
    <w:rsid w:val="00CA0CF4"/>
    <w:pPr>
      <w:keepNext/>
      <w:keepLines/>
      <w:spacing w:before="100" w:beforeAutospacing="1" w:line="480" w:lineRule="auto"/>
      <w:jc w:val="both"/>
      <w:outlineLvl w:val="0"/>
    </w:pPr>
    <w:rPr>
      <w:rFonts w:ascii="Times New Roman" w:eastAsiaTheme="majorEastAsia" w:hAnsi="Times New Roman" w:cs="Times New Roman"/>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773324"/>
    <w:pPr>
      <w:keepNext/>
      <w:keepLines/>
      <w:spacing w:before="100" w:beforeAutospacing="1" w:line="480" w:lineRule="auto"/>
      <w:jc w:val="both"/>
      <w:outlineLvl w:val="1"/>
    </w:pPr>
    <w:rPr>
      <w:rFonts w:ascii="Times New Roman" w:eastAsiaTheme="majorEastAsia" w:hAnsi="Times New Roman" w:cs="Times New Roman"/>
      <w:b/>
      <w:bCs/>
    </w:rPr>
  </w:style>
  <w:style w:type="paragraph" w:styleId="Heading3">
    <w:name w:val="heading 3"/>
    <w:basedOn w:val="Normal"/>
    <w:next w:val="Normal"/>
    <w:link w:val="Heading3Char"/>
    <w:uiPriority w:val="9"/>
    <w:unhideWhenUsed/>
    <w:qFormat/>
    <w:rsid w:val="00CA0C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CF4"/>
    <w:rPr>
      <w:rFonts w:ascii="Times New Roman" w:eastAsiaTheme="majorEastAsia" w:hAnsi="Times New Roman" w:cs="Times New Roman"/>
      <w:b/>
      <w:bCs/>
      <w:color w:val="345A8A" w:themeColor="accent1" w:themeShade="B5"/>
      <w:sz w:val="32"/>
      <w:szCs w:val="32"/>
    </w:rPr>
  </w:style>
  <w:style w:type="character" w:customStyle="1" w:styleId="Heading2Char">
    <w:name w:val="Heading 2 Char"/>
    <w:basedOn w:val="DefaultParagraphFont"/>
    <w:link w:val="Heading2"/>
    <w:uiPriority w:val="9"/>
    <w:rsid w:val="00773324"/>
    <w:rPr>
      <w:rFonts w:ascii="Times New Roman" w:eastAsiaTheme="majorEastAsia" w:hAnsi="Times New Roman" w:cs="Times New Roman"/>
      <w:b/>
      <w:bCs/>
    </w:rPr>
  </w:style>
  <w:style w:type="character" w:customStyle="1" w:styleId="Heading3Char">
    <w:name w:val="Heading 3 Char"/>
    <w:basedOn w:val="DefaultParagraphFont"/>
    <w:link w:val="Heading3"/>
    <w:uiPriority w:val="9"/>
    <w:rsid w:val="00CA0CF4"/>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CA0CF4"/>
    <w:pPr>
      <w:tabs>
        <w:tab w:val="center" w:pos="4320"/>
        <w:tab w:val="right" w:pos="8640"/>
      </w:tabs>
    </w:pPr>
  </w:style>
  <w:style w:type="character" w:customStyle="1" w:styleId="FooterChar">
    <w:name w:val="Footer Char"/>
    <w:basedOn w:val="DefaultParagraphFont"/>
    <w:link w:val="Footer"/>
    <w:uiPriority w:val="99"/>
    <w:rsid w:val="00CA0CF4"/>
  </w:style>
  <w:style w:type="character" w:styleId="PageNumber">
    <w:name w:val="page number"/>
    <w:basedOn w:val="DefaultParagraphFont"/>
    <w:uiPriority w:val="99"/>
    <w:semiHidden/>
    <w:unhideWhenUsed/>
    <w:rsid w:val="00CA0CF4"/>
  </w:style>
  <w:style w:type="paragraph" w:styleId="FootnoteText">
    <w:name w:val="footnote text"/>
    <w:basedOn w:val="Normal"/>
    <w:link w:val="FootnoteTextChar"/>
    <w:uiPriority w:val="99"/>
    <w:unhideWhenUsed/>
    <w:rsid w:val="00CA0CF4"/>
  </w:style>
  <w:style w:type="character" w:customStyle="1" w:styleId="FootnoteTextChar">
    <w:name w:val="Footnote Text Char"/>
    <w:basedOn w:val="DefaultParagraphFont"/>
    <w:link w:val="FootnoteText"/>
    <w:uiPriority w:val="99"/>
    <w:rsid w:val="00CA0CF4"/>
  </w:style>
  <w:style w:type="character" w:styleId="FootnoteReference">
    <w:name w:val="footnote reference"/>
    <w:basedOn w:val="DefaultParagraphFont"/>
    <w:uiPriority w:val="99"/>
    <w:unhideWhenUsed/>
    <w:rsid w:val="00CA0CF4"/>
    <w:rPr>
      <w:vertAlign w:val="superscript"/>
    </w:rPr>
  </w:style>
  <w:style w:type="paragraph" w:styleId="NormalWeb">
    <w:name w:val="Normal (Web)"/>
    <w:basedOn w:val="Normal"/>
    <w:uiPriority w:val="99"/>
    <w:unhideWhenUsed/>
    <w:rsid w:val="00CA0CF4"/>
    <w:pPr>
      <w:spacing w:before="100" w:beforeAutospacing="1" w:after="100" w:afterAutospacing="1"/>
    </w:pPr>
    <w:rPr>
      <w:rFonts w:ascii="Times" w:hAnsi="Times" w:cs="Times New Roman"/>
      <w:sz w:val="20"/>
      <w:szCs w:val="20"/>
      <w:lang w:val="en-CA"/>
    </w:rPr>
  </w:style>
  <w:style w:type="table" w:styleId="LightList">
    <w:name w:val="Light List"/>
    <w:basedOn w:val="TableNormal"/>
    <w:uiPriority w:val="61"/>
    <w:rsid w:val="00CA0CF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CA0CF4"/>
    <w:pPr>
      <w:spacing w:after="200"/>
    </w:pPr>
    <w:rPr>
      <w:b/>
      <w:bCs/>
      <w:color w:val="4F81BD" w:themeColor="accent1"/>
      <w:sz w:val="18"/>
      <w:szCs w:val="18"/>
    </w:rPr>
  </w:style>
  <w:style w:type="character" w:styleId="LineNumber">
    <w:name w:val="line number"/>
    <w:basedOn w:val="DefaultParagraphFont"/>
    <w:uiPriority w:val="99"/>
    <w:semiHidden/>
    <w:unhideWhenUsed/>
    <w:rsid w:val="001E71C1"/>
  </w:style>
  <w:style w:type="character" w:styleId="CommentReference">
    <w:name w:val="annotation reference"/>
    <w:basedOn w:val="DefaultParagraphFont"/>
    <w:uiPriority w:val="99"/>
    <w:semiHidden/>
    <w:unhideWhenUsed/>
    <w:rsid w:val="00ED6883"/>
    <w:rPr>
      <w:sz w:val="18"/>
      <w:szCs w:val="18"/>
    </w:rPr>
  </w:style>
  <w:style w:type="paragraph" w:styleId="CommentText">
    <w:name w:val="annotation text"/>
    <w:basedOn w:val="Normal"/>
    <w:link w:val="CommentTextChar"/>
    <w:uiPriority w:val="99"/>
    <w:semiHidden/>
    <w:unhideWhenUsed/>
    <w:rsid w:val="00ED6883"/>
  </w:style>
  <w:style w:type="character" w:customStyle="1" w:styleId="CommentTextChar">
    <w:name w:val="Comment Text Char"/>
    <w:basedOn w:val="DefaultParagraphFont"/>
    <w:link w:val="CommentText"/>
    <w:uiPriority w:val="99"/>
    <w:semiHidden/>
    <w:rsid w:val="00ED6883"/>
  </w:style>
  <w:style w:type="paragraph" w:styleId="CommentSubject">
    <w:name w:val="annotation subject"/>
    <w:basedOn w:val="CommentText"/>
    <w:next w:val="CommentText"/>
    <w:link w:val="CommentSubjectChar"/>
    <w:uiPriority w:val="99"/>
    <w:semiHidden/>
    <w:unhideWhenUsed/>
    <w:rsid w:val="00ED6883"/>
    <w:rPr>
      <w:b/>
      <w:bCs/>
      <w:sz w:val="20"/>
      <w:szCs w:val="20"/>
    </w:rPr>
  </w:style>
  <w:style w:type="character" w:customStyle="1" w:styleId="CommentSubjectChar">
    <w:name w:val="Comment Subject Char"/>
    <w:basedOn w:val="CommentTextChar"/>
    <w:link w:val="CommentSubject"/>
    <w:uiPriority w:val="99"/>
    <w:semiHidden/>
    <w:rsid w:val="00ED6883"/>
    <w:rPr>
      <w:b/>
      <w:bCs/>
      <w:sz w:val="20"/>
      <w:szCs w:val="20"/>
    </w:rPr>
  </w:style>
  <w:style w:type="paragraph" w:styleId="BalloonText">
    <w:name w:val="Balloon Text"/>
    <w:basedOn w:val="Normal"/>
    <w:link w:val="BalloonTextChar"/>
    <w:uiPriority w:val="99"/>
    <w:semiHidden/>
    <w:unhideWhenUsed/>
    <w:rsid w:val="00ED68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6883"/>
    <w:rPr>
      <w:rFonts w:ascii="Lucida Grande" w:hAnsi="Lucida Grande" w:cs="Lucida Grande"/>
      <w:sz w:val="18"/>
      <w:szCs w:val="18"/>
    </w:rPr>
  </w:style>
  <w:style w:type="paragraph" w:styleId="Revision">
    <w:name w:val="Revision"/>
    <w:hidden/>
    <w:uiPriority w:val="99"/>
    <w:semiHidden/>
    <w:rsid w:val="003D5665"/>
  </w:style>
  <w:style w:type="character" w:styleId="Hyperlink">
    <w:name w:val="Hyperlink"/>
    <w:basedOn w:val="DefaultParagraphFont"/>
    <w:uiPriority w:val="99"/>
    <w:semiHidden/>
    <w:unhideWhenUsed/>
    <w:rsid w:val="00E506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192">
      <w:bodyDiv w:val="1"/>
      <w:marLeft w:val="0"/>
      <w:marRight w:val="0"/>
      <w:marTop w:val="0"/>
      <w:marBottom w:val="0"/>
      <w:divBdr>
        <w:top w:val="none" w:sz="0" w:space="0" w:color="auto"/>
        <w:left w:val="none" w:sz="0" w:space="0" w:color="auto"/>
        <w:bottom w:val="none" w:sz="0" w:space="0" w:color="auto"/>
        <w:right w:val="none" w:sz="0" w:space="0" w:color="auto"/>
      </w:divBdr>
    </w:div>
    <w:div w:id="16003925">
      <w:bodyDiv w:val="1"/>
      <w:marLeft w:val="0"/>
      <w:marRight w:val="0"/>
      <w:marTop w:val="0"/>
      <w:marBottom w:val="0"/>
      <w:divBdr>
        <w:top w:val="none" w:sz="0" w:space="0" w:color="auto"/>
        <w:left w:val="none" w:sz="0" w:space="0" w:color="auto"/>
        <w:bottom w:val="none" w:sz="0" w:space="0" w:color="auto"/>
        <w:right w:val="none" w:sz="0" w:space="0" w:color="auto"/>
      </w:divBdr>
    </w:div>
    <w:div w:id="45572097">
      <w:bodyDiv w:val="1"/>
      <w:marLeft w:val="0"/>
      <w:marRight w:val="0"/>
      <w:marTop w:val="0"/>
      <w:marBottom w:val="0"/>
      <w:divBdr>
        <w:top w:val="none" w:sz="0" w:space="0" w:color="auto"/>
        <w:left w:val="none" w:sz="0" w:space="0" w:color="auto"/>
        <w:bottom w:val="none" w:sz="0" w:space="0" w:color="auto"/>
        <w:right w:val="none" w:sz="0" w:space="0" w:color="auto"/>
      </w:divBdr>
    </w:div>
    <w:div w:id="66923068">
      <w:bodyDiv w:val="1"/>
      <w:marLeft w:val="0"/>
      <w:marRight w:val="0"/>
      <w:marTop w:val="0"/>
      <w:marBottom w:val="0"/>
      <w:divBdr>
        <w:top w:val="none" w:sz="0" w:space="0" w:color="auto"/>
        <w:left w:val="none" w:sz="0" w:space="0" w:color="auto"/>
        <w:bottom w:val="none" w:sz="0" w:space="0" w:color="auto"/>
        <w:right w:val="none" w:sz="0" w:space="0" w:color="auto"/>
      </w:divBdr>
    </w:div>
    <w:div w:id="121391655">
      <w:bodyDiv w:val="1"/>
      <w:marLeft w:val="0"/>
      <w:marRight w:val="0"/>
      <w:marTop w:val="0"/>
      <w:marBottom w:val="0"/>
      <w:divBdr>
        <w:top w:val="none" w:sz="0" w:space="0" w:color="auto"/>
        <w:left w:val="none" w:sz="0" w:space="0" w:color="auto"/>
        <w:bottom w:val="none" w:sz="0" w:space="0" w:color="auto"/>
        <w:right w:val="none" w:sz="0" w:space="0" w:color="auto"/>
      </w:divBdr>
    </w:div>
    <w:div w:id="170222894">
      <w:bodyDiv w:val="1"/>
      <w:marLeft w:val="0"/>
      <w:marRight w:val="0"/>
      <w:marTop w:val="0"/>
      <w:marBottom w:val="0"/>
      <w:divBdr>
        <w:top w:val="none" w:sz="0" w:space="0" w:color="auto"/>
        <w:left w:val="none" w:sz="0" w:space="0" w:color="auto"/>
        <w:bottom w:val="none" w:sz="0" w:space="0" w:color="auto"/>
        <w:right w:val="none" w:sz="0" w:space="0" w:color="auto"/>
      </w:divBdr>
    </w:div>
    <w:div w:id="179707366">
      <w:bodyDiv w:val="1"/>
      <w:marLeft w:val="0"/>
      <w:marRight w:val="0"/>
      <w:marTop w:val="0"/>
      <w:marBottom w:val="0"/>
      <w:divBdr>
        <w:top w:val="none" w:sz="0" w:space="0" w:color="auto"/>
        <w:left w:val="none" w:sz="0" w:space="0" w:color="auto"/>
        <w:bottom w:val="none" w:sz="0" w:space="0" w:color="auto"/>
        <w:right w:val="none" w:sz="0" w:space="0" w:color="auto"/>
      </w:divBdr>
    </w:div>
    <w:div w:id="203098653">
      <w:bodyDiv w:val="1"/>
      <w:marLeft w:val="0"/>
      <w:marRight w:val="0"/>
      <w:marTop w:val="0"/>
      <w:marBottom w:val="0"/>
      <w:divBdr>
        <w:top w:val="none" w:sz="0" w:space="0" w:color="auto"/>
        <w:left w:val="none" w:sz="0" w:space="0" w:color="auto"/>
        <w:bottom w:val="none" w:sz="0" w:space="0" w:color="auto"/>
        <w:right w:val="none" w:sz="0" w:space="0" w:color="auto"/>
      </w:divBdr>
    </w:div>
    <w:div w:id="213783708">
      <w:bodyDiv w:val="1"/>
      <w:marLeft w:val="0"/>
      <w:marRight w:val="0"/>
      <w:marTop w:val="0"/>
      <w:marBottom w:val="0"/>
      <w:divBdr>
        <w:top w:val="none" w:sz="0" w:space="0" w:color="auto"/>
        <w:left w:val="none" w:sz="0" w:space="0" w:color="auto"/>
        <w:bottom w:val="none" w:sz="0" w:space="0" w:color="auto"/>
        <w:right w:val="none" w:sz="0" w:space="0" w:color="auto"/>
      </w:divBdr>
    </w:div>
    <w:div w:id="219555321">
      <w:bodyDiv w:val="1"/>
      <w:marLeft w:val="0"/>
      <w:marRight w:val="0"/>
      <w:marTop w:val="0"/>
      <w:marBottom w:val="0"/>
      <w:divBdr>
        <w:top w:val="none" w:sz="0" w:space="0" w:color="auto"/>
        <w:left w:val="none" w:sz="0" w:space="0" w:color="auto"/>
        <w:bottom w:val="none" w:sz="0" w:space="0" w:color="auto"/>
        <w:right w:val="none" w:sz="0" w:space="0" w:color="auto"/>
      </w:divBdr>
    </w:div>
    <w:div w:id="244076215">
      <w:bodyDiv w:val="1"/>
      <w:marLeft w:val="0"/>
      <w:marRight w:val="0"/>
      <w:marTop w:val="0"/>
      <w:marBottom w:val="0"/>
      <w:divBdr>
        <w:top w:val="none" w:sz="0" w:space="0" w:color="auto"/>
        <w:left w:val="none" w:sz="0" w:space="0" w:color="auto"/>
        <w:bottom w:val="none" w:sz="0" w:space="0" w:color="auto"/>
        <w:right w:val="none" w:sz="0" w:space="0" w:color="auto"/>
      </w:divBdr>
    </w:div>
    <w:div w:id="252512637">
      <w:bodyDiv w:val="1"/>
      <w:marLeft w:val="0"/>
      <w:marRight w:val="0"/>
      <w:marTop w:val="0"/>
      <w:marBottom w:val="0"/>
      <w:divBdr>
        <w:top w:val="none" w:sz="0" w:space="0" w:color="auto"/>
        <w:left w:val="none" w:sz="0" w:space="0" w:color="auto"/>
        <w:bottom w:val="none" w:sz="0" w:space="0" w:color="auto"/>
        <w:right w:val="none" w:sz="0" w:space="0" w:color="auto"/>
      </w:divBdr>
    </w:div>
    <w:div w:id="259148073">
      <w:bodyDiv w:val="1"/>
      <w:marLeft w:val="0"/>
      <w:marRight w:val="0"/>
      <w:marTop w:val="0"/>
      <w:marBottom w:val="0"/>
      <w:divBdr>
        <w:top w:val="none" w:sz="0" w:space="0" w:color="auto"/>
        <w:left w:val="none" w:sz="0" w:space="0" w:color="auto"/>
        <w:bottom w:val="none" w:sz="0" w:space="0" w:color="auto"/>
        <w:right w:val="none" w:sz="0" w:space="0" w:color="auto"/>
      </w:divBdr>
    </w:div>
    <w:div w:id="288974428">
      <w:bodyDiv w:val="1"/>
      <w:marLeft w:val="0"/>
      <w:marRight w:val="0"/>
      <w:marTop w:val="0"/>
      <w:marBottom w:val="0"/>
      <w:divBdr>
        <w:top w:val="none" w:sz="0" w:space="0" w:color="auto"/>
        <w:left w:val="none" w:sz="0" w:space="0" w:color="auto"/>
        <w:bottom w:val="none" w:sz="0" w:space="0" w:color="auto"/>
        <w:right w:val="none" w:sz="0" w:space="0" w:color="auto"/>
      </w:divBdr>
    </w:div>
    <w:div w:id="320280184">
      <w:bodyDiv w:val="1"/>
      <w:marLeft w:val="0"/>
      <w:marRight w:val="0"/>
      <w:marTop w:val="0"/>
      <w:marBottom w:val="0"/>
      <w:divBdr>
        <w:top w:val="none" w:sz="0" w:space="0" w:color="auto"/>
        <w:left w:val="none" w:sz="0" w:space="0" w:color="auto"/>
        <w:bottom w:val="none" w:sz="0" w:space="0" w:color="auto"/>
        <w:right w:val="none" w:sz="0" w:space="0" w:color="auto"/>
      </w:divBdr>
    </w:div>
    <w:div w:id="374736766">
      <w:bodyDiv w:val="1"/>
      <w:marLeft w:val="0"/>
      <w:marRight w:val="0"/>
      <w:marTop w:val="0"/>
      <w:marBottom w:val="0"/>
      <w:divBdr>
        <w:top w:val="none" w:sz="0" w:space="0" w:color="auto"/>
        <w:left w:val="none" w:sz="0" w:space="0" w:color="auto"/>
        <w:bottom w:val="none" w:sz="0" w:space="0" w:color="auto"/>
        <w:right w:val="none" w:sz="0" w:space="0" w:color="auto"/>
      </w:divBdr>
    </w:div>
    <w:div w:id="524101930">
      <w:bodyDiv w:val="1"/>
      <w:marLeft w:val="0"/>
      <w:marRight w:val="0"/>
      <w:marTop w:val="0"/>
      <w:marBottom w:val="0"/>
      <w:divBdr>
        <w:top w:val="none" w:sz="0" w:space="0" w:color="auto"/>
        <w:left w:val="none" w:sz="0" w:space="0" w:color="auto"/>
        <w:bottom w:val="none" w:sz="0" w:space="0" w:color="auto"/>
        <w:right w:val="none" w:sz="0" w:space="0" w:color="auto"/>
      </w:divBdr>
    </w:div>
    <w:div w:id="551385085">
      <w:bodyDiv w:val="1"/>
      <w:marLeft w:val="0"/>
      <w:marRight w:val="0"/>
      <w:marTop w:val="0"/>
      <w:marBottom w:val="0"/>
      <w:divBdr>
        <w:top w:val="none" w:sz="0" w:space="0" w:color="auto"/>
        <w:left w:val="none" w:sz="0" w:space="0" w:color="auto"/>
        <w:bottom w:val="none" w:sz="0" w:space="0" w:color="auto"/>
        <w:right w:val="none" w:sz="0" w:space="0" w:color="auto"/>
      </w:divBdr>
    </w:div>
    <w:div w:id="629482856">
      <w:bodyDiv w:val="1"/>
      <w:marLeft w:val="0"/>
      <w:marRight w:val="0"/>
      <w:marTop w:val="0"/>
      <w:marBottom w:val="0"/>
      <w:divBdr>
        <w:top w:val="none" w:sz="0" w:space="0" w:color="auto"/>
        <w:left w:val="none" w:sz="0" w:space="0" w:color="auto"/>
        <w:bottom w:val="none" w:sz="0" w:space="0" w:color="auto"/>
        <w:right w:val="none" w:sz="0" w:space="0" w:color="auto"/>
      </w:divBdr>
    </w:div>
    <w:div w:id="635989034">
      <w:bodyDiv w:val="1"/>
      <w:marLeft w:val="0"/>
      <w:marRight w:val="0"/>
      <w:marTop w:val="0"/>
      <w:marBottom w:val="0"/>
      <w:divBdr>
        <w:top w:val="none" w:sz="0" w:space="0" w:color="auto"/>
        <w:left w:val="none" w:sz="0" w:space="0" w:color="auto"/>
        <w:bottom w:val="none" w:sz="0" w:space="0" w:color="auto"/>
        <w:right w:val="none" w:sz="0" w:space="0" w:color="auto"/>
      </w:divBdr>
    </w:div>
    <w:div w:id="642660480">
      <w:bodyDiv w:val="1"/>
      <w:marLeft w:val="0"/>
      <w:marRight w:val="0"/>
      <w:marTop w:val="0"/>
      <w:marBottom w:val="0"/>
      <w:divBdr>
        <w:top w:val="none" w:sz="0" w:space="0" w:color="auto"/>
        <w:left w:val="none" w:sz="0" w:space="0" w:color="auto"/>
        <w:bottom w:val="none" w:sz="0" w:space="0" w:color="auto"/>
        <w:right w:val="none" w:sz="0" w:space="0" w:color="auto"/>
      </w:divBdr>
    </w:div>
    <w:div w:id="724336269">
      <w:bodyDiv w:val="1"/>
      <w:marLeft w:val="0"/>
      <w:marRight w:val="0"/>
      <w:marTop w:val="0"/>
      <w:marBottom w:val="0"/>
      <w:divBdr>
        <w:top w:val="none" w:sz="0" w:space="0" w:color="auto"/>
        <w:left w:val="none" w:sz="0" w:space="0" w:color="auto"/>
        <w:bottom w:val="none" w:sz="0" w:space="0" w:color="auto"/>
        <w:right w:val="none" w:sz="0" w:space="0" w:color="auto"/>
      </w:divBdr>
    </w:div>
    <w:div w:id="776144410">
      <w:bodyDiv w:val="1"/>
      <w:marLeft w:val="0"/>
      <w:marRight w:val="0"/>
      <w:marTop w:val="0"/>
      <w:marBottom w:val="0"/>
      <w:divBdr>
        <w:top w:val="none" w:sz="0" w:space="0" w:color="auto"/>
        <w:left w:val="none" w:sz="0" w:space="0" w:color="auto"/>
        <w:bottom w:val="none" w:sz="0" w:space="0" w:color="auto"/>
        <w:right w:val="none" w:sz="0" w:space="0" w:color="auto"/>
      </w:divBdr>
    </w:div>
    <w:div w:id="791484372">
      <w:bodyDiv w:val="1"/>
      <w:marLeft w:val="0"/>
      <w:marRight w:val="0"/>
      <w:marTop w:val="0"/>
      <w:marBottom w:val="0"/>
      <w:divBdr>
        <w:top w:val="none" w:sz="0" w:space="0" w:color="auto"/>
        <w:left w:val="none" w:sz="0" w:space="0" w:color="auto"/>
        <w:bottom w:val="none" w:sz="0" w:space="0" w:color="auto"/>
        <w:right w:val="none" w:sz="0" w:space="0" w:color="auto"/>
      </w:divBdr>
    </w:div>
    <w:div w:id="802191842">
      <w:bodyDiv w:val="1"/>
      <w:marLeft w:val="0"/>
      <w:marRight w:val="0"/>
      <w:marTop w:val="0"/>
      <w:marBottom w:val="0"/>
      <w:divBdr>
        <w:top w:val="none" w:sz="0" w:space="0" w:color="auto"/>
        <w:left w:val="none" w:sz="0" w:space="0" w:color="auto"/>
        <w:bottom w:val="none" w:sz="0" w:space="0" w:color="auto"/>
        <w:right w:val="none" w:sz="0" w:space="0" w:color="auto"/>
      </w:divBdr>
    </w:div>
    <w:div w:id="823349583">
      <w:bodyDiv w:val="1"/>
      <w:marLeft w:val="0"/>
      <w:marRight w:val="0"/>
      <w:marTop w:val="0"/>
      <w:marBottom w:val="0"/>
      <w:divBdr>
        <w:top w:val="none" w:sz="0" w:space="0" w:color="auto"/>
        <w:left w:val="none" w:sz="0" w:space="0" w:color="auto"/>
        <w:bottom w:val="none" w:sz="0" w:space="0" w:color="auto"/>
        <w:right w:val="none" w:sz="0" w:space="0" w:color="auto"/>
      </w:divBdr>
    </w:div>
    <w:div w:id="837620865">
      <w:bodyDiv w:val="1"/>
      <w:marLeft w:val="0"/>
      <w:marRight w:val="0"/>
      <w:marTop w:val="0"/>
      <w:marBottom w:val="0"/>
      <w:divBdr>
        <w:top w:val="none" w:sz="0" w:space="0" w:color="auto"/>
        <w:left w:val="none" w:sz="0" w:space="0" w:color="auto"/>
        <w:bottom w:val="none" w:sz="0" w:space="0" w:color="auto"/>
        <w:right w:val="none" w:sz="0" w:space="0" w:color="auto"/>
      </w:divBdr>
    </w:div>
    <w:div w:id="856650155">
      <w:bodyDiv w:val="1"/>
      <w:marLeft w:val="0"/>
      <w:marRight w:val="0"/>
      <w:marTop w:val="0"/>
      <w:marBottom w:val="0"/>
      <w:divBdr>
        <w:top w:val="none" w:sz="0" w:space="0" w:color="auto"/>
        <w:left w:val="none" w:sz="0" w:space="0" w:color="auto"/>
        <w:bottom w:val="none" w:sz="0" w:space="0" w:color="auto"/>
        <w:right w:val="none" w:sz="0" w:space="0" w:color="auto"/>
      </w:divBdr>
    </w:div>
    <w:div w:id="928349106">
      <w:bodyDiv w:val="1"/>
      <w:marLeft w:val="0"/>
      <w:marRight w:val="0"/>
      <w:marTop w:val="0"/>
      <w:marBottom w:val="0"/>
      <w:divBdr>
        <w:top w:val="none" w:sz="0" w:space="0" w:color="auto"/>
        <w:left w:val="none" w:sz="0" w:space="0" w:color="auto"/>
        <w:bottom w:val="none" w:sz="0" w:space="0" w:color="auto"/>
        <w:right w:val="none" w:sz="0" w:space="0" w:color="auto"/>
      </w:divBdr>
    </w:div>
    <w:div w:id="962469019">
      <w:bodyDiv w:val="1"/>
      <w:marLeft w:val="0"/>
      <w:marRight w:val="0"/>
      <w:marTop w:val="0"/>
      <w:marBottom w:val="0"/>
      <w:divBdr>
        <w:top w:val="none" w:sz="0" w:space="0" w:color="auto"/>
        <w:left w:val="none" w:sz="0" w:space="0" w:color="auto"/>
        <w:bottom w:val="none" w:sz="0" w:space="0" w:color="auto"/>
        <w:right w:val="none" w:sz="0" w:space="0" w:color="auto"/>
      </w:divBdr>
    </w:div>
    <w:div w:id="1009482617">
      <w:bodyDiv w:val="1"/>
      <w:marLeft w:val="0"/>
      <w:marRight w:val="0"/>
      <w:marTop w:val="0"/>
      <w:marBottom w:val="0"/>
      <w:divBdr>
        <w:top w:val="none" w:sz="0" w:space="0" w:color="auto"/>
        <w:left w:val="none" w:sz="0" w:space="0" w:color="auto"/>
        <w:bottom w:val="none" w:sz="0" w:space="0" w:color="auto"/>
        <w:right w:val="none" w:sz="0" w:space="0" w:color="auto"/>
      </w:divBdr>
    </w:div>
    <w:div w:id="1019697946">
      <w:bodyDiv w:val="1"/>
      <w:marLeft w:val="0"/>
      <w:marRight w:val="0"/>
      <w:marTop w:val="0"/>
      <w:marBottom w:val="0"/>
      <w:divBdr>
        <w:top w:val="none" w:sz="0" w:space="0" w:color="auto"/>
        <w:left w:val="none" w:sz="0" w:space="0" w:color="auto"/>
        <w:bottom w:val="none" w:sz="0" w:space="0" w:color="auto"/>
        <w:right w:val="none" w:sz="0" w:space="0" w:color="auto"/>
      </w:divBdr>
    </w:div>
    <w:div w:id="1026711720">
      <w:bodyDiv w:val="1"/>
      <w:marLeft w:val="0"/>
      <w:marRight w:val="0"/>
      <w:marTop w:val="0"/>
      <w:marBottom w:val="0"/>
      <w:divBdr>
        <w:top w:val="none" w:sz="0" w:space="0" w:color="auto"/>
        <w:left w:val="none" w:sz="0" w:space="0" w:color="auto"/>
        <w:bottom w:val="none" w:sz="0" w:space="0" w:color="auto"/>
        <w:right w:val="none" w:sz="0" w:space="0" w:color="auto"/>
      </w:divBdr>
    </w:div>
    <w:div w:id="1215965350">
      <w:bodyDiv w:val="1"/>
      <w:marLeft w:val="0"/>
      <w:marRight w:val="0"/>
      <w:marTop w:val="0"/>
      <w:marBottom w:val="0"/>
      <w:divBdr>
        <w:top w:val="none" w:sz="0" w:space="0" w:color="auto"/>
        <w:left w:val="none" w:sz="0" w:space="0" w:color="auto"/>
        <w:bottom w:val="none" w:sz="0" w:space="0" w:color="auto"/>
        <w:right w:val="none" w:sz="0" w:space="0" w:color="auto"/>
      </w:divBdr>
    </w:div>
    <w:div w:id="1305889021">
      <w:bodyDiv w:val="1"/>
      <w:marLeft w:val="0"/>
      <w:marRight w:val="0"/>
      <w:marTop w:val="0"/>
      <w:marBottom w:val="0"/>
      <w:divBdr>
        <w:top w:val="none" w:sz="0" w:space="0" w:color="auto"/>
        <w:left w:val="none" w:sz="0" w:space="0" w:color="auto"/>
        <w:bottom w:val="none" w:sz="0" w:space="0" w:color="auto"/>
        <w:right w:val="none" w:sz="0" w:space="0" w:color="auto"/>
      </w:divBdr>
    </w:div>
    <w:div w:id="1407462318">
      <w:bodyDiv w:val="1"/>
      <w:marLeft w:val="0"/>
      <w:marRight w:val="0"/>
      <w:marTop w:val="0"/>
      <w:marBottom w:val="0"/>
      <w:divBdr>
        <w:top w:val="none" w:sz="0" w:space="0" w:color="auto"/>
        <w:left w:val="none" w:sz="0" w:space="0" w:color="auto"/>
        <w:bottom w:val="none" w:sz="0" w:space="0" w:color="auto"/>
        <w:right w:val="none" w:sz="0" w:space="0" w:color="auto"/>
      </w:divBdr>
    </w:div>
    <w:div w:id="1561792670">
      <w:bodyDiv w:val="1"/>
      <w:marLeft w:val="0"/>
      <w:marRight w:val="0"/>
      <w:marTop w:val="0"/>
      <w:marBottom w:val="0"/>
      <w:divBdr>
        <w:top w:val="none" w:sz="0" w:space="0" w:color="auto"/>
        <w:left w:val="none" w:sz="0" w:space="0" w:color="auto"/>
        <w:bottom w:val="none" w:sz="0" w:space="0" w:color="auto"/>
        <w:right w:val="none" w:sz="0" w:space="0" w:color="auto"/>
      </w:divBdr>
    </w:div>
    <w:div w:id="1584996434">
      <w:bodyDiv w:val="1"/>
      <w:marLeft w:val="0"/>
      <w:marRight w:val="0"/>
      <w:marTop w:val="0"/>
      <w:marBottom w:val="0"/>
      <w:divBdr>
        <w:top w:val="none" w:sz="0" w:space="0" w:color="auto"/>
        <w:left w:val="none" w:sz="0" w:space="0" w:color="auto"/>
        <w:bottom w:val="none" w:sz="0" w:space="0" w:color="auto"/>
        <w:right w:val="none" w:sz="0" w:space="0" w:color="auto"/>
      </w:divBdr>
    </w:div>
    <w:div w:id="1622805441">
      <w:bodyDiv w:val="1"/>
      <w:marLeft w:val="0"/>
      <w:marRight w:val="0"/>
      <w:marTop w:val="0"/>
      <w:marBottom w:val="0"/>
      <w:divBdr>
        <w:top w:val="none" w:sz="0" w:space="0" w:color="auto"/>
        <w:left w:val="none" w:sz="0" w:space="0" w:color="auto"/>
        <w:bottom w:val="none" w:sz="0" w:space="0" w:color="auto"/>
        <w:right w:val="none" w:sz="0" w:space="0" w:color="auto"/>
      </w:divBdr>
    </w:div>
    <w:div w:id="1631548385">
      <w:bodyDiv w:val="1"/>
      <w:marLeft w:val="0"/>
      <w:marRight w:val="0"/>
      <w:marTop w:val="0"/>
      <w:marBottom w:val="0"/>
      <w:divBdr>
        <w:top w:val="none" w:sz="0" w:space="0" w:color="auto"/>
        <w:left w:val="none" w:sz="0" w:space="0" w:color="auto"/>
        <w:bottom w:val="none" w:sz="0" w:space="0" w:color="auto"/>
        <w:right w:val="none" w:sz="0" w:space="0" w:color="auto"/>
      </w:divBdr>
    </w:div>
    <w:div w:id="1671787675">
      <w:bodyDiv w:val="1"/>
      <w:marLeft w:val="0"/>
      <w:marRight w:val="0"/>
      <w:marTop w:val="0"/>
      <w:marBottom w:val="0"/>
      <w:divBdr>
        <w:top w:val="none" w:sz="0" w:space="0" w:color="auto"/>
        <w:left w:val="none" w:sz="0" w:space="0" w:color="auto"/>
        <w:bottom w:val="none" w:sz="0" w:space="0" w:color="auto"/>
        <w:right w:val="none" w:sz="0" w:space="0" w:color="auto"/>
      </w:divBdr>
    </w:div>
    <w:div w:id="1678727130">
      <w:bodyDiv w:val="1"/>
      <w:marLeft w:val="0"/>
      <w:marRight w:val="0"/>
      <w:marTop w:val="0"/>
      <w:marBottom w:val="0"/>
      <w:divBdr>
        <w:top w:val="none" w:sz="0" w:space="0" w:color="auto"/>
        <w:left w:val="none" w:sz="0" w:space="0" w:color="auto"/>
        <w:bottom w:val="none" w:sz="0" w:space="0" w:color="auto"/>
        <w:right w:val="none" w:sz="0" w:space="0" w:color="auto"/>
      </w:divBdr>
    </w:div>
    <w:div w:id="1685551029">
      <w:bodyDiv w:val="1"/>
      <w:marLeft w:val="0"/>
      <w:marRight w:val="0"/>
      <w:marTop w:val="0"/>
      <w:marBottom w:val="0"/>
      <w:divBdr>
        <w:top w:val="none" w:sz="0" w:space="0" w:color="auto"/>
        <w:left w:val="none" w:sz="0" w:space="0" w:color="auto"/>
        <w:bottom w:val="none" w:sz="0" w:space="0" w:color="auto"/>
        <w:right w:val="none" w:sz="0" w:space="0" w:color="auto"/>
      </w:divBdr>
    </w:div>
    <w:div w:id="1789658496">
      <w:bodyDiv w:val="1"/>
      <w:marLeft w:val="0"/>
      <w:marRight w:val="0"/>
      <w:marTop w:val="0"/>
      <w:marBottom w:val="0"/>
      <w:divBdr>
        <w:top w:val="none" w:sz="0" w:space="0" w:color="auto"/>
        <w:left w:val="none" w:sz="0" w:space="0" w:color="auto"/>
        <w:bottom w:val="none" w:sz="0" w:space="0" w:color="auto"/>
        <w:right w:val="none" w:sz="0" w:space="0" w:color="auto"/>
      </w:divBdr>
    </w:div>
    <w:div w:id="1888833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microsoft.com/office/2006/relationships/keyMapCustomizations" Target="customizations.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9359</Words>
  <Characters>53347</Characters>
  <Application>Microsoft Macintosh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_</vt:lpstr>
    </vt:vector>
  </TitlesOfParts>
  <Company>Simon Fraser University</Company>
  <LinksUpToDate>false</LinksUpToDate>
  <CharactersWithSpaces>62581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Luseadra McKerracher</dc:creator>
  <cp:keywords/>
  <dc:description/>
  <cp:lastModifiedBy>Luseadra McKerracher</cp:lastModifiedBy>
  <cp:revision>3</cp:revision>
  <dcterms:created xsi:type="dcterms:W3CDTF">2016-10-10T09:23:00Z</dcterms:created>
  <dcterms:modified xsi:type="dcterms:W3CDTF">2016-10-10T09:44:00Z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18120</vt:lpwstr>
  </property>
  <property fmtid="{D5CDD505-2E9C-101B-9397-08002B2CF9AE}" pid="3" name="WnCSubscriberId">
    <vt:lpwstr>2520</vt:lpwstr>
  </property>
  <property fmtid="{D5CDD505-2E9C-101B-9397-08002B2CF9AE}" pid="4" name="RWProductId">
    <vt:lpwstr>WnC</vt:lpwstr>
  </property>
  <property fmtid="{D5CDD505-2E9C-101B-9397-08002B2CF9AE}" pid="5" name="WnC4Folder">
    <vt:lpwstr>Documents///mckerracheretal_mayabflh_ajpafinal</vt:lpwstr>
  </property>
</Properties>
</file>